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9F9C" w14:textId="20FA6BBE" w:rsidR="00E22829" w:rsidRPr="002D0ED3" w:rsidRDefault="002D0ED3" w:rsidP="002D0ED3">
      <w:pPr>
        <w:jc w:val="center"/>
        <w:rPr>
          <w:rFonts w:asciiTheme="minorEastAsia" w:hAnsiTheme="minorEastAsia" w:cs="Times New Roman"/>
          <w:b/>
          <w:bCs/>
          <w:spacing w:val="-9"/>
          <w:sz w:val="28"/>
          <w:szCs w:val="28"/>
        </w:rPr>
      </w:pPr>
      <w:r w:rsidRPr="002D0ED3">
        <w:rPr>
          <w:rFonts w:asciiTheme="minorEastAsia" w:hAnsiTheme="minorEastAsia" w:cs="Times New Roman" w:hint="eastAsia"/>
          <w:b/>
          <w:bCs/>
          <w:spacing w:val="-9"/>
          <w:sz w:val="28"/>
          <w:szCs w:val="28"/>
        </w:rPr>
        <w:t>第2课</w:t>
      </w:r>
      <w:r w:rsidR="00000000" w:rsidRPr="002D0ED3">
        <w:rPr>
          <w:rFonts w:asciiTheme="minorEastAsia" w:hAnsiTheme="minorEastAsia" w:cs="Times New Roman" w:hint="eastAsia"/>
          <w:b/>
          <w:bCs/>
          <w:spacing w:val="-9"/>
          <w:sz w:val="28"/>
          <w:szCs w:val="28"/>
        </w:rPr>
        <w:t xml:space="preserve"> 巩固人民民主政权</w:t>
      </w:r>
      <w:r w:rsidRPr="002D0ED3">
        <w:rPr>
          <w:rFonts w:asciiTheme="minorEastAsia" w:hAnsiTheme="minorEastAsia" w:cs="Times New Roman" w:hint="eastAsia"/>
          <w:b/>
          <w:bCs/>
          <w:spacing w:val="-9"/>
          <w:sz w:val="28"/>
          <w:szCs w:val="28"/>
        </w:rPr>
        <w:t xml:space="preserve"> 答案</w:t>
      </w:r>
    </w:p>
    <w:p w14:paraId="32480782" w14:textId="2AC4EB71" w:rsidR="002D0ED3" w:rsidRPr="002D0ED3" w:rsidRDefault="002D0ED3" w:rsidP="002D0ED3">
      <w:pPr>
        <w:jc w:val="center"/>
        <w:rPr>
          <w:rFonts w:asciiTheme="minorEastAsia" w:hAnsiTheme="minorEastAsia" w:cs="Times New Roman" w:hint="eastAsia"/>
          <w:spacing w:val="-9"/>
          <w:szCs w:val="21"/>
        </w:rPr>
      </w:pPr>
      <w:r w:rsidRPr="002D0ED3">
        <w:rPr>
          <w:rFonts w:asciiTheme="minorEastAsia" w:hAnsiTheme="minorEastAsia" w:cs="Times New Roman" w:hint="eastAsia"/>
          <w:spacing w:val="-9"/>
          <w:szCs w:val="21"/>
        </w:rPr>
        <w:t xml:space="preserve">                                                              </w:t>
      </w:r>
      <w:r w:rsidRPr="002D0ED3">
        <w:rPr>
          <w:rFonts w:asciiTheme="minorEastAsia" w:hAnsiTheme="minorEastAsia" w:cs="Times New Roman" w:hint="eastAsia"/>
          <w:spacing w:val="-9"/>
          <w:szCs w:val="21"/>
        </w:rPr>
        <w:t>班级：</w:t>
      </w:r>
      <w:r w:rsidRPr="002D0ED3">
        <w:rPr>
          <w:rFonts w:asciiTheme="minorEastAsia" w:hAnsiTheme="minorEastAsia" w:cs="Times New Roman" w:hint="eastAsia"/>
          <w:spacing w:val="-9"/>
          <w:szCs w:val="21"/>
          <w:u w:val="single"/>
        </w:rPr>
        <w:t xml:space="preserve">           </w:t>
      </w:r>
      <w:r w:rsidRPr="002D0ED3">
        <w:rPr>
          <w:rFonts w:asciiTheme="minorEastAsia" w:hAnsiTheme="minorEastAsia" w:cs="Times New Roman" w:hint="eastAsia"/>
          <w:spacing w:val="-9"/>
          <w:szCs w:val="21"/>
        </w:rPr>
        <w:t xml:space="preserve"> 姓名：</w:t>
      </w:r>
      <w:r w:rsidRPr="002D0ED3">
        <w:rPr>
          <w:rFonts w:asciiTheme="minorEastAsia" w:hAnsiTheme="minorEastAsia" w:cs="Times New Roman" w:hint="eastAsia"/>
          <w:spacing w:val="-9"/>
          <w:szCs w:val="21"/>
          <w:u w:val="single"/>
        </w:rPr>
        <w:t xml:space="preserve">           </w:t>
      </w:r>
    </w:p>
    <w:p w14:paraId="2BE9EADB" w14:textId="77777777" w:rsidR="00E22829" w:rsidRPr="002D0ED3" w:rsidRDefault="00000000">
      <w:pPr>
        <w:pStyle w:val="5"/>
        <w:spacing w:beforeAutospacing="0" w:afterAutospacing="0" w:line="320" w:lineRule="exact"/>
        <w:ind w:firstLineChars="100" w:firstLine="193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r w:rsidRPr="002D0ED3">
        <w:rPr>
          <w:rFonts w:asciiTheme="minorEastAsia" w:eastAsiaTheme="minorEastAsia" w:hAnsiTheme="minorEastAsia"/>
          <w:spacing w:val="-9"/>
          <w:sz w:val="21"/>
          <w:szCs w:val="21"/>
        </w:rPr>
        <w:t>一、</w:t>
      </w:r>
      <w:r w:rsidRPr="002D0ED3">
        <w:rPr>
          <w:rFonts w:asciiTheme="minorEastAsia" w:eastAsiaTheme="minorEastAsia" w:hAnsiTheme="minorEastAsia" w:cs="宋体"/>
          <w:color w:val="000000" w:themeColor="text1"/>
          <w:spacing w:val="2"/>
          <w:sz w:val="21"/>
          <w:szCs w:val="21"/>
        </w:rPr>
        <w:t>土地改革</w:t>
      </w:r>
      <w:r w:rsidRPr="002D0ED3">
        <w:rPr>
          <w:rFonts w:asciiTheme="minorEastAsia" w:eastAsiaTheme="minorEastAsia" w:hAnsiTheme="minorEastAsia" w:cs="宋体"/>
          <w:b w:val="0"/>
          <w:bCs w:val="0"/>
          <w:color w:val="000000" w:themeColor="text1"/>
          <w:spacing w:val="2"/>
          <w:sz w:val="21"/>
          <w:szCs w:val="21"/>
        </w:rPr>
        <w:t xml:space="preserve"> </w:t>
      </w:r>
    </w:p>
    <w:p w14:paraId="47E39C77" w14:textId="77777777" w:rsidR="00E22829" w:rsidRPr="002D0ED3" w:rsidRDefault="00000000">
      <w:pPr>
        <w:pStyle w:val="5"/>
        <w:spacing w:beforeAutospacing="0" w:afterAutospacing="0" w:line="320" w:lineRule="exact"/>
        <w:ind w:firstLineChars="100" w:firstLine="213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r w:rsidRPr="002D0ED3">
        <w:rPr>
          <w:rFonts w:asciiTheme="minorEastAsia" w:eastAsiaTheme="minorEastAsia" w:hAnsiTheme="minorEastAsia" w:cs="宋体"/>
          <w:color w:val="000000" w:themeColor="text1"/>
          <w:spacing w:val="1"/>
          <w:sz w:val="21"/>
          <w:szCs w:val="21"/>
        </w:rPr>
        <w:t>1、背景/</w:t>
      </w:r>
      <w:r w:rsidRPr="002D0ED3">
        <w:rPr>
          <w:rFonts w:asciiTheme="minorEastAsia" w:eastAsiaTheme="minorEastAsia" w:hAnsiTheme="minorEastAsia" w:cs="宋体"/>
          <w:color w:val="000000" w:themeColor="text1"/>
          <w:spacing w:val="-4"/>
          <w:sz w:val="21"/>
          <w:szCs w:val="21"/>
        </w:rPr>
        <w:t>原因</w:t>
      </w:r>
    </w:p>
    <w:p w14:paraId="01F650F5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30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  <w:t>(1)新中国成立时，还有占全国人口一多半的新解放区尚未完成土地改</w:t>
      </w:r>
      <w:r w:rsidRPr="002D0ED3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</w:rPr>
        <w:t>革。</w:t>
      </w:r>
    </w:p>
    <w:p w14:paraId="618C84AB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27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8"/>
          <w:sz w:val="21"/>
          <w:szCs w:val="21"/>
        </w:rPr>
        <w:t>(2)根本原因：</w:t>
      </w:r>
      <w:r w:rsidRPr="002D0ED3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  <w:u w:val="single"/>
        </w:rPr>
        <w:t>封建剥削的土地制度严重阻碍农村经济和中国社会的发展</w:t>
      </w:r>
      <w:r w:rsidRPr="002D0ED3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。</w:t>
      </w:r>
    </w:p>
    <w:p w14:paraId="66CA80C4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25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  <w:t>(3)直接原因：</w:t>
      </w:r>
      <w:r w:rsidRPr="002D0ED3">
        <w:rPr>
          <w:rFonts w:asciiTheme="minorEastAsia" w:hAnsiTheme="minorEastAsia" w:cs="宋体" w:hint="eastAsia"/>
          <w:color w:val="000000" w:themeColor="text1"/>
          <w:spacing w:val="7"/>
          <w:sz w:val="21"/>
          <w:szCs w:val="21"/>
        </w:rPr>
        <w:t>广大农民迫切要求进行土地改革，获得土地。</w:t>
      </w:r>
    </w:p>
    <w:p w14:paraId="01BADE96" w14:textId="77777777" w:rsidR="00E22829" w:rsidRPr="002D0ED3" w:rsidRDefault="00000000">
      <w:pPr>
        <w:spacing w:line="320" w:lineRule="exact"/>
        <w:ind w:firstLineChars="100" w:firstLine="192"/>
        <w:rPr>
          <w:rFonts w:asciiTheme="minorEastAsia" w:hAnsiTheme="minorEastAsia" w:cs="宋体" w:hint="eastAsia"/>
          <w:color w:val="000000" w:themeColor="text1"/>
          <w:spacing w:val="4"/>
          <w:szCs w:val="21"/>
          <w:u w:val="single"/>
        </w:rPr>
      </w:pPr>
      <w:r w:rsidRPr="002D0ED3">
        <w:rPr>
          <w:rFonts w:asciiTheme="minorEastAsia" w:hAnsiTheme="minorEastAsia" w:cs="Times New Roman" w:hint="eastAsia"/>
          <w:spacing w:val="-9"/>
          <w:szCs w:val="21"/>
        </w:rPr>
        <w:t>2、时间：</w:t>
      </w:r>
      <w:r w:rsidRPr="002D0ED3">
        <w:rPr>
          <w:rFonts w:asciiTheme="minorEastAsia" w:hAnsiTheme="minorEastAsia" w:cs="宋体" w:hint="eastAsia"/>
          <w:color w:val="000000" w:themeColor="text1"/>
          <w:spacing w:val="4"/>
          <w:szCs w:val="21"/>
          <w:u w:val="single"/>
        </w:rPr>
        <w:t>1950年-1952年底</w:t>
      </w:r>
    </w:p>
    <w:p w14:paraId="78F9CBDF" w14:textId="77777777" w:rsidR="00E22829" w:rsidRPr="002D0ED3" w:rsidRDefault="00000000">
      <w:pPr>
        <w:spacing w:line="320" w:lineRule="exact"/>
        <w:ind w:firstLineChars="100" w:firstLine="192"/>
        <w:rPr>
          <w:rFonts w:asciiTheme="minorEastAsia" w:hAnsiTheme="minorEastAsia" w:cs="宋体" w:hint="eastAsia"/>
          <w:color w:val="000000" w:themeColor="text1"/>
          <w:spacing w:val="4"/>
          <w:szCs w:val="21"/>
        </w:rPr>
      </w:pPr>
      <w:r w:rsidRPr="002D0ED3">
        <w:rPr>
          <w:rFonts w:asciiTheme="minorEastAsia" w:hAnsiTheme="minorEastAsia" w:cs="Times New Roman" w:hint="eastAsia"/>
          <w:spacing w:val="-9"/>
          <w:szCs w:val="21"/>
        </w:rPr>
        <w:t>3、法律依据：</w:t>
      </w:r>
      <w:r w:rsidRPr="002D0ED3">
        <w:rPr>
          <w:rFonts w:asciiTheme="minorEastAsia" w:hAnsiTheme="minorEastAsia" w:cs="宋体" w:hint="eastAsia"/>
          <w:color w:val="000000" w:themeColor="text1"/>
          <w:spacing w:val="4"/>
          <w:szCs w:val="21"/>
        </w:rPr>
        <w:t>《</w:t>
      </w:r>
      <w:r w:rsidRPr="002D0ED3">
        <w:rPr>
          <w:rFonts w:asciiTheme="minorEastAsia" w:hAnsiTheme="minorEastAsia" w:cs="宋体" w:hint="eastAsia"/>
          <w:color w:val="000000" w:themeColor="text1"/>
          <w:spacing w:val="4"/>
          <w:szCs w:val="21"/>
          <w:u w:val="single"/>
        </w:rPr>
        <w:t>中华人民共和国土地改革法》</w:t>
      </w:r>
    </w:p>
    <w:p w14:paraId="220F30BD" w14:textId="77777777" w:rsidR="00E22829" w:rsidRPr="002D0ED3" w:rsidRDefault="00000000">
      <w:pPr>
        <w:spacing w:line="320" w:lineRule="exact"/>
        <w:ind w:firstLineChars="100" w:firstLine="218"/>
        <w:rPr>
          <w:rFonts w:asciiTheme="minorEastAsia" w:hAnsiTheme="minorEastAsia" w:cs="宋体" w:hint="eastAsia"/>
          <w:color w:val="000000" w:themeColor="text1"/>
          <w:spacing w:val="6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4"/>
          <w:szCs w:val="21"/>
        </w:rPr>
        <w:t>4、内容/实质：</w:t>
      </w:r>
      <w:r w:rsidRPr="002D0ED3">
        <w:rPr>
          <w:rFonts w:asciiTheme="minorEastAsia" w:hAnsiTheme="minorEastAsia" w:cs="宋体" w:hint="eastAsia"/>
          <w:color w:val="000000" w:themeColor="text1"/>
          <w:spacing w:val="7"/>
          <w:szCs w:val="21"/>
          <w:u w:val="single"/>
        </w:rPr>
        <w:t>废除地主阶级封建剥削的土地所有制，实</w:t>
      </w:r>
      <w:r w:rsidRPr="002D0ED3">
        <w:rPr>
          <w:rFonts w:asciiTheme="minorEastAsia" w:hAnsiTheme="minorEastAsia" w:cs="宋体" w:hint="eastAsia"/>
          <w:color w:val="000000" w:themeColor="text1"/>
          <w:spacing w:val="6"/>
          <w:szCs w:val="21"/>
          <w:u w:val="single"/>
        </w:rPr>
        <w:t>行农民的土地所有制</w:t>
      </w:r>
      <w:r w:rsidRPr="002D0ED3">
        <w:rPr>
          <w:rFonts w:asciiTheme="minorEastAsia" w:hAnsiTheme="minorEastAsia" w:cs="宋体" w:hint="eastAsia"/>
          <w:color w:val="000000" w:themeColor="text1"/>
          <w:spacing w:val="6"/>
          <w:szCs w:val="21"/>
        </w:rPr>
        <w:t>。</w:t>
      </w:r>
    </w:p>
    <w:p w14:paraId="3BCD7D7B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22"/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5、措施：</w:t>
      </w:r>
      <w:r w:rsidRPr="002D0ED3">
        <w:rPr>
          <w:rFonts w:asciiTheme="minorEastAsia" w:hAnsiTheme="minorEastAsia" w:cs="宋体" w:hint="eastAsia"/>
          <w:color w:val="000000" w:themeColor="text1"/>
          <w:spacing w:val="7"/>
          <w:sz w:val="21"/>
          <w:szCs w:val="21"/>
        </w:rPr>
        <w:t>没收地主的土地，分给无地少地的农民；同时也分给地主一份，让他们自己耕种，在劳作中改造自</w:t>
      </w:r>
      <w:r w:rsidRPr="002D0ED3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己。</w:t>
      </w:r>
    </w:p>
    <w:p w14:paraId="5553A1B6" w14:textId="77777777" w:rsidR="00E22829" w:rsidRPr="002D0ED3" w:rsidRDefault="00000000">
      <w:pPr>
        <w:spacing w:line="320" w:lineRule="exact"/>
        <w:ind w:firstLineChars="100" w:firstLine="222"/>
        <w:rPr>
          <w:rFonts w:asciiTheme="minorEastAsia" w:hAnsiTheme="minorEastAsia" w:cs="宋体" w:hint="eastAsia"/>
          <w:color w:val="000000" w:themeColor="text1"/>
          <w:spacing w:val="6"/>
          <w:szCs w:val="21"/>
          <w:u w:val="single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6"/>
          <w:szCs w:val="21"/>
        </w:rPr>
        <w:t>5、特点：</w:t>
      </w:r>
      <w:r w:rsidRPr="002D0ED3">
        <w:rPr>
          <w:rFonts w:asciiTheme="minorEastAsia" w:hAnsiTheme="minorEastAsia" w:cs="宋体" w:hint="eastAsia"/>
          <w:color w:val="000000" w:themeColor="text1"/>
          <w:spacing w:val="6"/>
          <w:szCs w:val="21"/>
          <w:u w:val="single"/>
        </w:rPr>
        <w:t>保存富农经济、在政治上中立富农</w:t>
      </w:r>
    </w:p>
    <w:p w14:paraId="046FAEA5" w14:textId="77777777" w:rsidR="00E22829" w:rsidRPr="002D0ED3" w:rsidRDefault="00000000">
      <w:pPr>
        <w:spacing w:line="320" w:lineRule="exact"/>
        <w:ind w:firstLineChars="100" w:firstLine="222"/>
        <w:rPr>
          <w:rFonts w:asciiTheme="minorEastAsia" w:hAnsiTheme="minorEastAsia" w:cs="宋体" w:hint="eastAsia"/>
          <w:color w:val="000000" w:themeColor="text1"/>
          <w:spacing w:val="6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6"/>
          <w:szCs w:val="21"/>
        </w:rPr>
        <w:t>6、结果：到</w:t>
      </w:r>
      <w:r w:rsidRPr="002D0ED3">
        <w:rPr>
          <w:rFonts w:asciiTheme="minorEastAsia" w:hAnsiTheme="minorEastAsia" w:cs="宋体" w:hint="eastAsia"/>
          <w:color w:val="000000" w:themeColor="text1"/>
          <w:spacing w:val="6"/>
          <w:szCs w:val="21"/>
          <w:u w:val="single"/>
        </w:rPr>
        <w:t>1952年底</w:t>
      </w:r>
      <w:r w:rsidRPr="002D0ED3">
        <w:rPr>
          <w:rFonts w:asciiTheme="minorEastAsia" w:hAnsiTheme="minorEastAsia" w:cs="宋体" w:hint="eastAsia"/>
          <w:color w:val="000000" w:themeColor="text1"/>
          <w:spacing w:val="6"/>
          <w:szCs w:val="21"/>
        </w:rPr>
        <w:t>，除部分民族地区外，全国大陆基本上完成了土地改革。农民真正获得了解放。</w:t>
      </w:r>
    </w:p>
    <w:p w14:paraId="4B8B9628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22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6"/>
          <w:sz w:val="21"/>
          <w:szCs w:val="21"/>
        </w:rPr>
        <w:t>7、意义：</w:t>
      </w: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(1)</w:t>
      </w: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  <w:u w:val="single"/>
        </w:rPr>
        <w:t>政治：</w:t>
      </w: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  <w:t>土地改革完成，</w:t>
      </w:r>
      <w:r w:rsidRPr="002D0ED3">
        <w:rPr>
          <w:rFonts w:asciiTheme="minorEastAsia" w:hAnsiTheme="minorEastAsia" w:cs="宋体" w:hint="eastAsia"/>
          <w:color w:val="000000" w:themeColor="text1"/>
          <w:spacing w:val="-37"/>
          <w:sz w:val="21"/>
          <w:szCs w:val="21"/>
          <w:u w:val="single"/>
        </w:rPr>
        <w:t xml:space="preserve"> </w:t>
      </w: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  <w:t>彻底摧毁了我国存在2000多年的封建土地制度，消灭了地主阶级；农民翻</w:t>
      </w:r>
      <w:r w:rsidRPr="002D0ED3">
        <w:rPr>
          <w:rFonts w:asciiTheme="minorEastAsia" w:hAnsiTheme="minorEastAsia" w:cs="宋体" w:hint="eastAsia"/>
          <w:color w:val="000000" w:themeColor="text1"/>
          <w:spacing w:val="4"/>
          <w:sz w:val="21"/>
          <w:szCs w:val="21"/>
          <w:u w:val="single"/>
        </w:rPr>
        <w:t>了身，得到</w:t>
      </w:r>
      <w:r w:rsidRPr="002D0ED3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  <w:u w:val="single"/>
        </w:rPr>
        <w:t>了土地，成为土地的主人。</w:t>
      </w:r>
      <w:r w:rsidRPr="002D0ED3">
        <w:rPr>
          <w:rFonts w:asciiTheme="minorEastAsia" w:hAnsiTheme="minorEastAsia" w:cs="宋体" w:hint="eastAsia"/>
          <w:color w:val="000000" w:themeColor="text1"/>
          <w:spacing w:val="7"/>
          <w:sz w:val="21"/>
          <w:szCs w:val="21"/>
          <w:u w:val="single"/>
        </w:rPr>
        <w:t>人民政权更加巩固。</w:t>
      </w:r>
    </w:p>
    <w:p w14:paraId="450C486F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31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10"/>
          <w:sz w:val="21"/>
          <w:szCs w:val="21"/>
        </w:rPr>
        <w:t>(2)经济：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  <w:u w:val="single"/>
        </w:rPr>
        <w:t>大大解放了农村生产力，农业生产迅速恢复和发展，为</w:t>
      </w:r>
      <w:r w:rsidRPr="002D0ED3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  <w:u w:val="single"/>
        </w:rPr>
        <w:t>国家的工业化建设准备了条件。</w:t>
      </w:r>
    </w:p>
    <w:p w14:paraId="0343A43E" w14:textId="77777777" w:rsidR="00E22829" w:rsidRPr="002D0ED3" w:rsidRDefault="00000000">
      <w:pPr>
        <w:pStyle w:val="5"/>
        <w:spacing w:beforeAutospacing="0" w:afterAutospacing="0" w:line="320" w:lineRule="exact"/>
        <w:ind w:firstLineChars="100" w:firstLine="237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r w:rsidRPr="002D0ED3">
        <w:rPr>
          <w:rFonts w:asciiTheme="minorEastAsia" w:eastAsiaTheme="minorEastAsia" w:hAnsiTheme="minorEastAsia" w:cs="宋体"/>
          <w:color w:val="000000" w:themeColor="text1"/>
          <w:spacing w:val="13"/>
          <w:sz w:val="21"/>
          <w:szCs w:val="21"/>
        </w:rPr>
        <w:t>二、镇压反革命</w:t>
      </w:r>
    </w:p>
    <w:p w14:paraId="550090CD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25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7"/>
          <w:sz w:val="21"/>
          <w:szCs w:val="21"/>
        </w:rPr>
        <w:t>1、背景：</w:t>
      </w:r>
      <w:r w:rsidRPr="002D0ED3">
        <w:rPr>
          <w:rFonts w:asciiTheme="minorEastAsia" w:hAnsiTheme="minorEastAsia" w:cs="宋体" w:hint="eastAsia"/>
          <w:color w:val="000000" w:themeColor="text1"/>
          <w:spacing w:val="7"/>
          <w:sz w:val="21"/>
          <w:szCs w:val="21"/>
        </w:rPr>
        <w:t>朝鲜内战爆发后，国民党遗留在大陆的反革命分子妄图里应外合，颠覆人民政权。</w:t>
      </w:r>
    </w:p>
    <w:p w14:paraId="11BFDDBF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01"/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  <w:u w:val="single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-5"/>
          <w:sz w:val="21"/>
          <w:szCs w:val="21"/>
        </w:rPr>
        <w:t>2、时间</w:t>
      </w: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10"/>
          <w:sz w:val="21"/>
          <w:szCs w:val="21"/>
        </w:rPr>
        <w:t>：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  <w:u w:val="single"/>
        </w:rPr>
        <w:t>1950年10月—1951年底</w:t>
      </w:r>
    </w:p>
    <w:p w14:paraId="08AAA7A1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31"/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10"/>
          <w:sz w:val="21"/>
          <w:szCs w:val="21"/>
        </w:rPr>
        <w:t>3、文件：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  <w:t>《关于镇压反革命活动的指示》（“双十指示”）</w:t>
      </w:r>
    </w:p>
    <w:p w14:paraId="15ED8AA8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21"/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4、意义：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  <w:u w:val="single"/>
        </w:rPr>
        <w:t>扫除了国民党遗留的大陆的反革命残余势力。</w:t>
      </w: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  <w:t>社会秩序获得前所未有的安定，有力地配合了土地改革和抗美援朝战争。</w:t>
      </w: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  <w:t xml:space="preserve"> </w:t>
      </w:r>
    </w:p>
    <w:p w14:paraId="54ED073A" w14:textId="77777777" w:rsidR="00E22829" w:rsidRPr="002D0ED3" w:rsidRDefault="00000000">
      <w:pPr>
        <w:pStyle w:val="5"/>
        <w:spacing w:beforeAutospacing="0" w:afterAutospacing="0" w:line="320" w:lineRule="exact"/>
        <w:ind w:firstLineChars="100" w:firstLine="220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r w:rsidRPr="002D0ED3">
        <w:rPr>
          <w:rFonts w:asciiTheme="minorEastAsia" w:eastAsiaTheme="minorEastAsia" w:hAnsiTheme="minorEastAsia" w:cs="宋体"/>
          <w:b w:val="0"/>
          <w:bCs w:val="0"/>
          <w:color w:val="000000" w:themeColor="text1"/>
          <w:spacing w:val="5"/>
          <w:sz w:val="21"/>
          <w:szCs w:val="21"/>
        </w:rPr>
        <w:t>三、</w:t>
      </w:r>
      <w:r w:rsidRPr="002D0ED3">
        <w:rPr>
          <w:rFonts w:asciiTheme="minorEastAsia" w:eastAsiaTheme="minorEastAsia" w:hAnsiTheme="minorEastAsia" w:cs="宋体"/>
          <w:color w:val="000000" w:themeColor="text1"/>
          <w:spacing w:val="5"/>
          <w:sz w:val="21"/>
          <w:szCs w:val="21"/>
        </w:rPr>
        <w:t>抗美援朝，保家卫国</w:t>
      </w:r>
    </w:p>
    <w:p w14:paraId="243B1EC1" w14:textId="77777777" w:rsidR="00E22829" w:rsidRPr="002D0ED3" w:rsidRDefault="00000000">
      <w:pPr>
        <w:pStyle w:val="5"/>
        <w:spacing w:beforeAutospacing="0" w:afterAutospacing="0" w:line="320" w:lineRule="exact"/>
        <w:ind w:firstLineChars="100" w:firstLine="199"/>
        <w:rPr>
          <w:rFonts w:asciiTheme="minorEastAsia" w:eastAsiaTheme="minorEastAsia" w:hAnsiTheme="minorEastAsia" w:cs="宋体"/>
          <w:color w:val="000000" w:themeColor="text1"/>
          <w:sz w:val="21"/>
          <w:szCs w:val="21"/>
        </w:rPr>
      </w:pPr>
      <w:r w:rsidRPr="002D0ED3">
        <w:rPr>
          <w:rFonts w:asciiTheme="minorEastAsia" w:eastAsiaTheme="minorEastAsia" w:hAnsiTheme="minorEastAsia" w:cs="宋体"/>
          <w:color w:val="000000" w:themeColor="text1"/>
          <w:spacing w:val="-6"/>
          <w:sz w:val="21"/>
          <w:szCs w:val="21"/>
        </w:rPr>
        <w:t>1.原因：</w:t>
      </w:r>
    </w:p>
    <w:p w14:paraId="0B178E0F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21"/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(1)根本原因：美国</w:t>
      </w: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  <w:u w:val="single"/>
        </w:rPr>
        <w:t>武装干涉朝鲜内战</w:t>
      </w: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</w:rPr>
        <w:t>。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  <w:t>美国的侵略活动严重威胁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  <w:u w:val="single"/>
        </w:rPr>
        <w:t>我国的安全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  <w:t>。</w:t>
      </w:r>
    </w:p>
    <w:p w14:paraId="21B194EA" w14:textId="77777777" w:rsidR="00E22829" w:rsidRPr="002D0ED3" w:rsidRDefault="00000000">
      <w:pPr>
        <w:pStyle w:val="a3"/>
        <w:spacing w:beforeAutospacing="0" w:afterAutospacing="0" w:line="320" w:lineRule="exact"/>
        <w:ind w:firstLineChars="100" w:firstLine="230"/>
        <w:rPr>
          <w:rFonts w:asciiTheme="minorEastAsia" w:hAnsiTheme="minorEastAsia" w:cs="宋体" w:hint="eastAsia"/>
          <w:color w:val="000000" w:themeColor="text1"/>
          <w:sz w:val="21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  <w:t>美国政府武装干涉朝鲜内战，并派遣第七舰队侵入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  <w:u w:val="single"/>
        </w:rPr>
        <w:t>台湾海峡</w:t>
      </w:r>
      <w:r w:rsidRPr="002D0ED3">
        <w:rPr>
          <w:rFonts w:asciiTheme="minorEastAsia" w:hAnsiTheme="minorEastAsia" w:cs="宋体" w:hint="eastAsia"/>
          <w:color w:val="000000" w:themeColor="text1"/>
          <w:spacing w:val="10"/>
          <w:sz w:val="21"/>
          <w:szCs w:val="21"/>
        </w:rPr>
        <w:t>。</w:t>
      </w:r>
      <w:r w:rsidRPr="002D0ED3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</w:rPr>
        <w:t>组成以美国军队为主的“</w:t>
      </w:r>
      <w:r w:rsidRPr="002D0ED3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  <w:u w:val="single"/>
        </w:rPr>
        <w:t>联合国军</w:t>
      </w:r>
      <w:r w:rsidRPr="002D0ED3">
        <w:rPr>
          <w:rFonts w:asciiTheme="minorEastAsia" w:hAnsiTheme="minorEastAsia" w:cs="宋体" w:hint="eastAsia"/>
          <w:color w:val="000000" w:themeColor="text1"/>
          <w:spacing w:val="9"/>
          <w:sz w:val="21"/>
          <w:szCs w:val="21"/>
        </w:rPr>
        <w:t>”,扩大侵朝战争。1950</w:t>
      </w:r>
      <w:r w:rsidRPr="002D0ED3">
        <w:rPr>
          <w:rFonts w:asciiTheme="minorEastAsia" w:hAnsiTheme="minorEastAsia" w:cs="宋体" w:hint="eastAsia"/>
          <w:color w:val="000000" w:themeColor="text1"/>
          <w:spacing w:val="8"/>
          <w:sz w:val="21"/>
          <w:szCs w:val="21"/>
        </w:rPr>
        <w:t>年10月初，美军悍然越过三八线,把战火烧到中朝边境。</w:t>
      </w:r>
      <w:r w:rsidRPr="002D0ED3">
        <w:rPr>
          <w:rFonts w:asciiTheme="minorEastAsia" w:hAnsiTheme="minorEastAsia" w:cs="宋体" w:hint="eastAsia"/>
          <w:color w:val="000000" w:themeColor="text1"/>
          <w:spacing w:val="4"/>
          <w:sz w:val="21"/>
          <w:szCs w:val="21"/>
        </w:rPr>
        <w:t>美军飞机多次轰炸中国东北边境地区，给人民生命财产造成严重损失。</w:t>
      </w:r>
    </w:p>
    <w:p w14:paraId="34AAA914" w14:textId="77777777" w:rsidR="00E22829" w:rsidRPr="002D0ED3" w:rsidRDefault="00000000">
      <w:pPr>
        <w:pStyle w:val="a3"/>
        <w:numPr>
          <w:ilvl w:val="0"/>
          <w:numId w:val="2"/>
        </w:numPr>
        <w:spacing w:beforeAutospacing="0" w:afterAutospacing="0" w:line="320" w:lineRule="exact"/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  <w:t>直接原因：朝鲜请求中国出兵支援</w:t>
      </w:r>
    </w:p>
    <w:p w14:paraId="12253677" w14:textId="77777777" w:rsidR="00E22829" w:rsidRPr="002D0ED3" w:rsidRDefault="00000000">
      <w:pPr>
        <w:pStyle w:val="a3"/>
        <w:numPr>
          <w:ilvl w:val="0"/>
          <w:numId w:val="3"/>
        </w:numPr>
        <w:spacing w:beforeAutospacing="0" w:afterAutospacing="0" w:line="320" w:lineRule="exact"/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  <w:t>时间：</w:t>
      </w: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  <w:t>1950-1953</w:t>
      </w:r>
    </w:p>
    <w:p w14:paraId="38A730AC" w14:textId="77777777" w:rsidR="00E22829" w:rsidRPr="002D0ED3" w:rsidRDefault="00000000">
      <w:pPr>
        <w:pStyle w:val="a3"/>
        <w:numPr>
          <w:ilvl w:val="0"/>
          <w:numId w:val="3"/>
        </w:numPr>
        <w:spacing w:beforeAutospacing="0" w:afterAutospacing="0" w:line="320" w:lineRule="exact"/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  <w:t>指挥官：</w:t>
      </w: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  <w:t>彭德怀</w:t>
      </w:r>
    </w:p>
    <w:p w14:paraId="01030E3B" w14:textId="77777777" w:rsidR="00E22829" w:rsidRPr="002D0ED3" w:rsidRDefault="00000000">
      <w:pPr>
        <w:pStyle w:val="a3"/>
        <w:numPr>
          <w:ilvl w:val="0"/>
          <w:numId w:val="3"/>
        </w:numPr>
        <w:spacing w:beforeAutospacing="0" w:afterAutospacing="0" w:line="320" w:lineRule="exact"/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</w:rPr>
        <w:t>目的：</w:t>
      </w: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5"/>
          <w:sz w:val="21"/>
          <w:szCs w:val="21"/>
          <w:u w:val="single"/>
        </w:rPr>
        <w:t>抗美援朝，</w:t>
      </w:r>
      <w:r w:rsidRPr="002D0ED3">
        <w:rPr>
          <w:rFonts w:asciiTheme="minorEastAsia" w:hAnsiTheme="minorEastAsia" w:cs="宋体" w:hint="eastAsia"/>
          <w:color w:val="000000" w:themeColor="text1"/>
          <w:spacing w:val="5"/>
          <w:sz w:val="21"/>
          <w:szCs w:val="21"/>
          <w:u w:val="single"/>
        </w:rPr>
        <w:t>保家卫国</w:t>
      </w:r>
    </w:p>
    <w:p w14:paraId="6D459571" w14:textId="77777777" w:rsidR="00E22829" w:rsidRPr="002D0ED3" w:rsidRDefault="00000000">
      <w:pPr>
        <w:pStyle w:val="a3"/>
        <w:spacing w:beforeAutospacing="0" w:afterAutospacing="0" w:line="320" w:lineRule="exact"/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3"/>
          <w:sz w:val="21"/>
          <w:szCs w:val="21"/>
        </w:rPr>
        <w:t>5、作战军队：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  <w:u w:val="single"/>
        </w:rPr>
        <w:t>中国人民志愿军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</w:rPr>
        <w:t xml:space="preserve"> (被誉为“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  <w:u w:val="single"/>
        </w:rPr>
        <w:t>最可爱的人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</w:rPr>
        <w:t>”)</w:t>
      </w:r>
    </w:p>
    <w:p w14:paraId="2183101B" w14:textId="77777777" w:rsidR="00E22829" w:rsidRPr="002D0ED3" w:rsidRDefault="00000000">
      <w:pPr>
        <w:pStyle w:val="a3"/>
        <w:spacing w:beforeAutospacing="0" w:afterAutospacing="0" w:line="320" w:lineRule="exact"/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14"/>
          <w:sz w:val="21"/>
          <w:szCs w:val="21"/>
        </w:rPr>
        <w:t>6、战斗英雄：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  <w:u w:val="single"/>
        </w:rPr>
        <w:t>杨根思、黄继光、</w:t>
      </w:r>
      <w:proofErr w:type="gramStart"/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  <w:u w:val="single"/>
        </w:rPr>
        <w:t>邱</w:t>
      </w:r>
      <w:proofErr w:type="gramEnd"/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  <w:u w:val="single"/>
        </w:rPr>
        <w:t>少云、罗盛教等</w:t>
      </w:r>
    </w:p>
    <w:p w14:paraId="3C0DAB29" w14:textId="77777777" w:rsidR="00E22829" w:rsidRPr="002D0ED3" w:rsidRDefault="00000000">
      <w:pPr>
        <w:pStyle w:val="a3"/>
        <w:spacing w:beforeAutospacing="0" w:afterAutospacing="0" w:line="320" w:lineRule="exact"/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  <w:u w:val="single"/>
        </w:rPr>
      </w:pPr>
      <w:r w:rsidRPr="002D0ED3">
        <w:rPr>
          <w:rFonts w:asciiTheme="minorEastAsia" w:hAnsiTheme="minorEastAsia" w:cs="宋体" w:hint="eastAsia"/>
          <w:b/>
          <w:bCs/>
          <w:color w:val="000000" w:themeColor="text1"/>
          <w:spacing w:val="14"/>
          <w:sz w:val="21"/>
          <w:szCs w:val="21"/>
        </w:rPr>
        <w:t>7、重要战役：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sz w:val="21"/>
          <w:szCs w:val="21"/>
          <w:u w:val="single"/>
        </w:rPr>
        <w:t>长津湖战役、上甘岭战役</w:t>
      </w:r>
    </w:p>
    <w:p w14:paraId="736C0514" w14:textId="77777777" w:rsidR="00E22829" w:rsidRPr="002D0ED3" w:rsidRDefault="00000000">
      <w:pPr>
        <w:pStyle w:val="5"/>
        <w:spacing w:beforeAutospacing="0" w:afterAutospacing="0" w:line="320" w:lineRule="exact"/>
        <w:rPr>
          <w:rFonts w:asciiTheme="minorEastAsia" w:eastAsiaTheme="minorEastAsia" w:hAnsiTheme="minorEastAsia" w:cs="宋体"/>
          <w:b w:val="0"/>
          <w:bCs w:val="0"/>
          <w:color w:val="000000" w:themeColor="text1"/>
          <w:spacing w:val="-6"/>
          <w:sz w:val="21"/>
          <w:szCs w:val="21"/>
          <w:lang w:bidi="ar"/>
        </w:rPr>
      </w:pPr>
      <w:r w:rsidRPr="002D0ED3">
        <w:rPr>
          <w:rFonts w:asciiTheme="minorEastAsia" w:eastAsiaTheme="minorEastAsia" w:hAnsiTheme="minorEastAsia" w:cs="宋体"/>
          <w:color w:val="000000" w:themeColor="text1"/>
          <w:spacing w:val="9"/>
          <w:sz w:val="21"/>
          <w:szCs w:val="21"/>
        </w:rPr>
        <w:t>8、战争性质：</w:t>
      </w:r>
      <w:r w:rsidRPr="002D0ED3">
        <w:rPr>
          <w:rFonts w:asciiTheme="minorEastAsia" w:eastAsiaTheme="minorEastAsia" w:hAnsiTheme="minorEastAsia" w:cs="宋体"/>
          <w:b w:val="0"/>
          <w:bCs w:val="0"/>
          <w:color w:val="000000" w:themeColor="text1"/>
          <w:spacing w:val="-6"/>
          <w:sz w:val="21"/>
          <w:szCs w:val="21"/>
          <w:lang w:bidi="ar"/>
        </w:rPr>
        <w:t>正义的反侵略战争</w:t>
      </w:r>
    </w:p>
    <w:p w14:paraId="120BD185" w14:textId="77777777" w:rsidR="00E22829" w:rsidRPr="002D0ED3" w:rsidRDefault="00000000">
      <w:pPr>
        <w:spacing w:line="320" w:lineRule="exact"/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t>9、结果：打破了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  <w:t>美军不可战胜的神话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t>。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  <w:t>1953.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t>7.27美国侵略者被迫在板门店签订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  <w:t>《朝鲜停战协定》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t>，战争结束。</w:t>
      </w:r>
    </w:p>
    <w:p w14:paraId="6A719B87" w14:textId="77777777" w:rsidR="00E22829" w:rsidRPr="002D0ED3" w:rsidRDefault="00000000">
      <w:pPr>
        <w:spacing w:line="320" w:lineRule="exact"/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lastRenderedPageBreak/>
        <w:t>10、意义：①对中国：伟大的抗美援朝战争，抵御了帝国主义侵略扩张，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  <w:t>捍卫了新中国安全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t>，保卫了中国人民和平生活。②对世界：稳定了朝鲜半岛局势，维护了亚洲和世界和平，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  <w:t>彰显新中国的大国地位。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t>③打出了中国人民的精气神，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  <w:t>是中国人民站起来后屹立于世界东方的宣言书，是中华民族走向伟大复兴的重要里程碑。</w:t>
      </w:r>
    </w:p>
    <w:p w14:paraId="36D878A8" w14:textId="426B1DAC" w:rsidR="00E22829" w:rsidRPr="002D0ED3" w:rsidRDefault="00000000" w:rsidP="002D0ED3">
      <w:pPr>
        <w:spacing w:line="320" w:lineRule="exact"/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</w:pP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lang w:bidi="ar"/>
        </w:rPr>
        <w:t>11、抗美援朝精神：</w:t>
      </w:r>
      <w:r w:rsidRPr="002D0ED3">
        <w:rPr>
          <w:rFonts w:asciiTheme="minorEastAsia" w:hAnsiTheme="minorEastAsia" w:cs="宋体" w:hint="eastAsia"/>
          <w:color w:val="000000" w:themeColor="text1"/>
          <w:spacing w:val="-6"/>
          <w:kern w:val="0"/>
          <w:szCs w:val="21"/>
          <w:u w:val="single"/>
          <w:lang w:bidi="ar"/>
        </w:rPr>
        <w:t>高度的爱国主义、革命英雄主义、革命乐观主义，革命忠诚及国际主义精神</w:t>
      </w:r>
    </w:p>
    <w:sectPr w:rsidR="00E22829" w:rsidRPr="002D0ED3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5EFA53"/>
    <w:multiLevelType w:val="singleLevel"/>
    <w:tmpl w:val="865EFA53"/>
    <w:lvl w:ilvl="0">
      <w:start w:val="2"/>
      <w:numFmt w:val="decimal"/>
      <w:suff w:val="space"/>
      <w:lvlText w:val="第%1课"/>
      <w:lvlJc w:val="left"/>
    </w:lvl>
  </w:abstractNum>
  <w:abstractNum w:abstractNumId="1" w15:restartNumberingAfterBreak="0">
    <w:nsid w:val="1BFB9FFA"/>
    <w:multiLevelType w:val="singleLevel"/>
    <w:tmpl w:val="1BFB9FFA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48CC15DE"/>
    <w:multiLevelType w:val="singleLevel"/>
    <w:tmpl w:val="48CC15DE"/>
    <w:lvl w:ilvl="0">
      <w:start w:val="2"/>
      <w:numFmt w:val="decimal"/>
      <w:suff w:val="nothing"/>
      <w:lvlText w:val="%1、"/>
      <w:lvlJc w:val="left"/>
    </w:lvl>
  </w:abstractNum>
  <w:num w:numId="1" w16cid:durableId="141238999">
    <w:abstractNumId w:val="0"/>
  </w:num>
  <w:num w:numId="2" w16cid:durableId="694648490">
    <w:abstractNumId w:val="1"/>
  </w:num>
  <w:num w:numId="3" w16cid:durableId="1286689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A1204D"/>
    <w:rsid w:val="002D0ED3"/>
    <w:rsid w:val="004D4AC7"/>
    <w:rsid w:val="00E22829"/>
    <w:rsid w:val="13A1204D"/>
    <w:rsid w:val="2A6B1F5C"/>
    <w:rsid w:val="2C0C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47258"/>
  <w15:docId w15:val="{AA2636FE-ADC5-4120-A7D2-35E5DB08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5">
    <w:name w:val="heading 5"/>
    <w:basedOn w:val="a"/>
    <w:next w:val="a"/>
    <w:semiHidden/>
    <w:unhideWhenUsed/>
    <w:qFormat/>
    <w:pPr>
      <w:widowControl/>
      <w:spacing w:beforeAutospacing="1" w:after="0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Autospacing="1" w:after="0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毅诚 王</cp:lastModifiedBy>
  <cp:revision>3</cp:revision>
  <dcterms:created xsi:type="dcterms:W3CDTF">2026-03-09T06:16:00Z</dcterms:created>
  <dcterms:modified xsi:type="dcterms:W3CDTF">2026-06-14T08:13:00Z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