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7EE5" w14:textId="0B6DFAC4" w:rsidR="00687C1F" w:rsidRPr="00687C1F" w:rsidRDefault="00062973" w:rsidP="00062973">
      <w:pPr>
        <w:ind w:left="720"/>
        <w:jc w:val="center"/>
        <w:rPr>
          <w:rFonts w:asciiTheme="minorEastAsia" w:eastAsiaTheme="minorEastAsia" w:hAnsiTheme="minorEastAsia"/>
          <w:b/>
          <w:bCs/>
          <w:sz w:val="24"/>
        </w:rPr>
      </w:pPr>
      <w:bookmarkStart w:id="0" w:name="_Hlk241086045"/>
      <w:r>
        <w:rPr>
          <w:rFonts w:asciiTheme="minorEastAsia" w:eastAsiaTheme="minorEastAsia" w:hAnsiTheme="minorEastAsia" w:hint="eastAsia"/>
          <w:b/>
          <w:bCs/>
          <w:sz w:val="24"/>
        </w:rPr>
        <w:t>第11课</w:t>
      </w:r>
      <w:r w:rsidR="00687C1F">
        <w:rPr>
          <w:rFonts w:asciiTheme="minorEastAsia" w:eastAsiaTheme="minorEastAsia" w:hAnsiTheme="minorEastAsia" w:hint="eastAsia"/>
          <w:b/>
          <w:bCs/>
          <w:sz w:val="24"/>
        </w:rPr>
        <w:t xml:space="preserve"> </w:t>
      </w:r>
      <w:r w:rsidR="00687C1F" w:rsidRPr="00687C1F">
        <w:rPr>
          <w:rFonts w:asciiTheme="minorEastAsia" w:eastAsiaTheme="minorEastAsia" w:hAnsiTheme="minorEastAsia" w:hint="eastAsia"/>
          <w:b/>
          <w:bCs/>
          <w:sz w:val="24"/>
        </w:rPr>
        <w:t>阿拉伯帝国</w:t>
      </w:r>
      <w:r w:rsidR="00687C1F">
        <w:rPr>
          <w:rFonts w:asciiTheme="minorEastAsia" w:eastAsiaTheme="minorEastAsia" w:hAnsiTheme="minorEastAsia" w:hint="eastAsia"/>
          <w:b/>
          <w:bCs/>
          <w:sz w:val="24"/>
        </w:rPr>
        <w:t xml:space="preserve"> </w:t>
      </w:r>
      <w:r w:rsidR="00687C1F" w:rsidRPr="00687C1F">
        <w:rPr>
          <w:rFonts w:asciiTheme="minorEastAsia" w:eastAsiaTheme="minorEastAsia" w:hAnsiTheme="minorEastAsia" w:hint="eastAsia"/>
          <w:b/>
          <w:bCs/>
          <w:sz w:val="24"/>
        </w:rPr>
        <w:t>答案</w:t>
      </w:r>
    </w:p>
    <w:p w14:paraId="1830EA8E" w14:textId="2DE34EC2" w:rsidR="00687C1F" w:rsidRPr="00687C1F" w:rsidRDefault="00687C1F" w:rsidP="00687C1F">
      <w:pPr>
        <w:ind w:left="723" w:firstLineChars="1900" w:firstLine="3990"/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班级：</w:t>
      </w:r>
      <w:r w:rsidRPr="00687C1F">
        <w:rPr>
          <w:rFonts w:asciiTheme="minorEastAsia" w:eastAsiaTheme="minorEastAsia" w:hAnsiTheme="minorEastAsia" w:hint="eastAsia"/>
          <w:szCs w:val="21"/>
          <w:u w:val="single"/>
        </w:rPr>
        <w:t xml:space="preserve">          </w:t>
      </w:r>
      <w:r w:rsidRPr="00687C1F">
        <w:rPr>
          <w:rFonts w:asciiTheme="minorEastAsia" w:eastAsiaTheme="minorEastAsia" w:hAnsiTheme="minorEastAsia" w:hint="eastAsia"/>
          <w:szCs w:val="21"/>
        </w:rPr>
        <w:t xml:space="preserve"> 姓名：</w:t>
      </w:r>
      <w:r w:rsidRPr="00687C1F">
        <w:rPr>
          <w:rFonts w:asciiTheme="minorEastAsia" w:eastAsiaTheme="minorEastAsia" w:hAnsiTheme="minorEastAsia" w:hint="eastAsia"/>
          <w:szCs w:val="21"/>
          <w:u w:val="single"/>
        </w:rPr>
        <w:t xml:space="preserve">          </w:t>
      </w:r>
    </w:p>
    <w:p w14:paraId="1A55E2DF" w14:textId="77777777" w:rsidR="00687C1F" w:rsidRPr="00687C1F" w:rsidRDefault="00687C1F" w:rsidP="00687C1F">
      <w:pPr>
        <w:numPr>
          <w:ilvl w:val="0"/>
          <w:numId w:val="2"/>
        </w:num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阿拉伯半岛的统一</w:t>
      </w:r>
    </w:p>
    <w:p w14:paraId="6BED4A05" w14:textId="1F0CDE3C" w:rsidR="00687C1F" w:rsidRPr="00687C1F" w:rsidRDefault="00687C1F" w:rsidP="00687C1F">
      <w:pPr>
        <w:numPr>
          <w:ilvl w:val="0"/>
          <w:numId w:val="3"/>
        </w:num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地理位置、自然环境：阿拉伯半岛位于亚洲西南部，大部分地方是沙漠。半岛东临波斯湾，西端隔红海与非洲大陆相望。</w:t>
      </w:r>
    </w:p>
    <w:p w14:paraId="093D86D3" w14:textId="77777777" w:rsidR="00687C1F" w:rsidRPr="00687C1F" w:rsidRDefault="00687C1F" w:rsidP="00687C1F">
      <w:pPr>
        <w:numPr>
          <w:ilvl w:val="0"/>
          <w:numId w:val="3"/>
        </w:num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生产生活：游牧生活</w:t>
      </w:r>
    </w:p>
    <w:p w14:paraId="1869FA70" w14:textId="77777777" w:rsidR="00687C1F" w:rsidRPr="00687C1F" w:rsidRDefault="00687C1F" w:rsidP="00687C1F">
      <w:pPr>
        <w:numPr>
          <w:ilvl w:val="0"/>
          <w:numId w:val="3"/>
        </w:num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伊斯兰教：</w:t>
      </w:r>
      <w:r w:rsidRPr="00780DB8">
        <w:rPr>
          <w:rFonts w:asciiTheme="minorEastAsia" w:eastAsiaTheme="minorEastAsia" w:hAnsiTheme="minorEastAsia"/>
          <w:color w:val="EE0000"/>
          <w:szCs w:val="21"/>
          <w:u w:val="single"/>
        </w:rPr>
        <w:t>7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世纪</w:t>
      </w:r>
      <w:r w:rsidRPr="00687C1F">
        <w:rPr>
          <w:rFonts w:asciiTheme="minorEastAsia" w:eastAsiaTheme="minorEastAsia" w:hAnsiTheme="minorEastAsia" w:hint="eastAsia"/>
          <w:szCs w:val="21"/>
        </w:rPr>
        <w:t>初，麦加</w:t>
      </w:r>
      <w:r w:rsidRPr="00780DB8">
        <w:rPr>
          <w:rFonts w:asciiTheme="minorEastAsia" w:eastAsiaTheme="minorEastAsia" w:hAnsiTheme="minorEastAsia" w:hint="eastAsia"/>
          <w:szCs w:val="21"/>
        </w:rPr>
        <w:t>人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穆罕默德</w:t>
      </w:r>
      <w:r w:rsidRPr="00780DB8">
        <w:rPr>
          <w:rFonts w:asciiTheme="minorEastAsia" w:eastAsiaTheme="minorEastAsia" w:hAnsiTheme="minorEastAsia" w:hint="eastAsia"/>
          <w:szCs w:val="21"/>
        </w:rPr>
        <w:t>创</w:t>
      </w:r>
      <w:r w:rsidRPr="00687C1F">
        <w:rPr>
          <w:rFonts w:asciiTheme="minorEastAsia" w:eastAsiaTheme="minorEastAsia" w:hAnsiTheme="minorEastAsia" w:hint="eastAsia"/>
          <w:szCs w:val="21"/>
        </w:rPr>
        <w:t>立伊斯兰教。</w:t>
      </w:r>
      <w:r w:rsidRPr="00687C1F">
        <w:rPr>
          <w:rFonts w:asciiTheme="minorEastAsia" w:eastAsiaTheme="minorEastAsia" w:hAnsiTheme="minorEastAsia"/>
          <w:szCs w:val="21"/>
        </w:rPr>
        <w:t>622</w:t>
      </w:r>
      <w:r w:rsidRPr="00687C1F">
        <w:rPr>
          <w:rFonts w:asciiTheme="minorEastAsia" w:eastAsiaTheme="minorEastAsia" w:hAnsiTheme="minorEastAsia" w:hint="eastAsia"/>
          <w:szCs w:val="21"/>
        </w:rPr>
        <w:t>年，迁居麦地那。</w:t>
      </w:r>
      <w:r w:rsidRPr="00687C1F">
        <w:rPr>
          <w:rFonts w:asciiTheme="minorEastAsia" w:eastAsiaTheme="minorEastAsia" w:hAnsiTheme="minorEastAsia"/>
          <w:szCs w:val="21"/>
        </w:rPr>
        <w:t>630</w:t>
      </w:r>
      <w:r w:rsidRPr="00687C1F">
        <w:rPr>
          <w:rFonts w:asciiTheme="minorEastAsia" w:eastAsiaTheme="minorEastAsia" w:hAnsiTheme="minorEastAsia" w:hint="eastAsia"/>
          <w:szCs w:val="21"/>
        </w:rPr>
        <w:t>年，占领麦加，此后，阿拉伯半岛基本统一。</w:t>
      </w:r>
    </w:p>
    <w:p w14:paraId="34B94D7D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二、阿拉伯帝国的兴衰</w:t>
      </w:r>
    </w:p>
    <w:p w14:paraId="3F7843E3" w14:textId="77777777" w:rsidR="00062973" w:rsidRDefault="00687C1F" w:rsidP="00687C1F">
      <w:pPr>
        <w:numPr>
          <w:ilvl w:val="0"/>
          <w:numId w:val="4"/>
        </w:numPr>
        <w:tabs>
          <w:tab w:val="left" w:pos="312"/>
        </w:tabs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阿拉伯帝国：至</w:t>
      </w:r>
      <w:r w:rsidRPr="00687C1F">
        <w:rPr>
          <w:rFonts w:asciiTheme="minorEastAsia" w:eastAsiaTheme="minorEastAsia" w:hAnsiTheme="minorEastAsia"/>
          <w:szCs w:val="21"/>
        </w:rPr>
        <w:t>8</w:t>
      </w:r>
      <w:r w:rsidRPr="00687C1F">
        <w:rPr>
          <w:rFonts w:asciiTheme="minorEastAsia" w:eastAsiaTheme="minorEastAsia" w:hAnsiTheme="minorEastAsia" w:hint="eastAsia"/>
          <w:szCs w:val="21"/>
        </w:rPr>
        <w:t>世纪中期，阿拉伯帝国横跨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亚、非、欧</w:t>
      </w:r>
      <w:r w:rsidRPr="00687C1F">
        <w:rPr>
          <w:rFonts w:asciiTheme="minorEastAsia" w:eastAsiaTheme="minorEastAsia" w:hAnsiTheme="minorEastAsia" w:hint="eastAsia"/>
          <w:szCs w:val="21"/>
        </w:rPr>
        <w:t>三大洲，是当时世界上疆域最大的国家之一。</w:t>
      </w:r>
    </w:p>
    <w:p w14:paraId="43DE9418" w14:textId="2536B987" w:rsidR="00687C1F" w:rsidRPr="00687C1F" w:rsidRDefault="00687C1F" w:rsidP="00062973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/>
          <w:szCs w:val="21"/>
        </w:rPr>
        <w:t xml:space="preserve">2. </w:t>
      </w:r>
      <w:r w:rsidRPr="00687C1F">
        <w:rPr>
          <w:rFonts w:asciiTheme="minorEastAsia" w:eastAsiaTheme="minorEastAsia" w:hAnsiTheme="minorEastAsia" w:hint="eastAsia"/>
          <w:szCs w:val="21"/>
        </w:rPr>
        <w:t>帝国的对外交往：</w:t>
      </w:r>
    </w:p>
    <w:p w14:paraId="4CE434D5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（</w:t>
      </w:r>
      <w:r w:rsidRPr="00687C1F">
        <w:rPr>
          <w:rFonts w:asciiTheme="minorEastAsia" w:eastAsiaTheme="minorEastAsia" w:hAnsiTheme="minorEastAsia"/>
          <w:szCs w:val="21"/>
        </w:rPr>
        <w:t>1</w:t>
      </w:r>
      <w:r w:rsidRPr="00687C1F">
        <w:rPr>
          <w:rFonts w:asciiTheme="minorEastAsia" w:eastAsiaTheme="minorEastAsia" w:hAnsiTheme="minorEastAsia" w:hint="eastAsia"/>
          <w:szCs w:val="21"/>
        </w:rPr>
        <w:t>）伴随着帝国的扩张，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伊斯兰教</w:t>
      </w:r>
      <w:r w:rsidRPr="00687C1F">
        <w:rPr>
          <w:rFonts w:asciiTheme="minorEastAsia" w:eastAsiaTheme="minorEastAsia" w:hAnsiTheme="minorEastAsia" w:hint="eastAsia"/>
          <w:szCs w:val="21"/>
        </w:rPr>
        <w:t>向阿拉伯半岛以外的地区广泛传播，阿拉伯语成为帝国官方语言。</w:t>
      </w:r>
    </w:p>
    <w:p w14:paraId="69CBC098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（</w:t>
      </w:r>
      <w:r w:rsidRPr="00687C1F">
        <w:rPr>
          <w:rFonts w:asciiTheme="minorEastAsia" w:eastAsiaTheme="minorEastAsia" w:hAnsiTheme="minorEastAsia"/>
          <w:szCs w:val="21"/>
        </w:rPr>
        <w:t>2</w:t>
      </w:r>
      <w:r w:rsidRPr="00687C1F">
        <w:rPr>
          <w:rFonts w:asciiTheme="minorEastAsia" w:eastAsiaTheme="minorEastAsia" w:hAnsiTheme="minorEastAsia" w:hint="eastAsia"/>
          <w:szCs w:val="21"/>
        </w:rPr>
        <w:t>）阿拉伯人积极参与远途商业贸易活动。大马士革、巴格达、开罗等城市贸易繁荣，是东西方文化交流、融合的中心。</w:t>
      </w:r>
    </w:p>
    <w:p w14:paraId="48A872AA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/>
          <w:szCs w:val="21"/>
        </w:rPr>
        <w:t xml:space="preserve">3. </w:t>
      </w:r>
      <w:r w:rsidRPr="00687C1F">
        <w:rPr>
          <w:rFonts w:asciiTheme="minorEastAsia" w:eastAsiaTheme="minorEastAsia" w:hAnsiTheme="minorEastAsia" w:hint="eastAsia"/>
          <w:szCs w:val="21"/>
        </w:rPr>
        <w:t>灭亡：</w:t>
      </w:r>
      <w:r w:rsidRPr="00687C1F">
        <w:rPr>
          <w:rFonts w:asciiTheme="minorEastAsia" w:eastAsiaTheme="minorEastAsia" w:hAnsiTheme="minorEastAsia"/>
          <w:szCs w:val="21"/>
        </w:rPr>
        <w:t>1258</w:t>
      </w:r>
      <w:r w:rsidRPr="00687C1F">
        <w:rPr>
          <w:rFonts w:asciiTheme="minorEastAsia" w:eastAsiaTheme="minorEastAsia" w:hAnsiTheme="minorEastAsia" w:hint="eastAsia"/>
          <w:szCs w:val="21"/>
        </w:rPr>
        <w:t>年，阿拉伯帝国灭亡。</w:t>
      </w:r>
    </w:p>
    <w:p w14:paraId="0143CFBC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三、阿拉伯文化</w:t>
      </w:r>
    </w:p>
    <w:p w14:paraId="218508F6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/>
          <w:szCs w:val="21"/>
        </w:rPr>
        <w:t xml:space="preserve">1. </w:t>
      </w:r>
      <w:r w:rsidRPr="00687C1F">
        <w:rPr>
          <w:rFonts w:asciiTheme="minorEastAsia" w:eastAsiaTheme="minorEastAsia" w:hAnsiTheme="minorEastAsia" w:hint="eastAsia"/>
          <w:szCs w:val="21"/>
        </w:rPr>
        <w:t>繁荣的背景：统治者重视知识，认为“人最美的装饰是知识”。设立“智慧宫”。</w:t>
      </w:r>
    </w:p>
    <w:p w14:paraId="07B5788C" w14:textId="77777777" w:rsidR="00687C1F" w:rsidRPr="00687C1F" w:rsidRDefault="00687C1F" w:rsidP="00687C1F">
      <w:pPr>
        <w:numPr>
          <w:ilvl w:val="0"/>
          <w:numId w:val="4"/>
        </w:numPr>
        <w:tabs>
          <w:tab w:val="left" w:pos="312"/>
        </w:tabs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成果：</w:t>
      </w:r>
    </w:p>
    <w:p w14:paraId="57DE5429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 w:hint="eastAsia"/>
          <w:szCs w:val="21"/>
        </w:rPr>
        <w:t>（</w:t>
      </w:r>
      <w:r w:rsidRPr="00687C1F">
        <w:rPr>
          <w:rFonts w:asciiTheme="minorEastAsia" w:eastAsiaTheme="minorEastAsia" w:hAnsiTheme="minorEastAsia"/>
          <w:szCs w:val="21"/>
        </w:rPr>
        <w:t>1</w:t>
      </w:r>
      <w:r w:rsidRPr="00687C1F">
        <w:rPr>
          <w:rFonts w:asciiTheme="minorEastAsia" w:eastAsiaTheme="minorEastAsia" w:hAnsiTheme="minorEastAsia" w:hint="eastAsia"/>
          <w:szCs w:val="21"/>
        </w:rPr>
        <w:t>）文学：脍炙人口的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《一千零一夜》</w:t>
      </w:r>
      <w:r w:rsidRPr="00687C1F">
        <w:rPr>
          <w:rFonts w:asciiTheme="minorEastAsia" w:eastAsiaTheme="minorEastAsia" w:hAnsiTheme="minorEastAsia" w:hint="eastAsia"/>
          <w:szCs w:val="21"/>
        </w:rPr>
        <w:t>（《天方夜谭》）是阿拉伯文学的瑰宝。</w:t>
      </w:r>
    </w:p>
    <w:p w14:paraId="074F7B0F" w14:textId="77777777" w:rsidR="00687C1F" w:rsidRPr="00687C1F" w:rsidRDefault="00687C1F" w:rsidP="00687C1F">
      <w:pPr>
        <w:rPr>
          <w:rFonts w:asciiTheme="minorEastAsia" w:eastAsiaTheme="minorEastAsia" w:hAnsiTheme="minorEastAsia"/>
          <w:szCs w:val="21"/>
          <w:u w:val="single"/>
        </w:rPr>
      </w:pPr>
      <w:r w:rsidRPr="00687C1F">
        <w:rPr>
          <w:rFonts w:asciiTheme="minorEastAsia" w:eastAsiaTheme="minorEastAsia" w:hAnsiTheme="minorEastAsia" w:hint="eastAsia"/>
          <w:szCs w:val="21"/>
        </w:rPr>
        <w:t>（</w:t>
      </w:r>
      <w:r w:rsidRPr="00687C1F">
        <w:rPr>
          <w:rFonts w:asciiTheme="minorEastAsia" w:eastAsiaTheme="minorEastAsia" w:hAnsiTheme="minorEastAsia"/>
          <w:szCs w:val="21"/>
        </w:rPr>
        <w:t>2</w:t>
      </w:r>
      <w:r w:rsidRPr="00687C1F">
        <w:rPr>
          <w:rFonts w:asciiTheme="minorEastAsia" w:eastAsiaTheme="minorEastAsia" w:hAnsiTheme="minorEastAsia" w:hint="eastAsia"/>
          <w:szCs w:val="21"/>
        </w:rPr>
        <w:t>）医学：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《医学集成》</w:t>
      </w:r>
      <w:r w:rsidRPr="00687C1F">
        <w:rPr>
          <w:rFonts w:asciiTheme="minorEastAsia" w:eastAsiaTheme="minorEastAsia" w:hAnsiTheme="minorEastAsia" w:hint="eastAsia"/>
          <w:szCs w:val="21"/>
        </w:rPr>
        <w:t>和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《医典》</w:t>
      </w:r>
      <w:r w:rsidRPr="00687C1F">
        <w:rPr>
          <w:rFonts w:asciiTheme="minorEastAsia" w:eastAsiaTheme="minorEastAsia" w:hAnsiTheme="minorEastAsia" w:hint="eastAsia"/>
          <w:szCs w:val="21"/>
        </w:rPr>
        <w:t>，长期被欧洲医学界奉为经典。</w:t>
      </w:r>
    </w:p>
    <w:p w14:paraId="201B250E" w14:textId="13A4B612" w:rsidR="00236962" w:rsidRPr="00687C1F" w:rsidRDefault="00687C1F" w:rsidP="00687C1F">
      <w:pPr>
        <w:ind w:left="420" w:hangingChars="200" w:hanging="420"/>
        <w:rPr>
          <w:rFonts w:asciiTheme="minorEastAsia" w:eastAsiaTheme="minorEastAsia" w:hAnsiTheme="minorEastAsia"/>
          <w:szCs w:val="21"/>
        </w:rPr>
      </w:pPr>
      <w:r w:rsidRPr="00687C1F">
        <w:rPr>
          <w:rFonts w:asciiTheme="minorEastAsia" w:eastAsiaTheme="minorEastAsia" w:hAnsiTheme="minorEastAsia"/>
          <w:szCs w:val="21"/>
        </w:rPr>
        <w:t xml:space="preserve">3. </w:t>
      </w:r>
      <w:r w:rsidRPr="00687C1F">
        <w:rPr>
          <w:rFonts w:asciiTheme="minorEastAsia" w:eastAsiaTheme="minorEastAsia" w:hAnsiTheme="minorEastAsia" w:hint="eastAsia"/>
          <w:szCs w:val="21"/>
        </w:rPr>
        <w:t>影响：阿拉伯人在东西方文化交流中发挥作用。他们把天文、数学、医药等知识传向东方和西方，把中国的丝绸、造纸术、指南针、火药等，以及印度的棉花、食糖传入欧洲。古代印度人的数字符号系统也经阿拉伯人向外传播，因此被称作“</w:t>
      </w:r>
      <w:r w:rsidRPr="00780DB8">
        <w:rPr>
          <w:rFonts w:asciiTheme="minorEastAsia" w:eastAsiaTheme="minorEastAsia" w:hAnsiTheme="minorEastAsia" w:hint="eastAsia"/>
          <w:color w:val="EE0000"/>
          <w:szCs w:val="21"/>
          <w:u w:val="single"/>
        </w:rPr>
        <w:t>阿拉伯数字</w:t>
      </w:r>
      <w:r w:rsidRPr="00687C1F">
        <w:rPr>
          <w:rFonts w:asciiTheme="minorEastAsia" w:eastAsiaTheme="minorEastAsia" w:hAnsiTheme="minorEastAsia" w:hint="eastAsia"/>
          <w:szCs w:val="21"/>
        </w:rPr>
        <w:t>”。</w:t>
      </w:r>
      <w:bookmarkEnd w:id="0"/>
    </w:p>
    <w:p w14:paraId="5B8EFED8" w14:textId="77777777" w:rsidR="00062973" w:rsidRPr="00687C1F" w:rsidRDefault="00062973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sectPr w:rsidR="00062973" w:rsidRPr="00687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F9F2" w14:textId="77777777" w:rsidR="002A69BA" w:rsidRDefault="002A69BA" w:rsidP="00687C1F">
      <w:r>
        <w:separator/>
      </w:r>
    </w:p>
  </w:endnote>
  <w:endnote w:type="continuationSeparator" w:id="0">
    <w:p w14:paraId="3BEE9C68" w14:textId="77777777" w:rsidR="002A69BA" w:rsidRDefault="002A69BA" w:rsidP="00687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962D" w14:textId="77777777" w:rsidR="002A69BA" w:rsidRDefault="002A69BA" w:rsidP="00687C1F">
      <w:r>
        <w:separator/>
      </w:r>
    </w:p>
  </w:footnote>
  <w:footnote w:type="continuationSeparator" w:id="0">
    <w:p w14:paraId="2BC17748" w14:textId="77777777" w:rsidR="002A69BA" w:rsidRDefault="002A69BA" w:rsidP="00687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9146C1"/>
    <w:multiLevelType w:val="singleLevel"/>
    <w:tmpl w:val="9C9146C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E3408EF2"/>
    <w:multiLevelType w:val="singleLevel"/>
    <w:tmpl w:val="E3408EF2"/>
    <w:lvl w:ilvl="0">
      <w:start w:val="11"/>
      <w:numFmt w:val="decimal"/>
      <w:suff w:val="space"/>
      <w:lvlText w:val="第%1课"/>
      <w:lvlJc w:val="left"/>
      <w:pPr>
        <w:ind w:left="0" w:firstLine="0"/>
      </w:pPr>
    </w:lvl>
  </w:abstractNum>
  <w:abstractNum w:abstractNumId="2" w15:restartNumberingAfterBreak="0">
    <w:nsid w:val="5A66FD5D"/>
    <w:multiLevelType w:val="singleLevel"/>
    <w:tmpl w:val="5A66FD5D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3" w15:restartNumberingAfterBreak="0">
    <w:nsid w:val="79FB472D"/>
    <w:multiLevelType w:val="singleLevel"/>
    <w:tmpl w:val="79FB472D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num w:numId="1" w16cid:durableId="124933810">
    <w:abstractNumId w:val="1"/>
    <w:lvlOverride w:ilvl="0">
      <w:startOverride w:val="11"/>
    </w:lvlOverride>
  </w:num>
  <w:num w:numId="2" w16cid:durableId="547573416">
    <w:abstractNumId w:val="3"/>
    <w:lvlOverride w:ilvl="0">
      <w:startOverride w:val="1"/>
    </w:lvlOverride>
  </w:num>
  <w:num w:numId="3" w16cid:durableId="586117804">
    <w:abstractNumId w:val="0"/>
    <w:lvlOverride w:ilvl="0">
      <w:startOverride w:val="1"/>
    </w:lvlOverride>
  </w:num>
  <w:num w:numId="4" w16cid:durableId="922136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62"/>
    <w:rsid w:val="00062973"/>
    <w:rsid w:val="00236962"/>
    <w:rsid w:val="00245611"/>
    <w:rsid w:val="002A69BA"/>
    <w:rsid w:val="005265CE"/>
    <w:rsid w:val="0053373A"/>
    <w:rsid w:val="00687C1F"/>
    <w:rsid w:val="00780DB8"/>
    <w:rsid w:val="007846EC"/>
    <w:rsid w:val="00B002FB"/>
    <w:rsid w:val="00B5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F23CD"/>
  <w15:chartTrackingRefBased/>
  <w15:docId w15:val="{078087B4-3B22-4CA5-94B6-AE3DD7E1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C1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6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9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9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9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9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9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9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69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69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9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69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6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6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6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69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6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6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9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69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696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7C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7C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7C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7C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2026-09-21T14:03:00Z</dcterms:created>
  <dcterms:modified xsi:type="dcterms:W3CDTF">2026-09-23T12:02:00Z</dcterms:modified>
</cp:coreProperties>
</file>