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BDD2B">
      <w:p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第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单元 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资本主义制度的初步确立</w:t>
      </w:r>
    </w:p>
    <w:p w14:paraId="016907CF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  <w:t>第16课 英国资产阶级革命（1640-1688年）</w:t>
      </w:r>
    </w:p>
    <w:p w14:paraId="7D44786A">
      <w:pPr>
        <w:jc w:val="left"/>
        <w:rPr>
          <w:rFonts w:hint="default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一、议会与王权的斗争</w:t>
      </w:r>
    </w:p>
    <w:p w14:paraId="54E3352F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1.背景</w:t>
      </w:r>
    </w:p>
    <w:p w14:paraId="65DDC9D9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（1）政治传统：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英国13世纪以来逐渐确立“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”和“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”的传统。</w:t>
      </w:r>
    </w:p>
    <w:p w14:paraId="0CECDAE3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（2）经济：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后，英国积极开展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>对外贸易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和殖民活动，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</w:t>
      </w:r>
    </w:p>
    <w:p w14:paraId="074289D5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2.王权专断</w:t>
      </w:r>
    </w:p>
    <w:p w14:paraId="6B9EA447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17世纪初，英国开始斯图亚特王朝统治，国王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信奉“君权神授”，推行专制统治，严重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。</w:t>
      </w:r>
    </w:p>
    <w:p w14:paraId="29E59DBF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3.议会与查理一世的斗争</w:t>
      </w:r>
    </w:p>
    <w:p w14:paraId="559258BC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（1）查理一世的统治：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继续推行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，无视议会的权利。</w:t>
      </w:r>
    </w:p>
    <w:p w14:paraId="61900B1A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（2）矛盾激化：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1628年，议会向国王呈递一份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，重申议会的权利。查理一世先是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>假意应允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，得到拨款后却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>解散议会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进一步激化。</w:t>
      </w:r>
    </w:p>
    <w:p w14:paraId="7E4376F1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二、英国内战和“光荣革命”</w:t>
      </w:r>
    </w:p>
    <w:p w14:paraId="4EC18248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ascii="黑体" w:hAnsi="黑体" w:eastAsia="黑体" w:cs="宋体"/>
          <w:b/>
          <w:bCs w:val="0"/>
          <w:color w:val="auto"/>
          <w:szCs w:val="21"/>
          <w:u w:val="single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根本原因：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u w:val="single"/>
          <w:lang w:val="en-US" w:eastAsia="zh-CN"/>
        </w:rPr>
        <w:t xml:space="preserve">                                                                              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363"/>
      </w:tblGrid>
      <w:tr w14:paraId="5CCD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6636B02E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序幕</w:t>
            </w:r>
          </w:p>
        </w:tc>
        <w:tc>
          <w:tcPr>
            <w:tcW w:w="7363" w:type="dxa"/>
          </w:tcPr>
          <w:p w14:paraId="5A44EF6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年，查理一世重新召开议会，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                </w:t>
            </w:r>
          </w:p>
        </w:tc>
      </w:tr>
      <w:tr w14:paraId="63A7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7F8528DE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内战</w:t>
            </w:r>
          </w:p>
        </w:tc>
        <w:tc>
          <w:tcPr>
            <w:tcW w:w="7363" w:type="dxa"/>
          </w:tcPr>
          <w:p w14:paraId="5C77911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none"/>
                <w:lang w:val="en-US" w:eastAsia="zh-CN"/>
              </w:rPr>
              <w:t>1642 年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派兵抓捕议员，但没有成功。几个月后，他在保守势力的支持下，宣布讨伐议会中的反对分子，挑起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cs="Times New Roman"/>
                <w:b w:val="0"/>
                <w:bCs w:val="0"/>
                <w:color w:val="auto"/>
                <w:u w:val="none"/>
                <w:lang w:val="en-US" w:eastAsia="zh-CN"/>
              </w:rPr>
              <w:t>（议会军vs王军）</w:t>
            </w:r>
          </w:p>
        </w:tc>
      </w:tr>
      <w:tr w14:paraId="7B19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0D4A227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高潮</w:t>
            </w:r>
          </w:p>
        </w:tc>
        <w:tc>
          <w:tcPr>
            <w:tcW w:w="7363" w:type="dxa"/>
          </w:tcPr>
          <w:p w14:paraId="5E135B36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领导议会军打败王军。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年，经审判，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。随后，英国宣布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</w:t>
            </w:r>
          </w:p>
        </w:tc>
      </w:tr>
      <w:tr w14:paraId="250C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217230C1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独裁</w:t>
            </w:r>
          </w:p>
        </w:tc>
        <w:tc>
          <w:tcPr>
            <w:tcW w:w="7363" w:type="dxa"/>
          </w:tcPr>
          <w:p w14:paraId="6F30F94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议会尊克伦威尔为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，克伦威尔独揽国家大权，革命虽然废除了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，但没有结束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的统治。</w:t>
            </w:r>
          </w:p>
        </w:tc>
      </w:tr>
      <w:tr w14:paraId="3EFF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Merge w:val="restart"/>
          </w:tcPr>
          <w:p w14:paraId="508253DB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u w:val="none"/>
                <w:vertAlign w:val="baseline"/>
                <w:lang w:val="en-US" w:eastAsia="zh-CN"/>
              </w:rPr>
              <w:t>复辟</w:t>
            </w:r>
          </w:p>
        </w:tc>
        <w:tc>
          <w:tcPr>
            <w:tcW w:w="7363" w:type="dxa"/>
          </w:tcPr>
          <w:p w14:paraId="0859740A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1660年，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接受议会有条件的邀请，成为英国国王，封建王朝复辟</w:t>
            </w:r>
          </w:p>
        </w:tc>
      </w:tr>
      <w:tr w14:paraId="5704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Merge w:val="continue"/>
          </w:tcPr>
          <w:p w14:paraId="1DF6920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7363" w:type="dxa"/>
          </w:tcPr>
          <w:p w14:paraId="1CC5250C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继位后，加强王权，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恢复天主教会，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激起新的反抗</w:t>
            </w:r>
          </w:p>
        </w:tc>
      </w:tr>
      <w:tr w14:paraId="5865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11FB556B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光荣革命</w:t>
            </w:r>
          </w:p>
        </w:tc>
        <w:tc>
          <w:tcPr>
            <w:tcW w:w="7363" w:type="dxa"/>
          </w:tcPr>
          <w:p w14:paraId="6CD88D3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35560</wp:posOffset>
                  </wp:positionV>
                  <wp:extent cx="1421130" cy="1223645"/>
                  <wp:effectExtent l="0" t="0" r="11430" b="10795"/>
                  <wp:wrapSquare wrapText="bothSides"/>
                  <wp:docPr id="163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122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年，英国议会决定邀请詹姆士二世的女儿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女婿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入主英国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。威廉和玛丽接受英国议会提出的条件，登上英国王位。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这是一次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的革命，英国人称它为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EA4E889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</w:p>
    <w:p w14:paraId="7F75AA7B">
      <w:pPr>
        <w:numPr>
          <w:ilvl w:val="0"/>
          <w:numId w:val="0"/>
        </w:numPr>
        <w:tabs>
          <w:tab w:val="left" w:pos="4590"/>
        </w:tabs>
        <w:bidi w:val="0"/>
        <w:jc w:val="left"/>
      </w:pPr>
      <w:r>
        <w:drawing>
          <wp:inline distT="0" distB="0" distL="114300" distR="114300">
            <wp:extent cx="4234815" cy="1603375"/>
            <wp:effectExtent l="0" t="0" r="1905" b="12065"/>
            <wp:docPr id="16385" name="Picture 1" descr="C:\Users\Administrator\Desktop\公司编号3 历史 月娇\FL25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" name="Picture 1" descr="C:\Users\Administrator\Desktop\公司编号3 历史 月娇\FL258.TIF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F386D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/>
          <w:lang w:val="en-US" w:eastAsia="zh-CN"/>
        </w:rPr>
        <w:t>·革命特点：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</w:t>
      </w:r>
    </w:p>
    <w:p w14:paraId="33D81B29">
      <w:pPr>
        <w:numPr>
          <w:ilvl w:val="0"/>
          <w:numId w:val="1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英国君主立宪制的初步确立</w:t>
      </w:r>
    </w:p>
    <w:p w14:paraId="1ADAFE5E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1.法律文件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8296"/>
      </w:tblGrid>
      <w:tr w14:paraId="0828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75" w:type="dxa"/>
            <w:vAlign w:val="center"/>
          </w:tcPr>
          <w:p w14:paraId="4E98016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时间</w:t>
            </w:r>
          </w:p>
        </w:tc>
        <w:tc>
          <w:tcPr>
            <w:tcW w:w="9907" w:type="dxa"/>
          </w:tcPr>
          <w:p w14:paraId="7AD5886D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年，英国议会通过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 </w:t>
            </w:r>
          </w:p>
        </w:tc>
      </w:tr>
      <w:tr w14:paraId="65ED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vAlign w:val="center"/>
          </w:tcPr>
          <w:p w14:paraId="64FE9D0D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目的</w:t>
            </w:r>
          </w:p>
        </w:tc>
        <w:tc>
          <w:tcPr>
            <w:tcW w:w="9907" w:type="dxa"/>
          </w:tcPr>
          <w:p w14:paraId="209A462E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          </w:t>
            </w:r>
          </w:p>
        </w:tc>
      </w:tr>
      <w:tr w14:paraId="08D72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vAlign w:val="center"/>
          </w:tcPr>
          <w:p w14:paraId="418F6BDC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内容</w:t>
            </w:r>
          </w:p>
        </w:tc>
        <w:tc>
          <w:tcPr>
            <w:tcW w:w="9907" w:type="dxa"/>
          </w:tcPr>
          <w:p w14:paraId="19D04961">
            <w:pPr>
              <w:numPr>
                <w:ilvl w:val="0"/>
                <w:numId w:val="2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重申英国人“自古就有的权利”，规定议会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享有讨论国事和言论自由的权利，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属于议会</w:t>
            </w:r>
          </w:p>
          <w:p w14:paraId="12A5FB31">
            <w:pPr>
              <w:numPr>
                <w:ilvl w:val="0"/>
                <w:numId w:val="2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国民可以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</w:t>
            </w:r>
          </w:p>
          <w:p w14:paraId="1CAD76FD">
            <w:pPr>
              <w:numPr>
                <w:ilvl w:val="0"/>
                <w:numId w:val="2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未经议会许可，</w:t>
            </w:r>
            <w:r>
              <w:rPr>
                <w:rFonts w:hint="eastAsia" w:cs="Times New Roman"/>
                <w:b w:val="0"/>
                <w:bCs w:val="0"/>
                <w:color w:val="auto"/>
                <w:u w:val="none"/>
                <w:lang w:val="en-US" w:eastAsia="zh-CN"/>
              </w:rPr>
              <w:t>不能随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意废除法律，也不能停止法律的执行</w:t>
            </w:r>
          </w:p>
        </w:tc>
      </w:tr>
      <w:tr w14:paraId="5DCB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vAlign w:val="center"/>
          </w:tcPr>
          <w:p w14:paraId="527940B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意义</w:t>
            </w:r>
          </w:p>
        </w:tc>
        <w:tc>
          <w:tcPr>
            <w:tcW w:w="9907" w:type="dxa"/>
          </w:tcPr>
          <w:p w14:paraId="5180FA0D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明确了议会的权利和国王要遵守的原则，以法律形式限制国王的权力</w:t>
            </w:r>
          </w:p>
        </w:tc>
      </w:tr>
    </w:tbl>
    <w:p w14:paraId="37BE78ED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2.王位继承：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《权利法案》通过后不久，议会又通过法律，对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作出详细规定，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。</w:t>
      </w:r>
    </w:p>
    <w:p w14:paraId="0F2BE2EE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u w:val="single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3.</w:t>
      </w:r>
      <w:r>
        <w:rPr>
          <w:rFonts w:hint="eastAsia" w:cs="Times New Roman"/>
          <w:b/>
          <w:bCs/>
          <w:color w:val="auto"/>
          <w:u w:val="none"/>
          <w:lang w:val="en-US" w:eastAsia="zh-CN"/>
        </w:rPr>
        <w:t>君主立宪制</w:t>
      </w:r>
      <w:r>
        <w:rPr>
          <w:rFonts w:hint="eastAsia" w:cs="Times New Roman"/>
          <w:b/>
          <w:bCs/>
          <w:color w:val="auto"/>
          <w:lang w:val="en-US" w:eastAsia="zh-CN"/>
        </w:rPr>
        <w:t>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英国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逐渐形成。在君主立宪制下，虽然王位得以保留，但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</w:t>
      </w:r>
    </w:p>
    <w:p w14:paraId="541F55A0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u w:val="single"/>
          <w:lang w:val="en-US" w:eastAsia="zh-CN"/>
        </w:rPr>
      </w:pPr>
      <w:r>
        <w:rPr>
          <w:rFonts w:hint="eastAsia" w:cs="Times New Roman"/>
          <w:b/>
          <w:bCs/>
          <w:color w:val="auto"/>
          <w:u w:val="none"/>
          <w:lang w:val="en-US" w:eastAsia="zh-CN"/>
        </w:rPr>
        <w:t>·特点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>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                  </w:t>
      </w:r>
    </w:p>
    <w:p w14:paraId="36E81FBE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4.英国资产阶级革命的影响</w:t>
      </w:r>
    </w:p>
    <w:p w14:paraId="4ABFBB89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（1）对英国：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</w:t>
      </w:r>
    </w:p>
    <w:p w14:paraId="153BAD40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（2）对世界：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               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 xml:space="preserve">    </w:t>
      </w:r>
    </w:p>
    <w:p w14:paraId="5A08ACB0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65273A9F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103234D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3263F31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F8778D2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F66F03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659291B9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012C6530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1E48722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69F3BD01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90CD014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963DC5C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0AEDBA69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BD82581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6E9AC370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6595C3F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62748DD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BDF0140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FE3CC83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314E8D9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8B9A878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8A973E7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7CC33A2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59441E8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152E04F9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B5F88C9">
      <w:pPr>
        <w:numPr>
          <w:ilvl w:val="0"/>
          <w:numId w:val="0"/>
        </w:numPr>
        <w:jc w:val="center"/>
        <w:rPr>
          <w:rFonts w:hint="eastAsia" w:ascii="黑体" w:hAnsi="黑体" w:eastAsia="黑体" w:cs="宋体"/>
          <w:b/>
          <w:bCs w:val="0"/>
          <w:color w:val="FF0000"/>
          <w:szCs w:val="21"/>
          <w:lang w:val="en-US" w:eastAsia="zh-CN"/>
        </w:rPr>
      </w:pPr>
      <w:r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  <w:t>第17课 美国的独立（1775-1783年）</w:t>
      </w:r>
    </w:p>
    <w:p w14:paraId="135A4BBC">
      <w:pPr>
        <w:numPr>
          <w:ilvl w:val="0"/>
          <w:numId w:val="0"/>
        </w:numPr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一、英国在北美殖民地的统治</w:t>
      </w:r>
    </w:p>
    <w:p w14:paraId="5AEA51DA">
      <w:pPr>
        <w:numPr>
          <w:ilvl w:val="0"/>
          <w:numId w:val="0"/>
        </w:numPr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1.建立：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从17世纪初起，英国在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陆续建立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      </w:t>
      </w:r>
    </w:p>
    <w:p w14:paraId="7F5BC0C1">
      <w:pPr>
        <w:numPr>
          <w:ilvl w:val="0"/>
          <w:numId w:val="0"/>
        </w:numPr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·美利坚民族逐渐形成：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遭到驱赶，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和欧洲其他国家的移民迁入殖民地，很多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也被贩卖到北美洲。</w:t>
      </w:r>
    </w:p>
    <w:p w14:paraId="3B318F3C">
      <w:pPr>
        <w:numPr>
          <w:ilvl w:val="0"/>
          <w:numId w:val="0"/>
        </w:numPr>
        <w:jc w:val="left"/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auto"/>
          <w:lang w:val="en-US" w:eastAsia="zh-CN"/>
        </w:rPr>
        <w:t>2.经</w:t>
      </w: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济发展：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cs="Times New Roman"/>
          <w:b/>
          <w:bCs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cs="Times New Roman"/>
          <w:b w:val="0"/>
          <w:bCs w:val="0"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英属北美殖民地的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3.英国对北美殖民地的剥削</w:t>
      </w:r>
    </w:p>
    <w:p w14:paraId="1CD7E82A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（1）1765年，英国颁布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，规定商业执照和合同、合法文书以及新闻报刊都必须加贴印花，交纳印花税。</w:t>
      </w:r>
    </w:p>
    <w:p w14:paraId="38D9399F">
      <w:pPr>
        <w:numPr>
          <w:ilvl w:val="0"/>
          <w:numId w:val="0"/>
        </w:numPr>
        <w:tabs>
          <w:tab w:val="left" w:pos="4590"/>
        </w:tabs>
        <w:bidi w:val="0"/>
        <w:ind w:left="210" w:hanging="210" w:hangingChars="100"/>
        <w:jc w:val="left"/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cs="Times New Roman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1773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年，英国政府授权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垄断北美的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，殖民地人民的利益受到损害。</w:t>
      </w:r>
    </w:p>
    <w:p w14:paraId="6C1D0EBC">
      <w:pPr>
        <w:numPr>
          <w:ilvl w:val="0"/>
          <w:numId w:val="0"/>
        </w:numPr>
        <w:tabs>
          <w:tab w:val="left" w:pos="4590"/>
        </w:tabs>
        <w:bidi w:val="0"/>
        <w:ind w:left="210" w:hanging="210" w:hangingChars="100"/>
        <w:jc w:val="left"/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·导火索：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p w14:paraId="7FBBF1F6">
      <w:pPr>
        <w:numPr>
          <w:ilvl w:val="0"/>
          <w:numId w:val="0"/>
        </w:numPr>
        <w:tabs>
          <w:tab w:val="left" w:pos="4590"/>
        </w:tabs>
        <w:bidi w:val="0"/>
        <w:ind w:left="210" w:hanging="211" w:hangingChars="100"/>
        <w:jc w:val="left"/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4.第一届大陆会议：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1774年，各殖民地代表在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召开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，决定</w:t>
      </w:r>
      <w:r>
        <w:rPr>
          <w:rFonts w:hint="eastAsia" w:cs="Times New Roman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联合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同英国殖民者进行斗争。</w:t>
      </w:r>
    </w:p>
    <w:p w14:paraId="33930514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二、独立战争的进程</w:t>
      </w:r>
    </w:p>
    <w:p w14:paraId="6E81E5F5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ascii="黑体" w:hAnsi="黑体" w:eastAsia="黑体" w:cs="宋体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根本原因：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</w:t>
      </w:r>
    </w:p>
    <w:p w14:paraId="105FC83A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1.独立战争的进程：</w:t>
      </w:r>
    </w:p>
    <w:p w14:paraId="6E96ED25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（1）爆发：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 w14:paraId="1340864D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（2）建军：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1775年5月，在费城召开的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号召人民进行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，组织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，委任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为总司令。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228"/>
        <w:gridCol w:w="5375"/>
      </w:tblGrid>
      <w:tr w14:paraId="7680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Merge w:val="restart"/>
          </w:tcPr>
          <w:p w14:paraId="37F3EDB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（3）建国：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大陆会议通过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372235" cy="1188085"/>
                  <wp:effectExtent l="0" t="0" r="14605" b="635"/>
                  <wp:docPr id="41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188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21F32336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《独立宣言》</w:t>
            </w:r>
          </w:p>
          <w:p w14:paraId="7DDF2437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6772" w:type="dxa"/>
            <w:vAlign w:val="center"/>
          </w:tcPr>
          <w:p w14:paraId="5A7234CD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1.控诉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的殖民统治</w:t>
            </w:r>
          </w:p>
          <w:p w14:paraId="0DE8695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2.宣告北美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13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个殖民地脱离英国独立，建立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，即美国</w:t>
            </w:r>
          </w:p>
          <w:p w14:paraId="4095314A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3.宣布人人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，享有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、自由权和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的权利</w:t>
            </w:r>
          </w:p>
        </w:tc>
      </w:tr>
      <w:tr w14:paraId="639D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Merge w:val="continue"/>
          </w:tcPr>
          <w:p w14:paraId="4DE66151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vAlign w:val="center"/>
          </w:tcPr>
          <w:p w14:paraId="15AF9AF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《独立宣言》</w:t>
            </w:r>
          </w:p>
          <w:p w14:paraId="707DFD9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局限性</w:t>
            </w:r>
          </w:p>
        </w:tc>
        <w:tc>
          <w:tcPr>
            <w:tcW w:w="6772" w:type="dxa"/>
            <w:vAlign w:val="center"/>
          </w:tcPr>
          <w:p w14:paraId="47FBD38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没有宣布废除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，也没有给予广大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黑人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和印第安人基本权利</w:t>
            </w:r>
          </w:p>
        </w:tc>
      </w:tr>
    </w:tbl>
    <w:p w14:paraId="1F2E08A7">
      <w:pPr>
        <w:numPr>
          <w:ilvl w:val="0"/>
          <w:numId w:val="0"/>
        </w:numPr>
        <w:tabs>
          <w:tab w:val="left" w:pos="4590"/>
        </w:tabs>
        <w:bidi w:val="0"/>
        <w:ind w:leftChars="0"/>
        <w:jc w:val="left"/>
        <w:rPr>
          <w:rFonts w:hint="default" w:cs="Times New Roman"/>
          <w:b w:val="0"/>
          <w:bCs w:val="0"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（4）转折：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Times New Roman"/>
          <w:b w:val="0"/>
          <w:bCs w:val="0"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法国、荷兰等与英国有矛盾的欧洲国家组成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Times New Roman"/>
          <w:b w:val="0"/>
          <w:bCs w:val="0"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使英国陷入孤立。</w:t>
      </w:r>
    </w:p>
    <w:p w14:paraId="231727DF">
      <w:pPr>
        <w:numPr>
          <w:ilvl w:val="0"/>
          <w:numId w:val="0"/>
        </w:numPr>
        <w:tabs>
          <w:tab w:val="left" w:pos="4590"/>
        </w:tabs>
        <w:bidi w:val="0"/>
        <w:ind w:leftChars="0"/>
        <w:jc w:val="left"/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（5）胜利：1781年，英国主力在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遭到美法联军包围，被迫投降。</w:t>
      </w:r>
    </w:p>
    <w:p w14:paraId="6802D458">
      <w:pPr>
        <w:numPr>
          <w:ilvl w:val="0"/>
          <w:numId w:val="0"/>
        </w:numPr>
        <w:tabs>
          <w:tab w:val="left" w:pos="4590"/>
        </w:tabs>
        <w:bidi w:val="0"/>
        <w:ind w:leftChars="0"/>
        <w:jc w:val="left"/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（6）结束：1783</w:t>
      </w:r>
      <w:r>
        <w:rPr>
          <w:rFonts w:hint="eastAsia" w:cs="Times New Roman"/>
          <w:b w:val="0"/>
          <w:bCs w:val="0"/>
          <w:color w:val="000000" w:themeColor="text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年， 英国最终承认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2.独立战争的性质：美国独立战争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eastAsia" w:cs="Times New Roman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3.独立战争的影响：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</w:t>
      </w:r>
    </w:p>
    <w:p w14:paraId="6672D49E">
      <w:pPr>
        <w:numPr>
          <w:ilvl w:val="0"/>
          <w:numId w:val="0"/>
        </w:numPr>
        <w:tabs>
          <w:tab w:val="left" w:pos="4590"/>
        </w:tabs>
        <w:bidi w:val="0"/>
        <w:ind w:leftChars="0"/>
        <w:jc w:val="left"/>
        <w:rPr>
          <w:rFonts w:hint="eastAsia" w:ascii="黑体" w:hAnsi="黑体" w:eastAsia="黑体" w:cs="宋体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三、1787年宪法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8039"/>
      </w:tblGrid>
      <w:tr w14:paraId="65DF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6D5FC9B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背景</w:t>
            </w:r>
          </w:p>
        </w:tc>
        <w:tc>
          <w:tcPr>
            <w:tcW w:w="8039" w:type="dxa"/>
          </w:tcPr>
          <w:p w14:paraId="7D2B2626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ind w:leftChars="0"/>
              <w:jc w:val="left"/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《独立宣言》发表后，美国实行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，各州先后制定自己的宪法，各行其是，</w:t>
            </w:r>
          </w:p>
          <w:p w14:paraId="14212AC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ind w:leftChars="0"/>
              <w:jc w:val="left"/>
              <w:rPr>
                <w:rFonts w:hint="default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</w:tc>
      </w:tr>
      <w:tr w14:paraId="0830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121870C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制定</w:t>
            </w:r>
          </w:p>
        </w:tc>
        <w:tc>
          <w:tcPr>
            <w:tcW w:w="8039" w:type="dxa"/>
          </w:tcPr>
          <w:p w14:paraId="7487F7D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年，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各州代表齐聚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，召开制定宪法的会议</w:t>
            </w:r>
          </w:p>
        </w:tc>
      </w:tr>
      <w:tr w14:paraId="2B4E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4284469E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主要内容</w:t>
            </w:r>
          </w:p>
        </w:tc>
        <w:tc>
          <w:tcPr>
            <w:tcW w:w="8039" w:type="dxa"/>
          </w:tcPr>
          <w:p w14:paraId="5ECF3333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spacing w:line="360" w:lineRule="auto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58420</wp:posOffset>
                  </wp:positionV>
                  <wp:extent cx="2577465" cy="2820670"/>
                  <wp:effectExtent l="0" t="0" r="13335" b="13970"/>
                  <wp:wrapSquare wrapText="bothSides"/>
                  <wp:docPr id="40961" name="Picture 1" descr="FL26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1" name="Picture 1" descr="FL265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465" cy="2820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(1)美国是一个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共和国，依据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原则，在加强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权力的同时，保留各州部分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</w:t>
            </w:r>
          </w:p>
          <w:p w14:paraId="64727CB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spacing w:line="360" w:lineRule="auto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(2)总统和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分别掌握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，最高法院及国会批准设立的相关法院拥有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</w:p>
        </w:tc>
      </w:tr>
      <w:tr w14:paraId="1B62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2559E105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地位</w:t>
            </w:r>
          </w:p>
        </w:tc>
        <w:tc>
          <w:tcPr>
            <w:tcW w:w="8039" w:type="dxa"/>
          </w:tcPr>
          <w:p w14:paraId="2D1F91F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ind w:leftChars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      </w:t>
            </w:r>
            <w:r>
              <w:rPr>
                <w:rFonts w:hint="eastAsia" w:cs="Times New Roman"/>
                <w:b w:val="0"/>
                <w:bCs w:val="0"/>
                <w:color w:val="FF0000"/>
                <w:u w:val="single"/>
                <w:vertAlign w:val="baseline"/>
                <w:lang w:val="en-US" w:eastAsia="zh-CN"/>
              </w:rPr>
              <w:t xml:space="preserve"> </w:t>
            </w:r>
          </w:p>
        </w:tc>
      </w:tr>
      <w:tr w14:paraId="4803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Merge w:val="restart"/>
            <w:vAlign w:val="center"/>
          </w:tcPr>
          <w:p w14:paraId="7BB70A69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评价</w:t>
            </w:r>
          </w:p>
          <w:p w14:paraId="5F857F65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8039" w:type="dxa"/>
          </w:tcPr>
          <w:p w14:paraId="36A524A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 xml:space="preserve">作用：①有利于 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                               </w:t>
            </w:r>
            <w:r>
              <w:rPr>
                <w:rFonts w:hint="eastAsia" w:cs="Times New Roman"/>
                <w:b w:val="0"/>
                <w:bCs w:val="0"/>
                <w:color w:val="FF0000"/>
                <w:u w:val="single"/>
                <w:vertAlign w:val="baseline"/>
                <w:lang w:val="en-US" w:eastAsia="zh-CN"/>
              </w:rPr>
              <w:t xml:space="preserve"> </w:t>
            </w:r>
          </w:p>
          <w:p w14:paraId="3ABBF741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②对后来一些资本主义国家的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cs="Times New Roman"/>
                <w:b w:val="0"/>
                <w:bCs w:val="0"/>
                <w:color w:val="FF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产生重要影响</w:t>
            </w:r>
          </w:p>
        </w:tc>
      </w:tr>
      <w:tr w14:paraId="3604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Merge w:val="continue"/>
            <w:vAlign w:val="center"/>
          </w:tcPr>
          <w:p w14:paraId="6FB98B8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8039" w:type="dxa"/>
          </w:tcPr>
          <w:p w14:paraId="6CFB039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ind w:leftChars="0"/>
              <w:jc w:val="left"/>
              <w:rPr>
                <w:rFonts w:hint="default" w:cs="Times New Roman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局限：有许多不足之处，如允许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存在，不承认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、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auto"/>
                <w:lang w:val="en-US" w:eastAsia="zh-CN"/>
              </w:rPr>
              <w:t>和印第安人拥有和白人男子同等的权利</w:t>
            </w:r>
          </w:p>
        </w:tc>
      </w:tr>
    </w:tbl>
    <w:p w14:paraId="4B01D97E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default" w:ascii="黑体" w:hAnsi="黑体" w:eastAsia="黑体" w:cs="宋体"/>
          <w:b/>
          <w:bCs w:val="0"/>
          <w:color w:val="FF0000"/>
          <w:szCs w:val="21"/>
          <w:lang w:val="en-US" w:eastAsia="zh-CN"/>
        </w:rPr>
      </w:pPr>
    </w:p>
    <w:p w14:paraId="29E2196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D52EFC4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A2A0061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1BFA2FF3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2D86DE39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15ADB3B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A586265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E8ABF81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3228FCFB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32B688E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07D7D95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0D6BA9EF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CAA2082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42E5B90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6CACF312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25506077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5DC96626">
      <w:pPr>
        <w:numPr>
          <w:ilvl w:val="0"/>
          <w:numId w:val="0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71AB567A">
      <w:pPr>
        <w:numPr>
          <w:ilvl w:val="0"/>
          <w:numId w:val="0"/>
        </w:numPr>
        <w:jc w:val="both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</w:p>
    <w:p w14:paraId="131B9D96">
      <w:pPr>
        <w:numPr>
          <w:ilvl w:val="0"/>
          <w:numId w:val="3"/>
        </w:numPr>
        <w:jc w:val="center"/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  <w:t>法国大革命和拿破仑帝国</w:t>
      </w:r>
    </w:p>
    <w:p w14:paraId="5F0CB7B2">
      <w:pPr>
        <w:numPr>
          <w:ilvl w:val="0"/>
          <w:numId w:val="0"/>
        </w:numPr>
        <w:jc w:val="both"/>
        <w:rPr>
          <w:rFonts w:hint="default" w:ascii="楷体" w:hAnsi="楷体" w:eastAsia="楷体" w:cs="宋体"/>
          <w:b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宋体"/>
          <w:b/>
          <w:color w:val="auto"/>
          <w:sz w:val="28"/>
          <w:szCs w:val="28"/>
          <w:lang w:val="en-US" w:eastAsia="zh-CN"/>
        </w:rPr>
        <w:t xml:space="preserve">                    （1789-1794）   （1804-1815）</w:t>
      </w:r>
    </w:p>
    <w:p w14:paraId="4F55ACFC">
      <w:pPr>
        <w:numPr>
          <w:ilvl w:val="0"/>
          <w:numId w:val="0"/>
        </w:numPr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一、旧制度的危机</w:t>
      </w:r>
    </w:p>
    <w:p w14:paraId="6BB48808">
      <w:pPr>
        <w:numPr>
          <w:ilvl w:val="0"/>
          <w:numId w:val="0"/>
        </w:numPr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1.表现：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18世纪，法国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>苛捐杂税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加重，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3901"/>
        <w:gridCol w:w="3885"/>
      </w:tblGrid>
      <w:tr w14:paraId="77C6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E4BD749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项目</w:t>
            </w:r>
          </w:p>
        </w:tc>
        <w:tc>
          <w:tcPr>
            <w:tcW w:w="3901" w:type="dxa"/>
          </w:tcPr>
          <w:p w14:paraId="7100CE13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第一、二等级</w:t>
            </w:r>
          </w:p>
        </w:tc>
        <w:tc>
          <w:tcPr>
            <w:tcW w:w="3885" w:type="dxa"/>
          </w:tcPr>
          <w:p w14:paraId="6EC15D7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第三等级</w:t>
            </w:r>
          </w:p>
        </w:tc>
      </w:tr>
      <w:tr w14:paraId="7376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217" w:type="dxa"/>
          </w:tcPr>
          <w:p w14:paraId="5D311A04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人员组成</w:t>
            </w:r>
          </w:p>
        </w:tc>
        <w:tc>
          <w:tcPr>
            <w:tcW w:w="3901" w:type="dxa"/>
          </w:tcPr>
          <w:p w14:paraId="7CCF8D90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和贵族</w:t>
            </w:r>
          </w:p>
        </w:tc>
        <w:tc>
          <w:tcPr>
            <w:tcW w:w="3885" w:type="dxa"/>
          </w:tcPr>
          <w:p w14:paraId="34193A2D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农民、手工业者和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等</w:t>
            </w:r>
          </w:p>
        </w:tc>
      </w:tr>
      <w:tr w14:paraId="6F80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501EFCB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所属阶级</w:t>
            </w:r>
          </w:p>
        </w:tc>
        <w:tc>
          <w:tcPr>
            <w:tcW w:w="3901" w:type="dxa"/>
          </w:tcPr>
          <w:p w14:paraId="69A948CA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vertAlign w:val="baseline"/>
                <w:lang w:val="en-US" w:eastAsia="zh-CN"/>
              </w:rPr>
              <w:t xml:space="preserve">    </w:t>
            </w:r>
          </w:p>
        </w:tc>
        <w:tc>
          <w:tcPr>
            <w:tcW w:w="3885" w:type="dxa"/>
          </w:tcPr>
          <w:p w14:paraId="158B28FF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被统治阶级</w:t>
            </w:r>
          </w:p>
        </w:tc>
      </w:tr>
    </w:tbl>
    <w:p w14:paraId="0379E24D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 xml:space="preserve">2.启蒙运动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（</w:t>
      </w:r>
      <w:r>
        <w:rPr>
          <w:rFonts w:hint="eastAsia" w:cs="Times New Roman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核心：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919"/>
      </w:tblGrid>
      <w:tr w14:paraId="7E70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vAlign w:val="center"/>
          </w:tcPr>
          <w:p w14:paraId="3D0177DB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中心</w:t>
            </w:r>
          </w:p>
        </w:tc>
        <w:tc>
          <w:tcPr>
            <w:tcW w:w="9413" w:type="dxa"/>
          </w:tcPr>
          <w:p w14:paraId="69793029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</w:p>
        </w:tc>
      </w:tr>
      <w:tr w14:paraId="469E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9" w:type="dxa"/>
            <w:vAlign w:val="center"/>
          </w:tcPr>
          <w:p w14:paraId="5DCCFDC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代表人物</w:t>
            </w:r>
          </w:p>
        </w:tc>
        <w:tc>
          <w:tcPr>
            <w:tcW w:w="9413" w:type="dxa"/>
          </w:tcPr>
          <w:p w14:paraId="34CB17C7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ind w:firstLine="210" w:firstLineChars="100"/>
              <w:jc w:val="left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auto"/>
                <w:u w:val="none"/>
                <w:lang w:val="en-US" w:eastAsia="zh-CN"/>
              </w:rPr>
              <w:t xml:space="preserve">（启蒙运动旗手）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cs="Times New Roman"/>
                <w:b w:val="0"/>
                <w:bCs w:val="0"/>
                <w:color w:val="auto"/>
                <w:u w:val="none"/>
                <w:lang w:val="en-US" w:eastAsia="zh-CN"/>
              </w:rPr>
              <w:t xml:space="preserve">（分权制衡） </w:t>
            </w:r>
          </w:p>
        </w:tc>
      </w:tr>
      <w:tr w14:paraId="509CD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vAlign w:val="center"/>
          </w:tcPr>
          <w:p w14:paraId="299D549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主要内容</w:t>
            </w:r>
          </w:p>
        </w:tc>
        <w:tc>
          <w:tcPr>
            <w:tcW w:w="9413" w:type="dxa"/>
          </w:tcPr>
          <w:p w14:paraId="27B715E7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宣传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，反对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</w:t>
            </w:r>
          </w:p>
        </w:tc>
      </w:tr>
      <w:tr w14:paraId="335E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9" w:type="dxa"/>
            <w:vAlign w:val="center"/>
          </w:tcPr>
          <w:p w14:paraId="0739DE68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影响</w:t>
            </w:r>
          </w:p>
        </w:tc>
        <w:tc>
          <w:tcPr>
            <w:tcW w:w="9413" w:type="dxa"/>
          </w:tcPr>
          <w:p w14:paraId="21B3038C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</w:p>
        </w:tc>
      </w:tr>
    </w:tbl>
    <w:p w14:paraId="4013F8BB">
      <w:pPr>
        <w:numPr>
          <w:ilvl w:val="0"/>
          <w:numId w:val="4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法国大革命</w:t>
      </w:r>
    </w:p>
    <w:p w14:paraId="1E86C412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根本原因：</w:t>
      </w:r>
      <w:r>
        <w:rPr>
          <w:rFonts w:hint="eastAsia" w:ascii="黑体" w:hAnsi="黑体" w:eastAsia="黑体" w:cs="宋体"/>
          <w:b w:val="0"/>
          <w:bCs/>
          <w:color w:val="auto"/>
          <w:szCs w:val="21"/>
          <w:u w:val="single"/>
          <w:lang w:val="en-US" w:eastAsia="zh-CN"/>
        </w:rPr>
        <w:t xml:space="preserve">                                                   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 xml:space="preserve">                                          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041"/>
        <w:gridCol w:w="7249"/>
      </w:tblGrid>
      <w:tr w14:paraId="2C60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gridSpan w:val="2"/>
          </w:tcPr>
          <w:p w14:paraId="6120C2D2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导火线</w:t>
            </w:r>
          </w:p>
        </w:tc>
        <w:tc>
          <w:tcPr>
            <w:tcW w:w="7249" w:type="dxa"/>
            <w:vAlign w:val="top"/>
          </w:tcPr>
          <w:p w14:paraId="144CCBD7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1789年5月，国王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召开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  </w:t>
            </w:r>
          </w:p>
        </w:tc>
      </w:tr>
      <w:tr w14:paraId="52CE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vMerge w:val="restart"/>
            <w:vAlign w:val="center"/>
          </w:tcPr>
          <w:p w14:paraId="5835781F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过程</w:t>
            </w:r>
          </w:p>
        </w:tc>
        <w:tc>
          <w:tcPr>
            <w:tcW w:w="1041" w:type="dxa"/>
          </w:tcPr>
          <w:p w14:paraId="2D670930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开始</w:t>
            </w:r>
          </w:p>
        </w:tc>
        <w:tc>
          <w:tcPr>
            <w:tcW w:w="7249" w:type="dxa"/>
            <w:vAlign w:val="top"/>
          </w:tcPr>
          <w:p w14:paraId="06E2C2B7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10160</wp:posOffset>
                  </wp:positionV>
                  <wp:extent cx="1581150" cy="1609090"/>
                  <wp:effectExtent l="0" t="0" r="3810" b="6350"/>
                  <wp:wrapSquare wrapText="bothSides"/>
                  <wp:docPr id="450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609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</w:tc>
      </w:tr>
      <w:tr w14:paraId="4A0B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vMerge w:val="continue"/>
          </w:tcPr>
          <w:p w14:paraId="2F98876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041" w:type="dxa"/>
          </w:tcPr>
          <w:p w14:paraId="5B0A5D36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发展</w:t>
            </w:r>
          </w:p>
        </w:tc>
        <w:tc>
          <w:tcPr>
            <w:tcW w:w="7249" w:type="dxa"/>
            <w:vAlign w:val="top"/>
          </w:tcPr>
          <w:p w14:paraId="5847B5E4">
            <w:pPr>
              <w:numPr>
                <w:ilvl w:val="0"/>
                <w:numId w:val="5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：法国大革命爆发后不久，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制定议会通过《人权宣言》，宣布了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等基本原则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制定宪法：1791年，制宪会议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，废除了旧制度，确立了新制度的基本框架</w:t>
            </w:r>
          </w:p>
          <w:p w14:paraId="6C2BA3F2">
            <w:pPr>
              <w:numPr>
                <w:ilvl w:val="0"/>
                <w:numId w:val="5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建立共和国：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年，法国废除君主制，建立共和国，史称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  <w:p w14:paraId="48C80C8C">
            <w:pPr>
              <w:numPr>
                <w:ilvl w:val="0"/>
                <w:numId w:val="5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处死国王：1793年，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以叛国罪被处死</w:t>
            </w:r>
          </w:p>
        </w:tc>
      </w:tr>
      <w:tr w14:paraId="1890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713" w:type="dxa"/>
            <w:vMerge w:val="continue"/>
          </w:tcPr>
          <w:p w14:paraId="3364FE7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041" w:type="dxa"/>
          </w:tcPr>
          <w:p w14:paraId="4669990B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高潮</w:t>
            </w:r>
          </w:p>
        </w:tc>
        <w:tc>
          <w:tcPr>
            <w:tcW w:w="7249" w:type="dxa"/>
            <w:vAlign w:val="top"/>
          </w:tcPr>
          <w:p w14:paraId="4FD1C0DE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both"/>
              <w:rPr>
                <w:rFonts w:hint="default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以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为首的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auto"/>
                <w:vertAlign w:val="baseline"/>
                <w:lang w:val="en-US" w:eastAsia="zh-CN"/>
              </w:rPr>
              <w:t>上台执政，采取激进政策，平息国内叛乱，击退反法联盟，</w:t>
            </w:r>
            <w:r>
              <w:rPr>
                <w:rFonts w:hint="eastAsia" w:cs="Times New Roman"/>
                <w:b w:val="0"/>
                <w:bCs w:val="0"/>
                <w:color w:val="auto"/>
                <w:u w:val="single"/>
                <w:vertAlign w:val="baseline"/>
                <w:lang w:val="en-US" w:eastAsia="zh-CN"/>
              </w:rPr>
              <w:t xml:space="preserve">                 </w:t>
            </w:r>
          </w:p>
        </w:tc>
      </w:tr>
      <w:tr w14:paraId="366B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713" w:type="dxa"/>
          </w:tcPr>
          <w:p w14:paraId="0819FB29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center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vertAlign w:val="baseline"/>
                <w:lang w:val="en-US" w:eastAsia="zh-CN"/>
              </w:rPr>
              <w:t>影响</w:t>
            </w:r>
          </w:p>
        </w:tc>
        <w:tc>
          <w:tcPr>
            <w:tcW w:w="8290" w:type="dxa"/>
            <w:gridSpan w:val="2"/>
          </w:tcPr>
          <w:p w14:paraId="516F19B4">
            <w:pPr>
              <w:numPr>
                <w:ilvl w:val="0"/>
                <w:numId w:val="0"/>
              </w:numPr>
              <w:tabs>
                <w:tab w:val="left" w:pos="4590"/>
              </w:tabs>
              <w:bidi w:val="0"/>
              <w:jc w:val="left"/>
              <w:rPr>
                <w:rFonts w:hint="default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  <w:r>
              <w:rPr>
                <w:rFonts w:hint="eastAsia" w:cs="Times New Roman"/>
                <w:b w:val="0"/>
                <w:bCs w:val="0"/>
                <w:color w:val="000000" w:themeColor="text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</w:p>
        </w:tc>
      </w:tr>
    </w:tbl>
    <w:p w14:paraId="597BAEE1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黑体" w:hAnsi="黑体" w:eastAsia="黑体" w:cs="宋体"/>
          <w:b/>
          <w:bCs w:val="0"/>
          <w:color w:val="FF0000"/>
          <w:szCs w:val="21"/>
          <w:lang w:val="en-US" w:eastAsia="zh-CN"/>
        </w:rPr>
      </w:pPr>
      <w:r>
        <w:rPr>
          <w:rFonts w:hint="eastAsia" w:ascii="黑体" w:hAnsi="黑体" w:eastAsia="黑体" w:cs="宋体"/>
          <w:b/>
          <w:bCs w:val="0"/>
          <w:color w:val="auto"/>
          <w:szCs w:val="21"/>
          <w:lang w:val="en-US" w:eastAsia="zh-CN"/>
        </w:rPr>
        <w:t>三、拿破仑帝国</w:t>
      </w:r>
    </w:p>
    <w:p w14:paraId="5CB321C2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296670" cy="1535430"/>
            <wp:effectExtent l="0" t="0" r="13970" b="3810"/>
            <wp:wrapSquare wrapText="bothSides"/>
            <wp:docPr id="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color w:val="auto"/>
          <w:lang w:val="en-US" w:eastAsia="zh-CN"/>
        </w:rPr>
        <w:t>1.夺权：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1799年，在大革命中迅速崛起的军官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发动政变，夺取政权。</w:t>
      </w:r>
    </w:p>
    <w:p w14:paraId="1A5179E3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2.建立帝国：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年底，拿破仑加冕称帝，建立帝国，史称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或拿破仑帝国。</w:t>
      </w:r>
    </w:p>
    <w:p w14:paraId="51A86A5E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3.统治措施</w:t>
      </w:r>
    </w:p>
    <w:p w14:paraId="11331A49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（1）对内：采取各种措施巩固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，发展经济，改善财政；主持制定了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</w:t>
      </w:r>
    </w:p>
    <w:p w14:paraId="521213A7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·法典内容：《拿破仑法典》规定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，宣布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，保障契约自由。</w:t>
      </w:r>
    </w:p>
    <w:p w14:paraId="25FA2C14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·法典意义：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cs="Times New Roman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/>
          <w:b w:val="0"/>
          <w:bCs w:val="0"/>
          <w:color w:val="000000" w:themeColor="text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对外：多次击退欧洲国家组织的反法联盟，几乎横扫欧洲大陆。</w:t>
      </w:r>
    </w:p>
    <w:p w14:paraId="67C4C25A">
      <w:pPr>
        <w:numPr>
          <w:ilvl w:val="0"/>
          <w:numId w:val="0"/>
        </w:numPr>
        <w:tabs>
          <w:tab w:val="left" w:pos="4590"/>
        </w:tabs>
        <w:bidi w:val="0"/>
        <w:ind w:leftChars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·拿破仑的对外战争的影响：积极：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，传播了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</w:t>
      </w:r>
      <w:r>
        <w:rPr>
          <w:rFonts w:hint="eastAsia" w:cs="Times New Roman"/>
          <w:b w:val="0"/>
          <w:bCs w:val="0"/>
          <w:color w:val="auto"/>
          <w:u w:val="none"/>
          <w:lang w:val="en-US" w:eastAsia="zh-CN"/>
        </w:rPr>
        <w:t xml:space="preserve"> 消极：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。</w:t>
      </w:r>
    </w:p>
    <w:p w14:paraId="5F35BAC3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4.覆灭</w:t>
      </w:r>
    </w:p>
    <w:p w14:paraId="5B2D9E5C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（1）1812年，拿破仑率军远征俄国，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而归。</w:t>
      </w:r>
    </w:p>
    <w:p w14:paraId="4F814D4A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（2）1813年，拿破仑的军队在同反法联盟的决战中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。</w:t>
      </w:r>
    </w:p>
    <w:p w14:paraId="14040B72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（3）1814年，反法联军进逼巴黎城下，拿破仑被迫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并被流放。</w:t>
      </w:r>
    </w:p>
    <w:p w14:paraId="69B9C99F">
      <w:pPr>
        <w:numPr>
          <w:ilvl w:val="0"/>
          <w:numId w:val="0"/>
        </w:numPr>
        <w:tabs>
          <w:tab w:val="left" w:pos="4590"/>
        </w:tabs>
        <w:bidi w:val="0"/>
        <w:jc w:val="left"/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（4）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年，拿破仑卷土重来，但在与反法联盟的战斗中再次失败，</w:t>
      </w:r>
      <w:r>
        <w:rPr>
          <w:rFonts w:hint="eastAsia" w:cs="Times New Roman"/>
          <w:b w:val="0"/>
          <w:bCs w:val="0"/>
          <w:color w:val="auto"/>
          <w:u w:val="single"/>
          <w:lang w:val="en-US" w:eastAsia="zh-CN"/>
        </w:rPr>
        <w:t xml:space="preserve">                   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最终覆灭。</w:t>
      </w:r>
    </w:p>
    <w:p w14:paraId="73AC0EBC">
      <w:bookmarkStart w:id="0" w:name="_GoBack"/>
      <w:bookmarkEnd w:id="0"/>
    </w:p>
    <w:p w14:paraId="03D5A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·对比英、美、法资产阶级革命：</w:t>
      </w:r>
    </w:p>
    <w:p w14:paraId="6DEC98AC">
      <w:r>
        <w:drawing>
          <wp:inline distT="0" distB="0" distL="114300" distR="114300">
            <wp:extent cx="5798185" cy="196215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A6AD"/>
    <w:p w14:paraId="2A958D23">
      <w:pPr>
        <w:rPr>
          <w:rFonts w:hint="default" w:eastAsia="宋体"/>
          <w:u w:val="single"/>
          <w:lang w:val="en-US" w:eastAsia="zh-CN"/>
        </w:rPr>
      </w:pPr>
      <w:r>
        <w:rPr>
          <w:rFonts w:hint="eastAsia"/>
          <w:lang w:val="en-US" w:eastAsia="zh-CN"/>
        </w:rPr>
        <w:t>历史趋势：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</w:t>
      </w:r>
    </w:p>
    <w:sectPr>
      <w:pgSz w:w="11055" w:h="15307"/>
      <w:pgMar w:top="1134" w:right="1134" w:bottom="1134" w:left="1134" w:header="360" w:footer="363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FAB9F"/>
    <w:multiLevelType w:val="singleLevel"/>
    <w:tmpl w:val="B6CFAB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A7D7759"/>
    <w:multiLevelType w:val="singleLevel"/>
    <w:tmpl w:val="DA7D775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EF5FD58"/>
    <w:multiLevelType w:val="singleLevel"/>
    <w:tmpl w:val="FEF5FD58"/>
    <w:lvl w:ilvl="0" w:tentative="0">
      <w:start w:val="18"/>
      <w:numFmt w:val="decimal"/>
      <w:suff w:val="space"/>
      <w:lvlText w:val="第%1课"/>
      <w:lvlJc w:val="left"/>
    </w:lvl>
  </w:abstractNum>
  <w:abstractNum w:abstractNumId="3">
    <w:nsid w:val="0D7189A8"/>
    <w:multiLevelType w:val="singleLevel"/>
    <w:tmpl w:val="0D7189A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D5AC837"/>
    <w:multiLevelType w:val="singleLevel"/>
    <w:tmpl w:val="5D5AC83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F0186"/>
    <w:rsid w:val="045A31AF"/>
    <w:rsid w:val="23DF0186"/>
    <w:rsid w:val="5BCD373E"/>
    <w:rsid w:val="61B74292"/>
    <w:rsid w:val="776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NULL" TargetMode="Externa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file:///C:\Users\Administrator\Desktop\&#20844;&#21496;&#32534;&#21495;3%2525252525252525252525252525252525252525252520&#21382;&#21490;%2525252525252525252525252525252525252525252520&#26376;&#23047;\FL258.TIF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1862</Words>
  <Characters>1958</Characters>
  <Lines>0</Lines>
  <Paragraphs>0</Paragraphs>
  <TotalTime>21</TotalTime>
  <ScaleCrop>false</ScaleCrop>
  <LinksUpToDate>false</LinksUpToDate>
  <CharactersWithSpaces>2561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2026-10-07T11:42:00Z</dcterms:created>
  <dc:creator>C_CJOKER33</dc:creator>
  <cp:lastModifiedBy>C_CJOKER33</cp:lastModifiedBy>
  <dcterms:modified xsi:type="dcterms:W3CDTF">2026-10-10T05:27:44Z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75BB15176D0E48118B12AE333C2E44BE_13</vt:lpwstr>
  </property>
  <property fmtid="{D5CDD505-2E9C-101B-9397-08002B2CF9AE}" pid="4" name="KSOTemplateDocerSaveRecord">
    <vt:lpwstr>eyJoZGlkIjoiZTcwZTgwNzZiNmI3MGE1YWIwYzRjYTBjMjFkMzIzMGEiLCJ1c2VySWQiOiIxMTMyMzkyMzAzIn0=</vt:lpwstr>
  </property>
</Properties>
</file>