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78261" w14:textId="77777777" w:rsidR="00CE37BD" w:rsidRPr="00323BF8" w:rsidRDefault="00323BF8" w:rsidP="00323BF8">
      <w:pPr>
        <w:jc w:val="center"/>
        <w:rPr>
          <w:rFonts w:ascii="微软雅黑" w:eastAsia="微软雅黑" w:hAnsi="微软雅黑" w:cs="Times New Roman"/>
          <w:bCs/>
          <w:sz w:val="32"/>
          <w:szCs w:val="32"/>
        </w:rPr>
      </w:pPr>
      <w:r>
        <w:rPr>
          <w:rFonts w:ascii="微软雅黑" w:eastAsia="微软雅黑" w:hAnsi="微软雅黑" w:cs="Times New Roman" w:hint="eastAsia"/>
          <w:bCs/>
          <w:sz w:val="32"/>
          <w:szCs w:val="32"/>
        </w:rPr>
        <w:t>个人</w:t>
      </w:r>
      <w:r w:rsidR="00F32A18" w:rsidRPr="00323BF8">
        <w:rPr>
          <w:rFonts w:ascii="微软雅黑" w:eastAsia="微软雅黑" w:hAnsi="微软雅黑" w:cs="Times New Roman" w:hint="eastAsia"/>
          <w:bCs/>
          <w:sz w:val="32"/>
          <w:szCs w:val="32"/>
        </w:rPr>
        <w:t>实习总结报告</w:t>
      </w:r>
    </w:p>
    <w:p w14:paraId="53B1A22C" w14:textId="77777777" w:rsidR="00CE37BD" w:rsidRDefault="00CE37BD">
      <w:pPr>
        <w:jc w:val="center"/>
        <w:rPr>
          <w:rFonts w:ascii="黑体" w:eastAsia="黑体" w:hAnsi="宋体"/>
          <w:b/>
          <w:bCs/>
          <w:sz w:val="28"/>
          <w:szCs w:val="28"/>
        </w:rPr>
      </w:pPr>
    </w:p>
    <w:p w14:paraId="60A75124" w14:textId="5BDEA79E" w:rsidR="00CE37BD" w:rsidRPr="00323BF8" w:rsidRDefault="00F32A18">
      <w:pPr>
        <w:spacing w:line="360" w:lineRule="auto"/>
        <w:rPr>
          <w:rFonts w:ascii="微软雅黑" w:eastAsia="微软雅黑" w:hAnsi="微软雅黑"/>
          <w:sz w:val="24"/>
          <w:szCs w:val="24"/>
        </w:rPr>
      </w:pPr>
      <w:r w:rsidRPr="00323BF8">
        <w:rPr>
          <w:rFonts w:ascii="微软雅黑" w:eastAsia="微软雅黑" w:hAnsi="微软雅黑" w:hint="eastAsia"/>
          <w:sz w:val="24"/>
          <w:szCs w:val="24"/>
        </w:rPr>
        <w:t xml:space="preserve">姓名： </w:t>
      </w:r>
      <w:r w:rsidR="00E50F32">
        <w:rPr>
          <w:rFonts w:ascii="微软雅黑" w:eastAsia="微软雅黑" w:hAnsi="微软雅黑" w:hint="eastAsia"/>
          <w:sz w:val="24"/>
          <w:szCs w:val="24"/>
        </w:rPr>
        <w:t>张瑶</w:t>
      </w:r>
      <w:r w:rsidRPr="00323BF8">
        <w:rPr>
          <w:rFonts w:ascii="微软雅黑" w:eastAsia="微软雅黑" w:hAnsi="微软雅黑" w:hint="eastAsia"/>
          <w:sz w:val="24"/>
          <w:szCs w:val="24"/>
        </w:rPr>
        <w:t xml:space="preserve">   </w:t>
      </w:r>
    </w:p>
    <w:p w14:paraId="0DE0C625" w14:textId="2ED2BAC6" w:rsidR="00CE37BD" w:rsidRPr="00323BF8" w:rsidRDefault="00F32A18">
      <w:pPr>
        <w:spacing w:line="360" w:lineRule="auto"/>
        <w:rPr>
          <w:rFonts w:ascii="微软雅黑" w:eastAsia="微软雅黑" w:hAnsi="微软雅黑"/>
          <w:sz w:val="24"/>
          <w:szCs w:val="24"/>
        </w:rPr>
      </w:pPr>
      <w:r w:rsidRPr="00323BF8">
        <w:rPr>
          <w:rFonts w:ascii="微软雅黑" w:eastAsia="微软雅黑" w:hAnsi="微软雅黑" w:hint="eastAsia"/>
          <w:sz w:val="24"/>
          <w:szCs w:val="24"/>
        </w:rPr>
        <w:t xml:space="preserve">班级： </w:t>
      </w:r>
      <w:r w:rsidR="00E50F32">
        <w:rPr>
          <w:rFonts w:ascii="微软雅黑" w:eastAsia="微软雅黑" w:hAnsi="微软雅黑" w:hint="eastAsia"/>
          <w:sz w:val="24"/>
          <w:szCs w:val="24"/>
        </w:rPr>
        <w:t>2017211901班</w:t>
      </w:r>
      <w:r w:rsidRPr="00323BF8">
        <w:rPr>
          <w:rFonts w:ascii="微软雅黑" w:eastAsia="微软雅黑" w:hAnsi="微软雅黑" w:hint="eastAsia"/>
          <w:sz w:val="24"/>
          <w:szCs w:val="24"/>
        </w:rPr>
        <w:t xml:space="preserve">  </w:t>
      </w:r>
    </w:p>
    <w:p w14:paraId="031E3AC8" w14:textId="7CECC268" w:rsidR="00CE37BD" w:rsidRPr="00323BF8" w:rsidRDefault="00F32A18">
      <w:pPr>
        <w:spacing w:line="360" w:lineRule="auto"/>
        <w:rPr>
          <w:rFonts w:ascii="微软雅黑" w:eastAsia="微软雅黑" w:hAnsi="微软雅黑"/>
          <w:sz w:val="24"/>
          <w:szCs w:val="24"/>
        </w:rPr>
      </w:pPr>
      <w:r w:rsidRPr="00323BF8">
        <w:rPr>
          <w:rFonts w:ascii="微软雅黑" w:eastAsia="微软雅黑" w:hAnsi="微软雅黑" w:hint="eastAsia"/>
          <w:sz w:val="24"/>
          <w:szCs w:val="24"/>
        </w:rPr>
        <w:t xml:space="preserve">学号： </w:t>
      </w:r>
      <w:r w:rsidR="00E50F32">
        <w:rPr>
          <w:rFonts w:ascii="微软雅黑" w:eastAsia="微软雅黑" w:hAnsi="微软雅黑" w:hint="eastAsia"/>
          <w:sz w:val="24"/>
          <w:szCs w:val="24"/>
        </w:rPr>
        <w:t>2017213547</w:t>
      </w:r>
      <w:r w:rsidR="00E50F32">
        <w:rPr>
          <w:rFonts w:ascii="微软雅黑" w:eastAsia="微软雅黑" w:hAnsi="微软雅黑"/>
          <w:sz w:val="24"/>
          <w:szCs w:val="24"/>
        </w:rPr>
        <w:t xml:space="preserve">   </w:t>
      </w:r>
      <w:r w:rsidRPr="00323BF8">
        <w:rPr>
          <w:rFonts w:ascii="微软雅黑" w:eastAsia="微软雅黑" w:hAnsi="微软雅黑" w:hint="eastAsia"/>
          <w:sz w:val="24"/>
          <w:szCs w:val="24"/>
        </w:rPr>
        <w:t xml:space="preserve"> </w:t>
      </w:r>
    </w:p>
    <w:p w14:paraId="39C1CD1E" w14:textId="2A72E257" w:rsidR="00CE37BD" w:rsidRPr="00323BF8" w:rsidRDefault="00F32A18">
      <w:pPr>
        <w:spacing w:line="360" w:lineRule="auto"/>
        <w:rPr>
          <w:rFonts w:ascii="微软雅黑" w:eastAsia="微软雅黑" w:hAnsi="微软雅黑"/>
          <w:sz w:val="24"/>
          <w:szCs w:val="24"/>
        </w:rPr>
      </w:pPr>
      <w:r w:rsidRPr="00323BF8">
        <w:rPr>
          <w:rFonts w:ascii="微软雅黑" w:eastAsia="微软雅黑" w:hAnsi="微软雅黑" w:hint="eastAsia"/>
          <w:sz w:val="24"/>
          <w:szCs w:val="24"/>
        </w:rPr>
        <w:t xml:space="preserve">专业： </w:t>
      </w:r>
      <w:r w:rsidR="00E50F32">
        <w:rPr>
          <w:rFonts w:ascii="微软雅黑" w:eastAsia="微软雅黑" w:hAnsi="微软雅黑" w:hint="eastAsia"/>
          <w:sz w:val="24"/>
          <w:szCs w:val="24"/>
        </w:rPr>
        <w:t>电磁场与无线技术专业</w:t>
      </w:r>
      <w:r w:rsidRPr="00323BF8">
        <w:rPr>
          <w:rFonts w:ascii="微软雅黑" w:eastAsia="微软雅黑" w:hAnsi="微软雅黑" w:hint="eastAsia"/>
          <w:sz w:val="24"/>
          <w:szCs w:val="24"/>
        </w:rPr>
        <w:t xml:space="preserve">   </w:t>
      </w:r>
    </w:p>
    <w:p w14:paraId="5AE6D629" w14:textId="3E92988A" w:rsidR="00CE37BD" w:rsidRPr="00323BF8" w:rsidRDefault="00F32A18">
      <w:pPr>
        <w:spacing w:line="360" w:lineRule="auto"/>
        <w:rPr>
          <w:rFonts w:ascii="微软雅黑" w:eastAsia="微软雅黑" w:hAnsi="微软雅黑"/>
          <w:sz w:val="24"/>
          <w:szCs w:val="24"/>
        </w:rPr>
      </w:pPr>
      <w:r w:rsidRPr="00323BF8">
        <w:rPr>
          <w:rFonts w:ascii="微软雅黑" w:eastAsia="微软雅黑" w:hAnsi="微软雅黑" w:hint="eastAsia"/>
          <w:sz w:val="24"/>
          <w:szCs w:val="24"/>
        </w:rPr>
        <w:t>学院：</w:t>
      </w:r>
      <w:r w:rsidR="00E50F32">
        <w:rPr>
          <w:rFonts w:ascii="微软雅黑" w:eastAsia="微软雅黑" w:hAnsi="微软雅黑" w:hint="eastAsia"/>
          <w:sz w:val="24"/>
          <w:szCs w:val="24"/>
        </w:rPr>
        <w:t xml:space="preserve"> 电子工程学院 </w:t>
      </w:r>
      <w:r w:rsidR="00E50F32">
        <w:rPr>
          <w:rFonts w:ascii="微软雅黑" w:eastAsia="微软雅黑" w:hAnsi="微软雅黑"/>
          <w:sz w:val="24"/>
          <w:szCs w:val="24"/>
        </w:rPr>
        <w:t xml:space="preserve"> </w:t>
      </w:r>
    </w:p>
    <w:p w14:paraId="64B2C0B4" w14:textId="7757368A" w:rsidR="00CE37BD" w:rsidRPr="00323BF8" w:rsidRDefault="00F32A18">
      <w:pPr>
        <w:spacing w:line="360" w:lineRule="auto"/>
        <w:rPr>
          <w:rFonts w:ascii="微软雅黑" w:eastAsia="微软雅黑" w:hAnsi="微软雅黑"/>
          <w:sz w:val="24"/>
          <w:szCs w:val="24"/>
        </w:rPr>
      </w:pPr>
      <w:r w:rsidRPr="00323BF8">
        <w:rPr>
          <w:rFonts w:ascii="微软雅黑" w:eastAsia="微软雅黑" w:hAnsi="微软雅黑" w:hint="eastAsia"/>
          <w:sz w:val="24"/>
          <w:szCs w:val="24"/>
        </w:rPr>
        <w:t xml:space="preserve">实习时间： </w:t>
      </w:r>
      <w:r w:rsidR="00E50F32">
        <w:rPr>
          <w:rFonts w:ascii="微软雅黑" w:eastAsia="微软雅黑" w:hAnsi="微软雅黑" w:hint="eastAsia"/>
          <w:sz w:val="24"/>
          <w:szCs w:val="24"/>
        </w:rPr>
        <w:t>2020.8.31</w:t>
      </w:r>
      <w:r w:rsidR="00E50F32">
        <w:rPr>
          <w:rFonts w:ascii="微软雅黑" w:eastAsia="微软雅黑" w:hAnsi="微软雅黑"/>
          <w:sz w:val="24"/>
          <w:szCs w:val="24"/>
        </w:rPr>
        <w:t xml:space="preserve"> </w:t>
      </w:r>
      <w:r w:rsidR="00E50F32">
        <w:rPr>
          <w:rFonts w:ascii="微软雅黑" w:eastAsia="微软雅黑" w:hAnsi="微软雅黑" w:hint="eastAsia"/>
          <w:sz w:val="24"/>
          <w:szCs w:val="24"/>
        </w:rPr>
        <w:t>-</w:t>
      </w:r>
      <w:r w:rsidR="00E50F32">
        <w:rPr>
          <w:rFonts w:ascii="微软雅黑" w:eastAsia="微软雅黑" w:hAnsi="微软雅黑"/>
          <w:sz w:val="24"/>
          <w:szCs w:val="24"/>
        </w:rPr>
        <w:t xml:space="preserve"> </w:t>
      </w:r>
      <w:r w:rsidR="00E50F32">
        <w:rPr>
          <w:rFonts w:ascii="微软雅黑" w:eastAsia="微软雅黑" w:hAnsi="微软雅黑" w:hint="eastAsia"/>
          <w:sz w:val="24"/>
          <w:szCs w:val="24"/>
        </w:rPr>
        <w:t>9.6</w:t>
      </w:r>
      <w:r w:rsidRPr="00323BF8">
        <w:rPr>
          <w:rFonts w:ascii="微软雅黑" w:eastAsia="微软雅黑" w:hAnsi="微软雅黑" w:hint="eastAsia"/>
          <w:sz w:val="24"/>
          <w:szCs w:val="24"/>
        </w:rPr>
        <w:t xml:space="preserve">  </w:t>
      </w:r>
    </w:p>
    <w:p w14:paraId="3897A31D" w14:textId="301878FF" w:rsidR="00CE37BD" w:rsidRPr="00323BF8" w:rsidRDefault="00F32A18">
      <w:pPr>
        <w:spacing w:line="360" w:lineRule="auto"/>
        <w:rPr>
          <w:rFonts w:ascii="微软雅黑" w:eastAsia="微软雅黑" w:hAnsi="微软雅黑"/>
          <w:sz w:val="24"/>
          <w:szCs w:val="24"/>
        </w:rPr>
      </w:pPr>
      <w:r w:rsidRPr="00323BF8">
        <w:rPr>
          <w:rFonts w:ascii="微软雅黑" w:eastAsia="微软雅黑" w:hAnsi="微软雅黑" w:hint="eastAsia"/>
          <w:sz w:val="24"/>
          <w:szCs w:val="24"/>
        </w:rPr>
        <w:t>实习地点：</w:t>
      </w:r>
      <w:r w:rsidR="00E50F32">
        <w:rPr>
          <w:rFonts w:ascii="微软雅黑" w:eastAsia="微软雅黑" w:hAnsi="微软雅黑" w:hint="eastAsia"/>
          <w:sz w:val="24"/>
          <w:szCs w:val="24"/>
        </w:rPr>
        <w:t xml:space="preserve"> 北京邮电大学 </w:t>
      </w:r>
    </w:p>
    <w:p w14:paraId="2C5974B1" w14:textId="77777777" w:rsidR="00323BF8" w:rsidRPr="00323BF8" w:rsidRDefault="00323BF8">
      <w:pPr>
        <w:spacing w:line="360" w:lineRule="auto"/>
        <w:rPr>
          <w:rFonts w:ascii="微软雅黑" w:eastAsia="微软雅黑" w:hAnsi="微软雅黑"/>
          <w:sz w:val="24"/>
          <w:szCs w:val="24"/>
        </w:rPr>
        <w:sectPr w:rsidR="00323BF8" w:rsidRPr="00323BF8">
          <w:pgSz w:w="11906" w:h="16838"/>
          <w:pgMar w:top="1440" w:right="1800" w:bottom="1440" w:left="1800" w:header="851" w:footer="992" w:gutter="0"/>
          <w:cols w:space="425"/>
          <w:docGrid w:type="lines" w:linePitch="312"/>
        </w:sectPr>
      </w:pPr>
    </w:p>
    <w:p w14:paraId="7EDE6604" w14:textId="77777777" w:rsidR="00CE37BD" w:rsidRDefault="00F32A18">
      <w:pPr>
        <w:spacing w:line="360" w:lineRule="auto"/>
        <w:rPr>
          <w:rFonts w:ascii="黑体" w:eastAsia="黑体" w:hAnsi="黑体"/>
          <w:sz w:val="24"/>
          <w:szCs w:val="24"/>
        </w:rPr>
      </w:pPr>
      <w:r>
        <w:rPr>
          <w:rFonts w:ascii="黑体" w:eastAsia="黑体" w:hAnsi="黑体" w:hint="eastAsia"/>
          <w:sz w:val="24"/>
          <w:szCs w:val="24"/>
        </w:rPr>
        <w:lastRenderedPageBreak/>
        <w:t>实习总结报告正文：</w:t>
      </w:r>
    </w:p>
    <w:p w14:paraId="0220444A" w14:textId="7E5C9640" w:rsidR="00CE37BD" w:rsidRPr="00C56ABB" w:rsidRDefault="00E50F32" w:rsidP="00C56ABB">
      <w:pPr>
        <w:spacing w:line="276" w:lineRule="auto"/>
        <w:rPr>
          <w:rFonts w:asciiTheme="minorEastAsia" w:hAnsiTheme="minorEastAsia"/>
        </w:rPr>
      </w:pPr>
      <w:r>
        <w:tab/>
      </w:r>
      <w:r w:rsidRPr="00C56ABB">
        <w:rPr>
          <w:rFonts w:asciiTheme="minorEastAsia" w:hAnsiTheme="minorEastAsia" w:hint="eastAsia"/>
        </w:rPr>
        <w:t>通过为期一周的专业实习</w:t>
      </w:r>
      <w:r w:rsidR="00F70E8B" w:rsidRPr="00C56ABB">
        <w:rPr>
          <w:rFonts w:asciiTheme="minorEastAsia" w:hAnsiTheme="minorEastAsia" w:hint="eastAsia"/>
        </w:rPr>
        <w:t>，我进一步强化了对通信专业理论知识的理解，了解了当代通信新技术及运营商的实际情况，</w:t>
      </w:r>
      <w:r w:rsidR="008D600E" w:rsidRPr="00C56ABB">
        <w:rPr>
          <w:rFonts w:asciiTheme="minorEastAsia" w:hAnsiTheme="minorEastAsia" w:hint="eastAsia"/>
        </w:rPr>
        <w:t>掌握工程项目管理要素、流程，掌握</w:t>
      </w:r>
      <w:r w:rsidR="008D600E" w:rsidRPr="00C56ABB">
        <w:rPr>
          <w:rFonts w:asciiTheme="minorEastAsia" w:hAnsiTheme="minorEastAsia"/>
        </w:rPr>
        <w:t>LTE</w:t>
      </w:r>
      <w:r w:rsidR="008D600E" w:rsidRPr="00C56ABB">
        <w:rPr>
          <w:rFonts w:asciiTheme="minorEastAsia" w:hAnsiTheme="minorEastAsia" w:hint="eastAsia"/>
        </w:rPr>
        <w:t>和5</w:t>
      </w:r>
      <w:r w:rsidR="008D600E" w:rsidRPr="00C56ABB">
        <w:rPr>
          <w:rFonts w:asciiTheme="minorEastAsia" w:hAnsiTheme="minorEastAsia"/>
        </w:rPr>
        <w:t>G</w:t>
      </w:r>
      <w:r w:rsidR="008D600E" w:rsidRPr="00C56ABB">
        <w:rPr>
          <w:rFonts w:asciiTheme="minorEastAsia" w:hAnsiTheme="minorEastAsia" w:hint="eastAsia"/>
        </w:rPr>
        <w:t>基本原理，</w:t>
      </w:r>
      <w:r w:rsidR="00F70E8B" w:rsidRPr="00C56ABB">
        <w:rPr>
          <w:rFonts w:asciiTheme="minorEastAsia" w:hAnsiTheme="minorEastAsia" w:hint="eastAsia"/>
        </w:rPr>
        <w:t>学习</w:t>
      </w:r>
      <w:r w:rsidR="008D600E" w:rsidRPr="00C56ABB">
        <w:rPr>
          <w:rFonts w:asciiTheme="minorEastAsia" w:hAnsiTheme="minorEastAsia" w:hint="eastAsia"/>
        </w:rPr>
        <w:t>设备架构、接口、协议栈、关键技术等，掌握基站硬件组成、网管基本架构和操作，掌握基站开通流程，参数配置及设备调测，完成基站类复杂项目，理论联系实践，为实际工作打下了良好的基础。</w:t>
      </w:r>
    </w:p>
    <w:p w14:paraId="40FD07D1" w14:textId="00809687" w:rsidR="004B512A" w:rsidRPr="00C56ABB" w:rsidRDefault="004B512A" w:rsidP="00C56ABB">
      <w:pPr>
        <w:spacing w:line="276" w:lineRule="auto"/>
        <w:rPr>
          <w:rFonts w:asciiTheme="minorEastAsia" w:hAnsiTheme="minorEastAsia"/>
        </w:rPr>
      </w:pPr>
      <w:r w:rsidRPr="00C56ABB">
        <w:rPr>
          <w:rFonts w:asciiTheme="minorEastAsia" w:hAnsiTheme="minorEastAsia"/>
        </w:rPr>
        <w:tab/>
      </w:r>
      <w:r w:rsidRPr="00C56ABB">
        <w:rPr>
          <w:rFonts w:asciiTheme="minorEastAsia" w:hAnsiTheme="minorEastAsia" w:hint="eastAsia"/>
        </w:rPr>
        <w:t>一、实习内容：</w:t>
      </w:r>
    </w:p>
    <w:p w14:paraId="4EE46EEC" w14:textId="55890AD7" w:rsidR="004B512A" w:rsidRPr="00C56ABB" w:rsidRDefault="004B512A" w:rsidP="00C56ABB">
      <w:pPr>
        <w:spacing w:line="276" w:lineRule="auto"/>
        <w:rPr>
          <w:rFonts w:asciiTheme="minorEastAsia" w:hAnsiTheme="minorEastAsia"/>
        </w:rPr>
      </w:pPr>
      <w:r w:rsidRPr="00C56ABB">
        <w:rPr>
          <w:rFonts w:asciiTheme="minorEastAsia" w:hAnsiTheme="minorEastAsia"/>
        </w:rPr>
        <w:tab/>
      </w:r>
      <w:r w:rsidR="00DC580C" w:rsidRPr="00C56ABB">
        <w:rPr>
          <w:rFonts w:asciiTheme="minorEastAsia" w:hAnsiTheme="minorEastAsia" w:hint="eastAsia"/>
        </w:rPr>
        <w:t>1、</w:t>
      </w:r>
      <w:r w:rsidRPr="00C56ABB">
        <w:rPr>
          <w:rFonts w:asciiTheme="minorEastAsia" w:hAnsiTheme="minorEastAsia" w:hint="eastAsia"/>
        </w:rPr>
        <w:t>通过线上的课程学习，经过老师的耐心讲解，了解了</w:t>
      </w:r>
      <w:r w:rsidR="00DC580C" w:rsidRPr="00C56ABB">
        <w:rPr>
          <w:rFonts w:asciiTheme="minorEastAsia" w:hAnsiTheme="minorEastAsia" w:hint="eastAsia"/>
        </w:rPr>
        <w:t>中兴协力</w:t>
      </w:r>
      <w:r w:rsidR="008F23A2" w:rsidRPr="00C56ABB">
        <w:rPr>
          <w:rFonts w:asciiTheme="minorEastAsia" w:hAnsiTheme="minorEastAsia" w:hint="eastAsia"/>
        </w:rPr>
        <w:t>公司，以及</w:t>
      </w:r>
      <w:r w:rsidRPr="00C56ABB">
        <w:rPr>
          <w:rFonts w:asciiTheme="minorEastAsia" w:hAnsiTheme="minorEastAsia"/>
        </w:rPr>
        <w:t>LTE</w:t>
      </w:r>
      <w:r w:rsidR="00A376E9" w:rsidRPr="00C56ABB">
        <w:rPr>
          <w:rFonts w:asciiTheme="minorEastAsia" w:hAnsiTheme="minorEastAsia" w:hint="eastAsia"/>
        </w:rPr>
        <w:t>和</w:t>
      </w:r>
      <w:r w:rsidR="00A376E9" w:rsidRPr="00C56ABB">
        <w:rPr>
          <w:rFonts w:asciiTheme="minorEastAsia" w:hAnsiTheme="minorEastAsia"/>
        </w:rPr>
        <w:t>5G</w:t>
      </w:r>
      <w:r w:rsidR="008F23A2" w:rsidRPr="00C56ABB">
        <w:rPr>
          <w:rFonts w:asciiTheme="minorEastAsia" w:hAnsiTheme="minorEastAsia" w:hint="eastAsia"/>
        </w:rPr>
        <w:t>通信</w:t>
      </w:r>
      <w:r w:rsidR="00A376E9" w:rsidRPr="00C56ABB">
        <w:rPr>
          <w:rFonts w:asciiTheme="minorEastAsia" w:hAnsiTheme="minorEastAsia" w:hint="eastAsia"/>
        </w:rPr>
        <w:t>的</w:t>
      </w:r>
      <w:r w:rsidR="0012364F" w:rsidRPr="00C56ABB">
        <w:rPr>
          <w:rFonts w:asciiTheme="minorEastAsia" w:hAnsiTheme="minorEastAsia" w:hint="eastAsia"/>
        </w:rPr>
        <w:t>现状和未来</w:t>
      </w:r>
      <w:r w:rsidR="008F23A2" w:rsidRPr="00C56ABB">
        <w:rPr>
          <w:rFonts w:asciiTheme="minorEastAsia" w:hAnsiTheme="minorEastAsia" w:hint="eastAsia"/>
        </w:rPr>
        <w:t>；5G网络是数字蜂窝网络，在这种网络中，供应商覆盖的服务区域被划分为许多被称为蜂窝的小地理区域，5G网络的主要优势在于，数据传输速率远远高于以前的蜂窝网络，最高可达10Gbit/s，比当前的有线互联网要快，比先前的4G LTE蜂窝网络快100倍。另一个优点是较低的网络延迟（更快的响应时间），低于1毫秒，而4G为30-70毫秒</w:t>
      </w:r>
      <w:r w:rsidR="0012364F" w:rsidRPr="00C56ABB">
        <w:rPr>
          <w:rFonts w:asciiTheme="minorEastAsia" w:hAnsiTheme="minorEastAsia" w:hint="eastAsia"/>
        </w:rPr>
        <w:t>，5</w:t>
      </w:r>
      <w:r w:rsidR="0012364F" w:rsidRPr="00C56ABB">
        <w:rPr>
          <w:rFonts w:asciiTheme="minorEastAsia" w:hAnsiTheme="minorEastAsia"/>
        </w:rPr>
        <w:t>G</w:t>
      </w:r>
      <w:r w:rsidR="0012364F" w:rsidRPr="00C56ABB">
        <w:rPr>
          <w:rFonts w:asciiTheme="minorEastAsia" w:hAnsiTheme="minorEastAsia" w:hint="eastAsia"/>
        </w:rPr>
        <w:t>通信在未来生活中将发挥越来越大的优势。</w:t>
      </w:r>
    </w:p>
    <w:p w14:paraId="60376596" w14:textId="5453A1E0" w:rsidR="00CE37BD" w:rsidRPr="00C56ABB" w:rsidRDefault="0012364F" w:rsidP="00C56ABB">
      <w:pPr>
        <w:spacing w:line="276" w:lineRule="auto"/>
        <w:rPr>
          <w:rFonts w:asciiTheme="minorEastAsia" w:hAnsiTheme="minorEastAsia"/>
        </w:rPr>
      </w:pPr>
      <w:r w:rsidRPr="00C56ABB">
        <w:rPr>
          <w:rFonts w:asciiTheme="minorEastAsia" w:hAnsiTheme="minorEastAsia"/>
        </w:rPr>
        <w:tab/>
      </w:r>
      <w:r w:rsidRPr="00C56ABB">
        <w:rPr>
          <w:rFonts w:asciiTheme="minorEastAsia" w:hAnsiTheme="minorEastAsia" w:hint="eastAsia"/>
        </w:rPr>
        <w:t>2、学习了复杂项目实现的具体流程，主要包括在复杂项目中角色的分配，组内的分工和合作，了解项目进行过程中的流程和注意事项，各个阶段的工作监控，同时要保证进度要求和质量要求，例会和周报等的要求；对于工程项目的质量要求，我们</w:t>
      </w:r>
      <w:r w:rsidR="00334921" w:rsidRPr="00C56ABB">
        <w:rPr>
          <w:rFonts w:asciiTheme="minorEastAsia" w:hAnsiTheme="minorEastAsia" w:hint="eastAsia"/>
        </w:rPr>
        <w:t>学习了机房环境、机架支架槽道安装、电源与线缆、标签与设备、最终装配以及工作流程和安全规程的执行等的过程中的质量保证要求。</w:t>
      </w:r>
    </w:p>
    <w:p w14:paraId="2775E1EC" w14:textId="5E74EBBD" w:rsidR="00334921" w:rsidRPr="00C56ABB" w:rsidRDefault="00334921" w:rsidP="00C56ABB">
      <w:pPr>
        <w:spacing w:line="276" w:lineRule="auto"/>
        <w:rPr>
          <w:rFonts w:asciiTheme="minorEastAsia" w:hAnsiTheme="minorEastAsia"/>
        </w:rPr>
      </w:pPr>
      <w:r w:rsidRPr="00C56ABB">
        <w:rPr>
          <w:rFonts w:asciiTheme="minorEastAsia" w:hAnsiTheme="minorEastAsia"/>
        </w:rPr>
        <w:tab/>
      </w:r>
      <w:r w:rsidRPr="00C56ABB">
        <w:rPr>
          <w:rFonts w:asciiTheme="minorEastAsia" w:hAnsiTheme="minorEastAsia" w:hint="eastAsia"/>
        </w:rPr>
        <w:t>3、对于L</w:t>
      </w:r>
      <w:r w:rsidRPr="00C56ABB">
        <w:rPr>
          <w:rFonts w:asciiTheme="minorEastAsia" w:hAnsiTheme="minorEastAsia"/>
        </w:rPr>
        <w:t>TE</w:t>
      </w:r>
      <w:r w:rsidRPr="00C56ABB">
        <w:rPr>
          <w:rFonts w:asciiTheme="minorEastAsia" w:hAnsiTheme="minorEastAsia" w:hint="eastAsia"/>
        </w:rPr>
        <w:t>的学习，我们主要了解了L</w:t>
      </w:r>
      <w:r w:rsidRPr="00C56ABB">
        <w:rPr>
          <w:rFonts w:asciiTheme="minorEastAsia" w:hAnsiTheme="minorEastAsia"/>
        </w:rPr>
        <w:t>TE</w:t>
      </w:r>
      <w:r w:rsidRPr="00C56ABB">
        <w:rPr>
          <w:rFonts w:asciiTheme="minorEastAsia" w:hAnsiTheme="minorEastAsia" w:hint="eastAsia"/>
        </w:rPr>
        <w:t>的概念和基本原理，学习L</w:t>
      </w:r>
      <w:r w:rsidRPr="00C56ABB">
        <w:rPr>
          <w:rFonts w:asciiTheme="minorEastAsia" w:hAnsiTheme="minorEastAsia"/>
        </w:rPr>
        <w:t>TE</w:t>
      </w:r>
      <w:r w:rsidRPr="00C56ABB">
        <w:rPr>
          <w:rFonts w:asciiTheme="minorEastAsia" w:hAnsiTheme="minorEastAsia" w:hint="eastAsia"/>
        </w:rPr>
        <w:t>在实际项目中的应用，包括设备架构、接口、协议栈、关键技术</w:t>
      </w:r>
      <w:r w:rsidR="00BC7964" w:rsidRPr="00C56ABB">
        <w:rPr>
          <w:rFonts w:asciiTheme="minorEastAsia" w:hAnsiTheme="minorEastAsia" w:hint="eastAsia"/>
        </w:rPr>
        <w:t>等；L</w:t>
      </w:r>
      <w:r w:rsidR="00BC7964" w:rsidRPr="00C56ABB">
        <w:rPr>
          <w:rFonts w:asciiTheme="minorEastAsia" w:hAnsiTheme="minorEastAsia"/>
        </w:rPr>
        <w:t>TE</w:t>
      </w:r>
      <w:r w:rsidR="00BC7964" w:rsidRPr="00C56ABB">
        <w:rPr>
          <w:rFonts w:asciiTheme="minorEastAsia" w:hAnsiTheme="minorEastAsia" w:hint="eastAsia"/>
        </w:rPr>
        <w:t>是3</w:t>
      </w:r>
      <w:r w:rsidR="00BC7964" w:rsidRPr="00C56ABB">
        <w:rPr>
          <w:rFonts w:asciiTheme="minorEastAsia" w:hAnsiTheme="minorEastAsia"/>
        </w:rPr>
        <w:t>GPP</w:t>
      </w:r>
      <w:r w:rsidR="00BC7964" w:rsidRPr="00C56ABB">
        <w:rPr>
          <w:rFonts w:asciiTheme="minorEastAsia" w:hAnsiTheme="minorEastAsia" w:hint="eastAsia"/>
        </w:rPr>
        <w:t>制定的U</w:t>
      </w:r>
      <w:r w:rsidR="00BC7964" w:rsidRPr="00C56ABB">
        <w:rPr>
          <w:rFonts w:asciiTheme="minorEastAsia" w:hAnsiTheme="minorEastAsia"/>
        </w:rPr>
        <w:t>MTS</w:t>
      </w:r>
      <w:r w:rsidR="00BC7964" w:rsidRPr="00C56ABB">
        <w:rPr>
          <w:rFonts w:asciiTheme="minorEastAsia" w:hAnsiTheme="minorEastAsia" w:hint="eastAsia"/>
        </w:rPr>
        <w:t>长期演进系列标准，L</w:t>
      </w:r>
      <w:r w:rsidR="00BC7964" w:rsidRPr="00C56ABB">
        <w:rPr>
          <w:rFonts w:asciiTheme="minorEastAsia" w:hAnsiTheme="minorEastAsia"/>
        </w:rPr>
        <w:t>TE</w:t>
      </w:r>
      <w:r w:rsidR="00BC7964" w:rsidRPr="00C56ABB">
        <w:rPr>
          <w:rFonts w:asciiTheme="minorEastAsia" w:hAnsiTheme="minorEastAsia" w:hint="eastAsia"/>
        </w:rPr>
        <w:t>的设计目标就是</w:t>
      </w:r>
      <w:r w:rsidR="00603CCC" w:rsidRPr="00C56ABB">
        <w:rPr>
          <w:rFonts w:asciiTheme="minorEastAsia" w:hAnsiTheme="minorEastAsia" w:hint="eastAsia"/>
        </w:rPr>
        <w:t>带宽的灵活配置，更高的速率，以及结构简单化、低成本化，随着我们追求更高的速率，L</w:t>
      </w:r>
      <w:r w:rsidR="00603CCC" w:rsidRPr="00C56ABB">
        <w:rPr>
          <w:rFonts w:asciiTheme="minorEastAsia" w:hAnsiTheme="minorEastAsia"/>
        </w:rPr>
        <w:t>TE</w:t>
      </w:r>
      <w:r w:rsidR="00603CCC" w:rsidRPr="00C56ABB">
        <w:rPr>
          <w:rFonts w:asciiTheme="minorEastAsia" w:hAnsiTheme="minorEastAsia" w:hint="eastAsia"/>
        </w:rPr>
        <w:t>和5</w:t>
      </w:r>
      <w:r w:rsidR="00603CCC" w:rsidRPr="00C56ABB">
        <w:rPr>
          <w:rFonts w:asciiTheme="minorEastAsia" w:hAnsiTheme="minorEastAsia"/>
        </w:rPr>
        <w:t>G</w:t>
      </w:r>
      <w:r w:rsidR="00603CCC" w:rsidRPr="00C56ABB">
        <w:rPr>
          <w:rFonts w:asciiTheme="minorEastAsia" w:hAnsiTheme="minorEastAsia" w:hint="eastAsia"/>
        </w:rPr>
        <w:t>通信将会更加需要被普及。L</w:t>
      </w:r>
      <w:r w:rsidR="00603CCC" w:rsidRPr="00C56ABB">
        <w:rPr>
          <w:rFonts w:asciiTheme="minorEastAsia" w:hAnsiTheme="minorEastAsia"/>
        </w:rPr>
        <w:t>TE</w:t>
      </w:r>
      <w:r w:rsidR="00603CCC" w:rsidRPr="00C56ABB">
        <w:rPr>
          <w:rFonts w:asciiTheme="minorEastAsia" w:hAnsiTheme="minorEastAsia" w:hint="eastAsia"/>
        </w:rPr>
        <w:t>根据双工方式不同，分为F</w:t>
      </w:r>
      <w:r w:rsidR="00603CCC" w:rsidRPr="00C56ABB">
        <w:rPr>
          <w:rFonts w:asciiTheme="minorEastAsia" w:hAnsiTheme="minorEastAsia"/>
        </w:rPr>
        <w:t>DD</w:t>
      </w:r>
      <w:r w:rsidR="00603CCC" w:rsidRPr="00C56ABB">
        <w:rPr>
          <w:rFonts w:asciiTheme="minorEastAsia" w:hAnsiTheme="minorEastAsia" w:hint="eastAsia"/>
        </w:rPr>
        <w:t>和T</w:t>
      </w:r>
      <w:r w:rsidR="00603CCC" w:rsidRPr="00C56ABB">
        <w:rPr>
          <w:rFonts w:asciiTheme="minorEastAsia" w:hAnsiTheme="minorEastAsia"/>
        </w:rPr>
        <w:t>D</w:t>
      </w:r>
      <w:r w:rsidR="00603CCC" w:rsidRPr="00C56ABB">
        <w:rPr>
          <w:rFonts w:asciiTheme="minorEastAsia" w:hAnsiTheme="minorEastAsia" w:hint="eastAsia"/>
        </w:rPr>
        <w:t>两种模式，我们在课堂上也对这两种模式进行了区分和联系，同时还了解了L</w:t>
      </w:r>
      <w:r w:rsidR="00603CCC" w:rsidRPr="00C56ABB">
        <w:rPr>
          <w:rFonts w:asciiTheme="minorEastAsia" w:hAnsiTheme="minorEastAsia"/>
        </w:rPr>
        <w:t>TE</w:t>
      </w:r>
      <w:r w:rsidR="00603CCC" w:rsidRPr="00C56ABB">
        <w:rPr>
          <w:rFonts w:asciiTheme="minorEastAsia" w:hAnsiTheme="minorEastAsia" w:hint="eastAsia"/>
        </w:rPr>
        <w:t>的网络架构和协议结构，对于L</w:t>
      </w:r>
      <w:r w:rsidR="00603CCC" w:rsidRPr="00C56ABB">
        <w:rPr>
          <w:rFonts w:asciiTheme="minorEastAsia" w:hAnsiTheme="minorEastAsia"/>
        </w:rPr>
        <w:t>TE</w:t>
      </w:r>
      <w:r w:rsidR="00603CCC" w:rsidRPr="00C56ABB">
        <w:rPr>
          <w:rFonts w:asciiTheme="minorEastAsia" w:hAnsiTheme="minorEastAsia" w:hint="eastAsia"/>
        </w:rPr>
        <w:t>的无线帧结构，我们对两种模式分别进行了子帧和配比的计算。</w:t>
      </w:r>
    </w:p>
    <w:p w14:paraId="7204C929" w14:textId="77777777" w:rsidR="00977F18" w:rsidRDefault="00603CCC" w:rsidP="00C56ABB">
      <w:pPr>
        <w:spacing w:line="276" w:lineRule="auto"/>
        <w:rPr>
          <w:rFonts w:asciiTheme="minorEastAsia" w:hAnsiTheme="minorEastAsia"/>
        </w:rPr>
      </w:pPr>
      <w:r w:rsidRPr="00C56ABB">
        <w:rPr>
          <w:rFonts w:asciiTheme="minorEastAsia" w:hAnsiTheme="minorEastAsia"/>
        </w:rPr>
        <w:tab/>
      </w:r>
      <w:r w:rsidRPr="00C56ABB">
        <w:rPr>
          <w:rFonts w:asciiTheme="minorEastAsia" w:hAnsiTheme="minorEastAsia" w:hint="eastAsia"/>
        </w:rPr>
        <w:t>4、在学习了L</w:t>
      </w:r>
      <w:r w:rsidRPr="00C56ABB">
        <w:rPr>
          <w:rFonts w:asciiTheme="minorEastAsia" w:hAnsiTheme="minorEastAsia"/>
        </w:rPr>
        <w:t>TE</w:t>
      </w:r>
      <w:r w:rsidRPr="00C56ABB">
        <w:rPr>
          <w:rFonts w:asciiTheme="minorEastAsia" w:hAnsiTheme="minorEastAsia" w:hint="eastAsia"/>
        </w:rPr>
        <w:t>的基本原理后，我们学习了实验的具体设计步骤和流程，通过观看实际的</w:t>
      </w:r>
      <w:r w:rsidR="00F468D6" w:rsidRPr="00C56ABB">
        <w:rPr>
          <w:rFonts w:asciiTheme="minorEastAsia" w:hAnsiTheme="minorEastAsia" w:hint="eastAsia"/>
        </w:rPr>
        <w:t>设备图片和视频，进行理论的了解，并在实验平台上进行e</w:t>
      </w:r>
      <w:r w:rsidR="00F468D6" w:rsidRPr="00C56ABB">
        <w:rPr>
          <w:rFonts w:asciiTheme="minorEastAsia" w:hAnsiTheme="minorEastAsia"/>
        </w:rPr>
        <w:t>NodeB</w:t>
      </w:r>
      <w:r w:rsidR="00F468D6" w:rsidRPr="00C56ABB">
        <w:rPr>
          <w:rFonts w:asciiTheme="minorEastAsia" w:hAnsiTheme="minorEastAsia" w:hint="eastAsia"/>
        </w:rPr>
        <w:t>的基站开通调试实验，在基站开通的过程中，真正的了解各个数据和参数的连接方式，从设备到R</w:t>
      </w:r>
      <w:r w:rsidR="00F468D6" w:rsidRPr="00C56ABB">
        <w:rPr>
          <w:rFonts w:asciiTheme="minorEastAsia" w:hAnsiTheme="minorEastAsia"/>
        </w:rPr>
        <w:t>RU</w:t>
      </w:r>
      <w:r w:rsidR="00F468D6" w:rsidRPr="00C56ABB">
        <w:rPr>
          <w:rFonts w:asciiTheme="minorEastAsia" w:hAnsiTheme="minorEastAsia" w:hint="eastAsia"/>
        </w:rPr>
        <w:t>再到小区的连接过程，以及传输过程中上下行的信道和信号的交互过程，通过学习我们建立了能够模拟使用的属于自己I</w:t>
      </w:r>
      <w:r w:rsidR="00F468D6" w:rsidRPr="00C56ABB">
        <w:rPr>
          <w:rFonts w:asciiTheme="minorEastAsia" w:hAnsiTheme="minorEastAsia"/>
        </w:rPr>
        <w:t>D</w:t>
      </w:r>
      <w:r w:rsidR="00F468D6" w:rsidRPr="00C56ABB">
        <w:rPr>
          <w:rFonts w:asciiTheme="minorEastAsia" w:hAnsiTheme="minorEastAsia" w:hint="eastAsia"/>
        </w:rPr>
        <w:t>的网元。</w:t>
      </w:r>
    </w:p>
    <w:p w14:paraId="48410C73" w14:textId="0B9F1C13" w:rsidR="00CE37BD" w:rsidRPr="00C56ABB" w:rsidRDefault="00F468D6" w:rsidP="00C56ABB">
      <w:pPr>
        <w:spacing w:line="276" w:lineRule="auto"/>
        <w:rPr>
          <w:rFonts w:asciiTheme="minorEastAsia" w:hAnsiTheme="minorEastAsia"/>
        </w:rPr>
      </w:pPr>
      <w:r w:rsidRPr="00C56ABB">
        <w:rPr>
          <w:rFonts w:asciiTheme="minorEastAsia" w:hAnsiTheme="minorEastAsia"/>
        </w:rPr>
        <w:tab/>
      </w:r>
      <w:r w:rsidRPr="00C56ABB">
        <w:rPr>
          <w:rFonts w:asciiTheme="minorEastAsia" w:hAnsiTheme="minorEastAsia" w:hint="eastAsia"/>
        </w:rPr>
        <w:t>二、安排进度</w:t>
      </w:r>
    </w:p>
    <w:p w14:paraId="6E9F0567" w14:textId="0BE2D588" w:rsidR="00DB5042" w:rsidRPr="00C56ABB" w:rsidRDefault="00FA0EAC" w:rsidP="00C56ABB">
      <w:pPr>
        <w:spacing w:line="276" w:lineRule="auto"/>
        <w:rPr>
          <w:rFonts w:asciiTheme="minorEastAsia" w:hAnsiTheme="minorEastAsia"/>
        </w:rPr>
      </w:pPr>
      <w:r w:rsidRPr="00C56ABB">
        <w:rPr>
          <w:rFonts w:asciiTheme="minorEastAsia" w:hAnsiTheme="minorEastAsia"/>
        </w:rPr>
        <w:tab/>
      </w:r>
      <w:r w:rsidRPr="00C56ABB">
        <w:rPr>
          <w:rFonts w:asciiTheme="minorEastAsia" w:hAnsiTheme="minorEastAsia" w:hint="eastAsia"/>
        </w:rPr>
        <w:t>第一日：了解中兴协力企业，了解5</w:t>
      </w:r>
      <w:r w:rsidRPr="00C56ABB">
        <w:rPr>
          <w:rFonts w:asciiTheme="minorEastAsia" w:hAnsiTheme="minorEastAsia"/>
        </w:rPr>
        <w:t>G</w:t>
      </w:r>
      <w:r w:rsidRPr="00C56ABB">
        <w:rPr>
          <w:rFonts w:asciiTheme="minorEastAsia" w:hAnsiTheme="minorEastAsia" w:hint="eastAsia"/>
        </w:rPr>
        <w:t>通信的现状和未来，学习复杂项目的实现流程，以及项目分工和管理；</w:t>
      </w:r>
    </w:p>
    <w:p w14:paraId="18267822" w14:textId="4AD3F69C" w:rsidR="00FA0EAC" w:rsidRPr="00C56ABB" w:rsidRDefault="00FA0EAC" w:rsidP="00C56ABB">
      <w:pPr>
        <w:spacing w:line="276" w:lineRule="auto"/>
        <w:rPr>
          <w:rFonts w:asciiTheme="minorEastAsia" w:hAnsiTheme="minorEastAsia"/>
        </w:rPr>
      </w:pPr>
      <w:r w:rsidRPr="00C56ABB">
        <w:rPr>
          <w:rFonts w:asciiTheme="minorEastAsia" w:hAnsiTheme="minorEastAsia"/>
        </w:rPr>
        <w:tab/>
      </w:r>
      <w:r w:rsidRPr="00C56ABB">
        <w:rPr>
          <w:rFonts w:asciiTheme="minorEastAsia" w:hAnsiTheme="minorEastAsia" w:hint="eastAsia"/>
        </w:rPr>
        <w:t>第二日：学习L</w:t>
      </w:r>
      <w:r w:rsidRPr="00C56ABB">
        <w:rPr>
          <w:rFonts w:asciiTheme="minorEastAsia" w:hAnsiTheme="minorEastAsia"/>
        </w:rPr>
        <w:t>TE</w:t>
      </w:r>
      <w:r w:rsidRPr="00C56ABB">
        <w:rPr>
          <w:rFonts w:asciiTheme="minorEastAsia" w:hAnsiTheme="minorEastAsia" w:hint="eastAsia"/>
        </w:rPr>
        <w:t>的基本原理和关键技术，</w:t>
      </w:r>
      <w:r w:rsidR="00C56ABB">
        <w:rPr>
          <w:rFonts w:asciiTheme="minorEastAsia" w:hAnsiTheme="minorEastAsia" w:hint="eastAsia"/>
        </w:rPr>
        <w:t>为基站开通调试实验做准备，</w:t>
      </w:r>
      <w:r w:rsidRPr="00C56ABB">
        <w:rPr>
          <w:rFonts w:asciiTheme="minorEastAsia" w:hAnsiTheme="minorEastAsia" w:hint="eastAsia"/>
        </w:rPr>
        <w:t>进行复杂项目的前期规划；</w:t>
      </w:r>
    </w:p>
    <w:p w14:paraId="25B5B0A2" w14:textId="276C34D1" w:rsidR="00FA0EAC" w:rsidRPr="00C56ABB" w:rsidRDefault="00FA0EAC" w:rsidP="00C56ABB">
      <w:pPr>
        <w:spacing w:line="276" w:lineRule="auto"/>
        <w:rPr>
          <w:rFonts w:asciiTheme="minorEastAsia" w:hAnsiTheme="minorEastAsia"/>
        </w:rPr>
      </w:pPr>
      <w:r w:rsidRPr="00C56ABB">
        <w:rPr>
          <w:rFonts w:asciiTheme="minorEastAsia" w:hAnsiTheme="minorEastAsia"/>
        </w:rPr>
        <w:tab/>
      </w:r>
      <w:r w:rsidRPr="00C56ABB">
        <w:rPr>
          <w:rFonts w:asciiTheme="minorEastAsia" w:hAnsiTheme="minorEastAsia" w:hint="eastAsia"/>
        </w:rPr>
        <w:t>第三日：学习基站开通调测具体流程，并进行练习，同时召开复杂项目启动会，对角色分工并对项目前期进行方案制定；</w:t>
      </w:r>
    </w:p>
    <w:p w14:paraId="2BF7B7FE" w14:textId="26D1D215" w:rsidR="00FA0EAC" w:rsidRPr="00C56ABB" w:rsidRDefault="00FA0EAC" w:rsidP="00C56ABB">
      <w:pPr>
        <w:spacing w:line="276" w:lineRule="auto"/>
        <w:rPr>
          <w:rFonts w:asciiTheme="minorEastAsia" w:hAnsiTheme="minorEastAsia"/>
        </w:rPr>
      </w:pPr>
      <w:r w:rsidRPr="00C56ABB">
        <w:rPr>
          <w:rFonts w:asciiTheme="minorEastAsia" w:hAnsiTheme="minorEastAsia"/>
        </w:rPr>
        <w:tab/>
      </w:r>
      <w:r w:rsidRPr="00C56ABB">
        <w:rPr>
          <w:rFonts w:asciiTheme="minorEastAsia" w:hAnsiTheme="minorEastAsia" w:hint="eastAsia"/>
        </w:rPr>
        <w:t>第四日：根据要求完成基站的开通调试，进行复杂项目的实施和质量监督；</w:t>
      </w:r>
    </w:p>
    <w:p w14:paraId="5A7535D6" w14:textId="7A5EF357" w:rsidR="00FA0EAC" w:rsidRPr="00C56ABB" w:rsidRDefault="00FA0EAC" w:rsidP="00C56ABB">
      <w:pPr>
        <w:spacing w:line="276" w:lineRule="auto"/>
        <w:rPr>
          <w:rFonts w:asciiTheme="minorEastAsia" w:hAnsiTheme="minorEastAsia"/>
        </w:rPr>
      </w:pPr>
      <w:r w:rsidRPr="00C56ABB">
        <w:rPr>
          <w:rFonts w:asciiTheme="minorEastAsia" w:hAnsiTheme="minorEastAsia"/>
        </w:rPr>
        <w:lastRenderedPageBreak/>
        <w:tab/>
      </w:r>
      <w:r w:rsidRPr="00C56ABB">
        <w:rPr>
          <w:rFonts w:asciiTheme="minorEastAsia" w:hAnsiTheme="minorEastAsia" w:hint="eastAsia"/>
        </w:rPr>
        <w:t>第五日：主要工作完成复杂项目的实施与进度监督，对工程的实施进行质量评估；</w:t>
      </w:r>
    </w:p>
    <w:p w14:paraId="27AA4AF7" w14:textId="50C46113" w:rsidR="00FA0EAC" w:rsidRPr="00C56ABB" w:rsidRDefault="00FA0EAC" w:rsidP="00C56ABB">
      <w:pPr>
        <w:spacing w:line="276" w:lineRule="auto"/>
        <w:rPr>
          <w:rFonts w:asciiTheme="minorEastAsia" w:hAnsiTheme="minorEastAsia"/>
        </w:rPr>
      </w:pPr>
      <w:r w:rsidRPr="00C56ABB">
        <w:rPr>
          <w:rFonts w:asciiTheme="minorEastAsia" w:hAnsiTheme="minorEastAsia"/>
        </w:rPr>
        <w:tab/>
      </w:r>
      <w:r w:rsidRPr="00C56ABB">
        <w:rPr>
          <w:rFonts w:asciiTheme="minorEastAsia" w:hAnsiTheme="minorEastAsia" w:hint="eastAsia"/>
        </w:rPr>
        <w:t>第六日：</w:t>
      </w:r>
      <w:r w:rsidR="00C56ABB" w:rsidRPr="00C56ABB">
        <w:rPr>
          <w:rFonts w:asciiTheme="minorEastAsia" w:hAnsiTheme="minorEastAsia" w:hint="eastAsia"/>
        </w:rPr>
        <w:t>对于实施中的问题进行总结，整理文档。</w:t>
      </w:r>
    </w:p>
    <w:p w14:paraId="4AA495B1" w14:textId="7743C4B5" w:rsidR="00977F18" w:rsidRDefault="00DB5042" w:rsidP="00C56ABB">
      <w:pPr>
        <w:spacing w:line="276" w:lineRule="auto"/>
        <w:rPr>
          <w:rFonts w:asciiTheme="minorEastAsia" w:hAnsiTheme="minorEastAsia"/>
        </w:rPr>
      </w:pPr>
      <w:r w:rsidRPr="00C56ABB">
        <w:rPr>
          <w:rFonts w:asciiTheme="minorEastAsia" w:hAnsiTheme="minorEastAsia"/>
        </w:rPr>
        <w:tab/>
      </w:r>
      <w:r w:rsidRPr="00C56ABB">
        <w:rPr>
          <w:rFonts w:asciiTheme="minorEastAsia" w:hAnsiTheme="minorEastAsia" w:hint="eastAsia"/>
        </w:rPr>
        <w:t>三、</w:t>
      </w:r>
      <w:r w:rsidR="00977F18">
        <w:rPr>
          <w:rFonts w:asciiTheme="minorEastAsia" w:hAnsiTheme="minorEastAsia" w:hint="eastAsia"/>
        </w:rPr>
        <w:t>个人工作总结</w:t>
      </w:r>
    </w:p>
    <w:p w14:paraId="7DDE492A" w14:textId="701834C3" w:rsidR="00977F18" w:rsidRDefault="00977F18" w:rsidP="00977F18">
      <w:pPr>
        <w:spacing w:line="276" w:lineRule="auto"/>
        <w:rPr>
          <w:rFonts w:asciiTheme="minorEastAsia" w:hAnsiTheme="minorEastAsia" w:hint="eastAsia"/>
        </w:rPr>
      </w:pPr>
      <w:r>
        <w:rPr>
          <w:rFonts w:asciiTheme="minorEastAsia" w:hAnsiTheme="minorEastAsia"/>
        </w:rPr>
        <w:tab/>
      </w:r>
      <w:r>
        <w:rPr>
          <w:rFonts w:asciiTheme="minorEastAsia" w:hAnsiTheme="minorEastAsia" w:hint="eastAsia"/>
        </w:rPr>
        <w:t>在本次实习中，我在复杂项目里担任质量总监的角色，这个角色虽然需要的动手能力不如其他人，但是在整个项目工程的过程中都有所参与，包括参与前期的启动准备阶段提供编制规范，参与中期的工程实施阶段保证工程质量，参与售后以及总结阶段为项目工程的总体实施质量进行检查。经过项目中的质量监督，以及最后的质量检查，我们此次项目工程在</w:t>
      </w:r>
      <w:r w:rsidRPr="00977F18">
        <w:rPr>
          <w:rFonts w:asciiTheme="minorEastAsia" w:hAnsiTheme="minorEastAsia" w:hint="eastAsia"/>
        </w:rPr>
        <w:t>建设依据</w:t>
      </w:r>
      <w:r>
        <w:rPr>
          <w:rFonts w:asciiTheme="minorEastAsia" w:hAnsiTheme="minorEastAsia" w:hint="eastAsia"/>
        </w:rPr>
        <w:t>、</w:t>
      </w:r>
      <w:r w:rsidRPr="00977F18">
        <w:rPr>
          <w:rFonts w:asciiTheme="minorEastAsia" w:hAnsiTheme="minorEastAsia" w:hint="eastAsia"/>
        </w:rPr>
        <w:t>服务需求</w:t>
      </w:r>
      <w:r>
        <w:rPr>
          <w:rFonts w:asciiTheme="minorEastAsia" w:hAnsiTheme="minorEastAsia" w:hint="eastAsia"/>
        </w:rPr>
        <w:t>分析、</w:t>
      </w:r>
      <w:r w:rsidRPr="00977F18">
        <w:rPr>
          <w:rFonts w:asciiTheme="minorEastAsia" w:hAnsiTheme="minorEastAsia" w:hint="eastAsia"/>
        </w:rPr>
        <w:t>基站分布方案</w:t>
      </w:r>
      <w:r>
        <w:rPr>
          <w:rFonts w:asciiTheme="minorEastAsia" w:hAnsiTheme="minorEastAsia" w:hint="eastAsia"/>
        </w:rPr>
        <w:t>、</w:t>
      </w:r>
      <w:r w:rsidRPr="00977F18">
        <w:rPr>
          <w:rFonts w:asciiTheme="minorEastAsia" w:hAnsiTheme="minorEastAsia" w:hint="eastAsia"/>
        </w:rPr>
        <w:t>设备的利用效率</w:t>
      </w:r>
      <w:r>
        <w:rPr>
          <w:rFonts w:asciiTheme="minorEastAsia" w:hAnsiTheme="minorEastAsia" w:hint="eastAsia"/>
        </w:rPr>
        <w:t>、</w:t>
      </w:r>
      <w:r w:rsidRPr="00977F18">
        <w:rPr>
          <w:rFonts w:asciiTheme="minorEastAsia" w:hAnsiTheme="minorEastAsia" w:hint="eastAsia"/>
        </w:rPr>
        <w:t>工程前期工作及实施情况</w:t>
      </w:r>
      <w:r>
        <w:rPr>
          <w:rFonts w:asciiTheme="minorEastAsia" w:hAnsiTheme="minorEastAsia" w:hint="eastAsia"/>
        </w:rPr>
        <w:t>、</w:t>
      </w:r>
      <w:r w:rsidRPr="00977F18">
        <w:rPr>
          <w:rFonts w:asciiTheme="minorEastAsia" w:hAnsiTheme="minorEastAsia" w:hint="eastAsia"/>
        </w:rPr>
        <w:t>各单项工程的开工及完工日期</w:t>
      </w:r>
      <w:r>
        <w:rPr>
          <w:rFonts w:asciiTheme="minorEastAsia" w:hAnsiTheme="minorEastAsia" w:hint="eastAsia"/>
        </w:rPr>
        <w:t>、</w:t>
      </w:r>
      <w:r w:rsidRPr="00977F18">
        <w:rPr>
          <w:rFonts w:asciiTheme="minorEastAsia" w:hAnsiTheme="minorEastAsia" w:hint="eastAsia"/>
        </w:rPr>
        <w:t>完成工作量及形成的生产能力</w:t>
      </w:r>
      <w:r>
        <w:rPr>
          <w:rFonts w:asciiTheme="minorEastAsia" w:hAnsiTheme="minorEastAsia" w:hint="eastAsia"/>
        </w:rPr>
        <w:t>、</w:t>
      </w:r>
      <w:r w:rsidRPr="00977F18">
        <w:rPr>
          <w:rFonts w:asciiTheme="minorEastAsia" w:hAnsiTheme="minorEastAsia" w:hint="eastAsia"/>
        </w:rPr>
        <w:t>项目人员遵守规范</w:t>
      </w:r>
      <w:r>
        <w:rPr>
          <w:rFonts w:asciiTheme="minorEastAsia" w:hAnsiTheme="minorEastAsia" w:hint="eastAsia"/>
        </w:rPr>
        <w:t>、</w:t>
      </w:r>
      <w:r w:rsidRPr="00977F18">
        <w:rPr>
          <w:rFonts w:asciiTheme="minorEastAsia" w:hAnsiTheme="minorEastAsia" w:hint="eastAsia"/>
        </w:rPr>
        <w:t>试运行情况</w:t>
      </w:r>
      <w:r>
        <w:rPr>
          <w:rFonts w:asciiTheme="minorEastAsia" w:hAnsiTheme="minorEastAsia" w:hint="eastAsia"/>
        </w:rPr>
        <w:t>、</w:t>
      </w:r>
      <w:r w:rsidRPr="00977F18">
        <w:rPr>
          <w:rFonts w:asciiTheme="minorEastAsia" w:hAnsiTheme="minorEastAsia" w:hint="eastAsia"/>
        </w:rPr>
        <w:t>工程技术档案的整理情况</w:t>
      </w:r>
      <w:r>
        <w:rPr>
          <w:rFonts w:asciiTheme="minorEastAsia" w:hAnsiTheme="minorEastAsia" w:hint="eastAsia"/>
        </w:rPr>
        <w:t>均</w:t>
      </w:r>
      <w:r w:rsidRPr="00977F18">
        <w:rPr>
          <w:rFonts w:asciiTheme="minorEastAsia" w:hAnsiTheme="minorEastAsia" w:hint="eastAsia"/>
        </w:rPr>
        <w:t>满足预期</w:t>
      </w:r>
      <w:r>
        <w:rPr>
          <w:rFonts w:asciiTheme="minorEastAsia" w:hAnsiTheme="minorEastAsia" w:hint="eastAsia"/>
        </w:rPr>
        <w:t>，</w:t>
      </w:r>
      <w:r w:rsidRPr="00977F18">
        <w:rPr>
          <w:rFonts w:asciiTheme="minorEastAsia" w:hAnsiTheme="minorEastAsia" w:hint="eastAsia"/>
        </w:rPr>
        <w:t>经检查，</w:t>
      </w:r>
      <w:r>
        <w:rPr>
          <w:rFonts w:asciiTheme="minorEastAsia" w:hAnsiTheme="minorEastAsia" w:hint="eastAsia"/>
        </w:rPr>
        <w:t>此次项目</w:t>
      </w:r>
      <w:r w:rsidRPr="00977F18">
        <w:rPr>
          <w:rFonts w:asciiTheme="minorEastAsia" w:hAnsiTheme="minorEastAsia" w:hint="eastAsia"/>
        </w:rPr>
        <w:t>符合设计要求及验收标准。</w:t>
      </w:r>
    </w:p>
    <w:p w14:paraId="29E0A11D" w14:textId="213D10F4" w:rsidR="00DB5042" w:rsidRPr="00C56ABB" w:rsidRDefault="00977F18" w:rsidP="00977F18">
      <w:pPr>
        <w:spacing w:line="276" w:lineRule="auto"/>
        <w:ind w:firstLine="420"/>
        <w:rPr>
          <w:rFonts w:asciiTheme="minorEastAsia" w:hAnsiTheme="minorEastAsia"/>
        </w:rPr>
      </w:pPr>
      <w:r>
        <w:rPr>
          <w:rFonts w:asciiTheme="minorEastAsia" w:hAnsiTheme="minorEastAsia" w:hint="eastAsia"/>
        </w:rPr>
        <w:t>四、</w:t>
      </w:r>
      <w:r w:rsidR="00DB5042" w:rsidRPr="00C56ABB">
        <w:rPr>
          <w:rFonts w:asciiTheme="minorEastAsia" w:hAnsiTheme="minorEastAsia" w:hint="eastAsia"/>
        </w:rPr>
        <w:t>实习体验与心得</w:t>
      </w:r>
    </w:p>
    <w:p w14:paraId="259CF032" w14:textId="611208B0" w:rsidR="003C00CB" w:rsidRPr="00C56ABB" w:rsidRDefault="00DB5042" w:rsidP="00C56ABB">
      <w:pPr>
        <w:spacing w:line="276" w:lineRule="auto"/>
        <w:rPr>
          <w:rFonts w:asciiTheme="minorEastAsia" w:hAnsiTheme="minorEastAsia"/>
        </w:rPr>
      </w:pPr>
      <w:r w:rsidRPr="00C56ABB">
        <w:rPr>
          <w:rFonts w:asciiTheme="minorEastAsia" w:hAnsiTheme="minorEastAsia"/>
        </w:rPr>
        <w:tab/>
      </w:r>
      <w:r w:rsidRPr="00C56ABB">
        <w:rPr>
          <w:rFonts w:asciiTheme="minorEastAsia" w:hAnsiTheme="minorEastAsia" w:hint="eastAsia"/>
        </w:rPr>
        <w:t>这次专业实习，</w:t>
      </w:r>
      <w:r w:rsidR="003C00CB" w:rsidRPr="00C56ABB">
        <w:rPr>
          <w:rFonts w:asciiTheme="minorEastAsia" w:hAnsiTheme="minorEastAsia" w:hint="eastAsia"/>
        </w:rPr>
        <w:t>虽然时间比较短，但是却让我了解了中兴协力公司，以及未来就业方向上同类的企业文化、生产模式和质量体系管理等经验，这对我来说是很宝贵的，</w:t>
      </w:r>
      <w:r w:rsidRPr="00C56ABB">
        <w:rPr>
          <w:rFonts w:asciiTheme="minorEastAsia" w:hAnsiTheme="minorEastAsia" w:hint="eastAsia"/>
        </w:rPr>
        <w:t>无疑是给了我对通信专业</w:t>
      </w:r>
      <w:r w:rsidR="003C00CB" w:rsidRPr="00C56ABB">
        <w:rPr>
          <w:rFonts w:asciiTheme="minorEastAsia" w:hAnsiTheme="minorEastAsia" w:hint="eastAsia"/>
        </w:rPr>
        <w:t>工作</w:t>
      </w:r>
      <w:r w:rsidRPr="00C56ABB">
        <w:rPr>
          <w:rFonts w:asciiTheme="minorEastAsia" w:hAnsiTheme="minorEastAsia" w:hint="eastAsia"/>
        </w:rPr>
        <w:t>的清晰认识，当然实习中还有着更多的感触，包括学习，工作</w:t>
      </w:r>
      <w:r w:rsidR="003C00CB" w:rsidRPr="00C56ABB">
        <w:rPr>
          <w:rFonts w:asciiTheme="minorEastAsia" w:hAnsiTheme="minorEastAsia" w:hint="eastAsia"/>
        </w:rPr>
        <w:t>，个人等</w:t>
      </w:r>
      <w:r w:rsidRPr="00C56ABB">
        <w:rPr>
          <w:rFonts w:asciiTheme="minorEastAsia" w:hAnsiTheme="minorEastAsia" w:hint="eastAsia"/>
        </w:rPr>
        <w:t>各个方面。</w:t>
      </w:r>
    </w:p>
    <w:p w14:paraId="3F86B650" w14:textId="7CA71BAC" w:rsidR="00DB5042" w:rsidRPr="00C56ABB" w:rsidRDefault="00DB5042" w:rsidP="00C56ABB">
      <w:pPr>
        <w:spacing w:line="276" w:lineRule="auto"/>
        <w:ind w:firstLine="420"/>
        <w:rPr>
          <w:rFonts w:asciiTheme="minorEastAsia" w:hAnsiTheme="minorEastAsia"/>
        </w:rPr>
      </w:pPr>
      <w:r w:rsidRPr="00C56ABB">
        <w:rPr>
          <w:rFonts w:asciiTheme="minorEastAsia" w:hAnsiTheme="minorEastAsia" w:hint="eastAsia"/>
        </w:rPr>
        <w:t>就学习而言，专业实习它更偏重于应用，更加细致，要求也更加严格。</w:t>
      </w:r>
      <w:r w:rsidR="003C00CB" w:rsidRPr="00C56ABB">
        <w:rPr>
          <w:rFonts w:asciiTheme="minorEastAsia" w:hAnsiTheme="minorEastAsia" w:hint="eastAsia"/>
        </w:rPr>
        <w:t>做项目时一定要一丝不苟，认真仔细，不能出错，有必要一定要检验自己的工作结果，以确保自己的万无失。要不断的丰富自己的专业知识和专业技能，在复杂项目上一定要勤于思考，不断改进工作方法，提高工作效率，有的时候会比较枯燥，就需要多动脑筋，不断地想方设法查找资料，减少工作所需时间。</w:t>
      </w:r>
    </w:p>
    <w:p w14:paraId="52B66092" w14:textId="34E4E806" w:rsidR="00DB5042" w:rsidRPr="00C56ABB" w:rsidRDefault="00DB5042" w:rsidP="00C56ABB">
      <w:pPr>
        <w:spacing w:line="276" w:lineRule="auto"/>
        <w:ind w:firstLine="420"/>
        <w:rPr>
          <w:rFonts w:asciiTheme="minorEastAsia" w:hAnsiTheme="minorEastAsia"/>
        </w:rPr>
      </w:pPr>
      <w:r w:rsidRPr="00C56ABB">
        <w:rPr>
          <w:rFonts w:asciiTheme="minorEastAsia" w:hAnsiTheme="minorEastAsia" w:hint="eastAsia"/>
        </w:rPr>
        <w:t>就工作而言，无疑的本次的专业实习，展示给我了一个项目内的多种角色，而作为应届毕业生，择业的选择是大多数人所面对的问题。就我们专业而言，大多数的同学跟我一样对未来的职业生涯并没有清晰的概念，而此次专业学习展示给我看到这个行业的人们的生活和工作状态，不同角色的人将自己的工作融入团队项目合作中，来使团队共同完成一个大的项目工程。</w:t>
      </w:r>
      <w:r w:rsidRPr="00C56ABB">
        <w:rPr>
          <w:rFonts w:asciiTheme="minorEastAsia" w:hAnsiTheme="minorEastAsia"/>
        </w:rPr>
        <w:t xml:space="preserve"> </w:t>
      </w:r>
    </w:p>
    <w:p w14:paraId="739B5732" w14:textId="160DA4D7" w:rsidR="00DB5042" w:rsidRPr="00C56ABB" w:rsidRDefault="00DB5042" w:rsidP="00C56ABB">
      <w:pPr>
        <w:spacing w:line="276" w:lineRule="auto"/>
        <w:ind w:firstLine="420"/>
        <w:rPr>
          <w:rFonts w:asciiTheme="minorEastAsia" w:hAnsiTheme="minorEastAsia"/>
        </w:rPr>
      </w:pPr>
      <w:r w:rsidRPr="00C56ABB">
        <w:rPr>
          <w:rFonts w:asciiTheme="minorEastAsia" w:hAnsiTheme="minorEastAsia" w:hint="eastAsia"/>
        </w:rPr>
        <w:t>就个人而言，本次的专业实习更多的是让自己认识到自己的不足，</w:t>
      </w:r>
      <w:r w:rsidR="00152FB4" w:rsidRPr="00C56ABB">
        <w:rPr>
          <w:rFonts w:asciiTheme="minorEastAsia" w:hAnsiTheme="minorEastAsia" w:hint="eastAsia"/>
        </w:rPr>
        <w:t>虽然经过本科的学习，已经对通信专业的理论知识有一定的掌握，但是在实际应用和实践上缺乏经验，甚至不了解基站等基本设备的相关知识，这也促使我在课余时间要多了解通信专业的相关知识技术，并且通过查找资料及时更新了解最新的技术前沿发展，为自己今后的学习和工作打好基础，提供必要的帮助。</w:t>
      </w:r>
    </w:p>
    <w:p w14:paraId="02877345" w14:textId="58603CA1" w:rsidR="00CE37BD" w:rsidRPr="00C56ABB" w:rsidRDefault="00152FB4" w:rsidP="00C56ABB">
      <w:pPr>
        <w:spacing w:line="276" w:lineRule="auto"/>
        <w:rPr>
          <w:rFonts w:asciiTheme="minorEastAsia" w:hAnsiTheme="minorEastAsia"/>
        </w:rPr>
      </w:pPr>
      <w:r w:rsidRPr="00C56ABB">
        <w:rPr>
          <w:rFonts w:asciiTheme="minorEastAsia" w:hAnsiTheme="minorEastAsia"/>
        </w:rPr>
        <w:tab/>
      </w:r>
      <w:r w:rsidR="00977F18">
        <w:rPr>
          <w:rFonts w:asciiTheme="minorEastAsia" w:hAnsiTheme="minorEastAsia" w:hint="eastAsia"/>
        </w:rPr>
        <w:t>五</w:t>
      </w:r>
      <w:r w:rsidRPr="00C56ABB">
        <w:rPr>
          <w:rFonts w:asciiTheme="minorEastAsia" w:hAnsiTheme="minorEastAsia" w:hint="eastAsia"/>
        </w:rPr>
        <w:t>、对实习工作的改进意见与建议</w:t>
      </w:r>
    </w:p>
    <w:p w14:paraId="215DC93A" w14:textId="345DEFA9" w:rsidR="00CE37BD" w:rsidRPr="00C56ABB" w:rsidRDefault="00152FB4" w:rsidP="00C56ABB">
      <w:pPr>
        <w:spacing w:line="276" w:lineRule="auto"/>
        <w:rPr>
          <w:rFonts w:asciiTheme="minorEastAsia" w:hAnsiTheme="minorEastAsia"/>
        </w:rPr>
      </w:pPr>
      <w:r w:rsidRPr="00C56ABB">
        <w:rPr>
          <w:rFonts w:asciiTheme="minorEastAsia" w:hAnsiTheme="minorEastAsia"/>
        </w:rPr>
        <w:tab/>
      </w:r>
      <w:r w:rsidRPr="00C56ABB">
        <w:rPr>
          <w:rFonts w:asciiTheme="minorEastAsia" w:hAnsiTheme="minorEastAsia" w:hint="eastAsia"/>
        </w:rPr>
        <w:t>此次实习过程均在线上进行，虽然有老师结合图片和视频的讲解，但是我认为如果学生们可以实地参观企业，参观基站和设备，可能会对我们的认识有更大的帮助，因为疫情原因，我们无法实地参观，无法做</w:t>
      </w:r>
      <w:r w:rsidR="00FA0EAC" w:rsidRPr="00C56ABB">
        <w:rPr>
          <w:rFonts w:asciiTheme="minorEastAsia" w:hAnsiTheme="minorEastAsia" w:hint="eastAsia"/>
        </w:rPr>
        <w:t>线下实践，这也算是此次实习的一点遗憾。</w:t>
      </w:r>
    </w:p>
    <w:p w14:paraId="59A84470" w14:textId="6BACFEB2" w:rsidR="00CE37BD" w:rsidRPr="00977F18" w:rsidRDefault="00C56ABB" w:rsidP="00977F18">
      <w:pPr>
        <w:spacing w:line="276" w:lineRule="auto"/>
        <w:rPr>
          <w:rFonts w:asciiTheme="minorEastAsia" w:hAnsiTheme="minorEastAsia" w:hint="eastAsia"/>
        </w:rPr>
      </w:pPr>
      <w:r w:rsidRPr="00C56ABB">
        <w:rPr>
          <w:rFonts w:asciiTheme="minorEastAsia" w:hAnsiTheme="minorEastAsia"/>
        </w:rPr>
        <w:tab/>
      </w:r>
      <w:r w:rsidRPr="00C56ABB">
        <w:rPr>
          <w:rFonts w:asciiTheme="minorEastAsia" w:hAnsiTheme="minorEastAsia" w:hint="eastAsia"/>
        </w:rPr>
        <w:t>在此次专业实习的过程中，我不仅了解了目前的5</w:t>
      </w:r>
      <w:r w:rsidRPr="00C56ABB">
        <w:rPr>
          <w:rFonts w:asciiTheme="minorEastAsia" w:hAnsiTheme="minorEastAsia"/>
        </w:rPr>
        <w:t>G</w:t>
      </w:r>
      <w:r w:rsidRPr="00C56ABB">
        <w:rPr>
          <w:rFonts w:asciiTheme="minorEastAsia" w:hAnsiTheme="minorEastAsia" w:hint="eastAsia"/>
        </w:rPr>
        <w:t>通信发展，学习了L</w:t>
      </w:r>
      <w:r w:rsidRPr="00C56ABB">
        <w:rPr>
          <w:rFonts w:asciiTheme="minorEastAsia" w:hAnsiTheme="minorEastAsia"/>
        </w:rPr>
        <w:t>TE</w:t>
      </w:r>
      <w:r w:rsidRPr="00C56ABB">
        <w:rPr>
          <w:rFonts w:asciiTheme="minorEastAsia" w:hAnsiTheme="minorEastAsia" w:hint="eastAsia"/>
        </w:rPr>
        <w:t>通信知识，掌握了基站开通的流程和步骤，模拟了复杂项目工程实现过程中的人员分工和合作，也对我今后的学习和工作生活打下了基础，最后，感谢各位老师们的辛勤讲解和耐心指导！</w:t>
      </w:r>
    </w:p>
    <w:p w14:paraId="2756545B" w14:textId="2A7ADE39" w:rsidR="00CE37BD" w:rsidRDefault="00F32A18" w:rsidP="00323BF8">
      <w:pPr>
        <w:spacing w:line="360" w:lineRule="auto"/>
        <w:ind w:firstLineChars="2550" w:firstLine="6120"/>
        <w:rPr>
          <w:rFonts w:ascii="黑体" w:eastAsia="黑体" w:hAnsi="黑体"/>
          <w:sz w:val="24"/>
          <w:szCs w:val="24"/>
        </w:rPr>
      </w:pPr>
      <w:r>
        <w:rPr>
          <w:rFonts w:ascii="黑体" w:eastAsia="黑体" w:hAnsi="黑体" w:hint="eastAsia"/>
          <w:sz w:val="24"/>
          <w:szCs w:val="24"/>
        </w:rPr>
        <w:t>学生签字：</w:t>
      </w:r>
      <w:r w:rsidR="00977F18">
        <w:rPr>
          <w:rFonts w:ascii="黑体" w:eastAsia="黑体" w:hAnsi="黑体" w:hint="eastAsia"/>
          <w:sz w:val="24"/>
          <w:szCs w:val="24"/>
        </w:rPr>
        <w:t>张瑶</w:t>
      </w:r>
    </w:p>
    <w:p w14:paraId="35EEEE77" w14:textId="77777777" w:rsidR="000B1E82" w:rsidRDefault="000B1E82" w:rsidP="000B1E82">
      <w:pPr>
        <w:spacing w:line="360" w:lineRule="auto"/>
        <w:rPr>
          <w:rFonts w:ascii="黑体" w:eastAsia="黑体" w:hAnsi="黑体"/>
          <w:sz w:val="24"/>
          <w:szCs w:val="24"/>
        </w:rPr>
        <w:sectPr w:rsidR="000B1E82">
          <w:pgSz w:w="11906" w:h="16838"/>
          <w:pgMar w:top="1440" w:right="1800" w:bottom="1440" w:left="1800" w:header="851" w:footer="992" w:gutter="0"/>
          <w:cols w:space="425"/>
          <w:docGrid w:type="lines" w:linePitch="312"/>
        </w:sectPr>
      </w:pPr>
    </w:p>
    <w:p w14:paraId="2A3F290B" w14:textId="77777777" w:rsidR="000B1E82" w:rsidRDefault="000B1E82" w:rsidP="000B1E82">
      <w:pPr>
        <w:spacing w:line="360" w:lineRule="auto"/>
        <w:rPr>
          <w:rFonts w:ascii="黑体" w:eastAsia="黑体" w:hAnsi="黑体"/>
          <w:sz w:val="24"/>
          <w:szCs w:val="24"/>
        </w:rPr>
      </w:pPr>
      <w:r>
        <w:rPr>
          <w:rFonts w:ascii="黑体" w:eastAsia="黑体" w:hAnsi="黑体" w:hint="eastAsia"/>
          <w:sz w:val="24"/>
          <w:szCs w:val="24"/>
        </w:rPr>
        <w:lastRenderedPageBreak/>
        <w:t>评分标准：</w:t>
      </w:r>
    </w:p>
    <w:tbl>
      <w:tblPr>
        <w:tblW w:w="9837"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190"/>
        <w:gridCol w:w="716"/>
        <w:gridCol w:w="1875"/>
        <w:gridCol w:w="1662"/>
        <w:gridCol w:w="1598"/>
        <w:gridCol w:w="1662"/>
        <w:gridCol w:w="1134"/>
      </w:tblGrid>
      <w:tr w:rsidR="000B1E82" w14:paraId="6A26AF65" w14:textId="77777777" w:rsidTr="000B1E82">
        <w:trPr>
          <w:trHeight w:val="652"/>
          <w:tblCellSpacing w:w="0" w:type="dxa"/>
          <w:jc w:val="center"/>
        </w:trPr>
        <w:tc>
          <w:tcPr>
            <w:tcW w:w="1190" w:type="dxa"/>
            <w:vMerge w:val="restart"/>
            <w:vAlign w:val="center"/>
          </w:tcPr>
          <w:p w14:paraId="54164E5B" w14:textId="77777777" w:rsidR="000B1E82" w:rsidRDefault="000B1E82" w:rsidP="00E278CF">
            <w:pPr>
              <w:jc w:val="center"/>
            </w:pPr>
            <w:r>
              <w:rPr>
                <w:rFonts w:hint="eastAsia"/>
              </w:rPr>
              <w:t>项</w:t>
            </w:r>
            <w:r>
              <w:rPr>
                <w:rFonts w:hint="eastAsia"/>
              </w:rPr>
              <w:t xml:space="preserve"> </w:t>
            </w:r>
            <w:r>
              <w:rPr>
                <w:rFonts w:hint="eastAsia"/>
              </w:rPr>
              <w:t>目</w:t>
            </w:r>
          </w:p>
        </w:tc>
        <w:tc>
          <w:tcPr>
            <w:tcW w:w="716" w:type="dxa"/>
            <w:vMerge w:val="restart"/>
            <w:vAlign w:val="center"/>
          </w:tcPr>
          <w:p w14:paraId="76C8DE35" w14:textId="77777777" w:rsidR="000B1E82" w:rsidRDefault="000B1E82" w:rsidP="00E278CF">
            <w:pPr>
              <w:jc w:val="center"/>
            </w:pPr>
            <w:r>
              <w:rPr>
                <w:rFonts w:hint="eastAsia"/>
              </w:rPr>
              <w:t>权重</w:t>
            </w:r>
          </w:p>
        </w:tc>
        <w:tc>
          <w:tcPr>
            <w:tcW w:w="1875" w:type="dxa"/>
            <w:vAlign w:val="center"/>
          </w:tcPr>
          <w:p w14:paraId="13019FB4" w14:textId="77777777" w:rsidR="000B1E82" w:rsidRDefault="000B1E82" w:rsidP="00E278CF">
            <w:pPr>
              <w:jc w:val="center"/>
            </w:pPr>
            <w:r>
              <w:rPr>
                <w:rFonts w:hint="eastAsia"/>
              </w:rPr>
              <w:t>优秀</w:t>
            </w:r>
            <w:r>
              <w:rPr>
                <w:rFonts w:hint="eastAsia"/>
              </w:rPr>
              <w:t>(90~100</w:t>
            </w:r>
            <w:r>
              <w:rPr>
                <w:rFonts w:hint="eastAsia"/>
              </w:rPr>
              <w:t>分</w:t>
            </w:r>
            <w:r>
              <w:rPr>
                <w:rFonts w:hint="eastAsia"/>
              </w:rPr>
              <w:t>)</w:t>
            </w:r>
          </w:p>
        </w:tc>
        <w:tc>
          <w:tcPr>
            <w:tcW w:w="1662" w:type="dxa"/>
            <w:vAlign w:val="center"/>
          </w:tcPr>
          <w:p w14:paraId="40586706" w14:textId="77777777" w:rsidR="000B1E82" w:rsidRDefault="000B1E82" w:rsidP="00E278CF">
            <w:pPr>
              <w:jc w:val="center"/>
            </w:pPr>
            <w:r>
              <w:rPr>
                <w:rFonts w:hint="eastAsia"/>
              </w:rPr>
              <w:t>良好</w:t>
            </w:r>
            <w:r>
              <w:rPr>
                <w:rFonts w:hint="eastAsia"/>
              </w:rPr>
              <w:t>(70~89</w:t>
            </w:r>
            <w:r>
              <w:rPr>
                <w:rFonts w:hint="eastAsia"/>
              </w:rPr>
              <w:t>分</w:t>
            </w:r>
            <w:r>
              <w:rPr>
                <w:rFonts w:hint="eastAsia"/>
              </w:rPr>
              <w:t>)</w:t>
            </w:r>
          </w:p>
        </w:tc>
        <w:tc>
          <w:tcPr>
            <w:tcW w:w="1598" w:type="dxa"/>
            <w:vAlign w:val="center"/>
          </w:tcPr>
          <w:p w14:paraId="1A753895" w14:textId="77777777" w:rsidR="000B1E82" w:rsidRDefault="000B1E82" w:rsidP="00E278CF">
            <w:pPr>
              <w:jc w:val="center"/>
            </w:pPr>
            <w:r>
              <w:rPr>
                <w:rFonts w:hint="eastAsia"/>
              </w:rPr>
              <w:t>及格</w:t>
            </w:r>
            <w:r>
              <w:rPr>
                <w:rFonts w:hint="eastAsia"/>
              </w:rPr>
              <w:t>(60~69</w:t>
            </w:r>
            <w:r>
              <w:rPr>
                <w:rFonts w:hint="eastAsia"/>
              </w:rPr>
              <w:t>分</w:t>
            </w:r>
            <w:r>
              <w:rPr>
                <w:rFonts w:hint="eastAsia"/>
              </w:rPr>
              <w:t>)</w:t>
            </w:r>
          </w:p>
        </w:tc>
        <w:tc>
          <w:tcPr>
            <w:tcW w:w="1662" w:type="dxa"/>
            <w:vAlign w:val="center"/>
          </w:tcPr>
          <w:p w14:paraId="1E087915" w14:textId="77777777" w:rsidR="000B1E82" w:rsidRDefault="000B1E82" w:rsidP="00E278CF">
            <w:pPr>
              <w:jc w:val="center"/>
            </w:pPr>
            <w:r>
              <w:rPr>
                <w:rFonts w:hint="eastAsia"/>
              </w:rPr>
              <w:t>不及格</w:t>
            </w:r>
            <w:r>
              <w:rPr>
                <w:rFonts w:hint="eastAsia"/>
              </w:rPr>
              <w:t>(0~59</w:t>
            </w:r>
            <w:r>
              <w:rPr>
                <w:rFonts w:hint="eastAsia"/>
              </w:rPr>
              <w:t>分</w:t>
            </w:r>
            <w:r>
              <w:rPr>
                <w:rFonts w:hint="eastAsia"/>
              </w:rPr>
              <w:t>)</w:t>
            </w:r>
          </w:p>
        </w:tc>
        <w:tc>
          <w:tcPr>
            <w:tcW w:w="1134" w:type="dxa"/>
            <w:vMerge w:val="restart"/>
            <w:vAlign w:val="center"/>
          </w:tcPr>
          <w:p w14:paraId="4619E302" w14:textId="77777777" w:rsidR="000B1E82" w:rsidRDefault="000B1E82" w:rsidP="00E278CF">
            <w:pPr>
              <w:jc w:val="center"/>
            </w:pPr>
            <w:r>
              <w:rPr>
                <w:rFonts w:hint="eastAsia"/>
              </w:rPr>
              <w:t>评</w:t>
            </w:r>
            <w:r>
              <w:rPr>
                <w:rFonts w:hint="eastAsia"/>
              </w:rPr>
              <w:t xml:space="preserve"> </w:t>
            </w:r>
            <w:r>
              <w:rPr>
                <w:rFonts w:hint="eastAsia"/>
              </w:rPr>
              <w:t>分</w:t>
            </w:r>
          </w:p>
        </w:tc>
      </w:tr>
      <w:tr w:rsidR="000B1E82" w14:paraId="420CD880" w14:textId="77777777" w:rsidTr="000B1E82">
        <w:trPr>
          <w:trHeight w:val="552"/>
          <w:tblCellSpacing w:w="0" w:type="dxa"/>
          <w:jc w:val="center"/>
        </w:trPr>
        <w:tc>
          <w:tcPr>
            <w:tcW w:w="1190" w:type="dxa"/>
            <w:vMerge/>
            <w:vAlign w:val="center"/>
          </w:tcPr>
          <w:p w14:paraId="6923B691" w14:textId="77777777" w:rsidR="000B1E82" w:rsidRDefault="000B1E82" w:rsidP="00E278CF">
            <w:pPr>
              <w:jc w:val="center"/>
            </w:pPr>
          </w:p>
        </w:tc>
        <w:tc>
          <w:tcPr>
            <w:tcW w:w="716" w:type="dxa"/>
            <w:vMerge/>
            <w:vAlign w:val="center"/>
          </w:tcPr>
          <w:p w14:paraId="1A1FC2B4" w14:textId="77777777" w:rsidR="000B1E82" w:rsidRDefault="000B1E82" w:rsidP="00E278CF">
            <w:pPr>
              <w:jc w:val="center"/>
            </w:pPr>
          </w:p>
        </w:tc>
        <w:tc>
          <w:tcPr>
            <w:tcW w:w="1875" w:type="dxa"/>
            <w:vAlign w:val="center"/>
          </w:tcPr>
          <w:p w14:paraId="4F7D27B1" w14:textId="77777777" w:rsidR="000B1E82" w:rsidRDefault="000B1E82" w:rsidP="00E278CF">
            <w:pPr>
              <w:jc w:val="center"/>
            </w:pPr>
            <w:r>
              <w:rPr>
                <w:rFonts w:hint="eastAsia"/>
              </w:rPr>
              <w:t>参考标准</w:t>
            </w:r>
          </w:p>
        </w:tc>
        <w:tc>
          <w:tcPr>
            <w:tcW w:w="1662" w:type="dxa"/>
            <w:vAlign w:val="center"/>
          </w:tcPr>
          <w:p w14:paraId="0F6882E7" w14:textId="77777777" w:rsidR="000B1E82" w:rsidRDefault="000B1E82" w:rsidP="00E278CF">
            <w:pPr>
              <w:jc w:val="center"/>
            </w:pPr>
            <w:r>
              <w:rPr>
                <w:rFonts w:hint="eastAsia"/>
              </w:rPr>
              <w:t>参考标准</w:t>
            </w:r>
          </w:p>
        </w:tc>
        <w:tc>
          <w:tcPr>
            <w:tcW w:w="1598" w:type="dxa"/>
            <w:vAlign w:val="center"/>
          </w:tcPr>
          <w:p w14:paraId="377283FA" w14:textId="77777777" w:rsidR="000B1E82" w:rsidRDefault="000B1E82" w:rsidP="00E278CF">
            <w:pPr>
              <w:jc w:val="center"/>
            </w:pPr>
            <w:r>
              <w:rPr>
                <w:rFonts w:hint="eastAsia"/>
              </w:rPr>
              <w:t>参考标准</w:t>
            </w:r>
          </w:p>
        </w:tc>
        <w:tc>
          <w:tcPr>
            <w:tcW w:w="1662" w:type="dxa"/>
            <w:vAlign w:val="center"/>
          </w:tcPr>
          <w:p w14:paraId="3F3DE02B" w14:textId="77777777" w:rsidR="000B1E82" w:rsidRDefault="000B1E82" w:rsidP="00E278CF">
            <w:pPr>
              <w:jc w:val="center"/>
            </w:pPr>
            <w:r>
              <w:rPr>
                <w:rFonts w:hint="eastAsia"/>
              </w:rPr>
              <w:t>参考标准</w:t>
            </w:r>
          </w:p>
        </w:tc>
        <w:tc>
          <w:tcPr>
            <w:tcW w:w="1134" w:type="dxa"/>
            <w:vMerge/>
            <w:vAlign w:val="center"/>
          </w:tcPr>
          <w:p w14:paraId="43CD9D00" w14:textId="77777777" w:rsidR="000B1E82" w:rsidRDefault="000B1E82" w:rsidP="00E278CF">
            <w:pPr>
              <w:jc w:val="center"/>
            </w:pPr>
          </w:p>
        </w:tc>
      </w:tr>
      <w:tr w:rsidR="000B1E82" w14:paraId="0E183BD3" w14:textId="77777777" w:rsidTr="000B1E82">
        <w:trPr>
          <w:trHeight w:val="1857"/>
          <w:tblCellSpacing w:w="0" w:type="dxa"/>
          <w:jc w:val="center"/>
        </w:trPr>
        <w:tc>
          <w:tcPr>
            <w:tcW w:w="1190" w:type="dxa"/>
            <w:vAlign w:val="center"/>
          </w:tcPr>
          <w:p w14:paraId="01DA75A1" w14:textId="77777777" w:rsidR="000B1E82" w:rsidRDefault="000B1E82" w:rsidP="00E278CF">
            <w:pPr>
              <w:jc w:val="center"/>
            </w:pPr>
            <w:r>
              <w:rPr>
                <w:rFonts w:hint="eastAsia"/>
              </w:rPr>
              <w:t>学习态度与规范要求</w:t>
            </w:r>
          </w:p>
        </w:tc>
        <w:tc>
          <w:tcPr>
            <w:tcW w:w="716" w:type="dxa"/>
            <w:vAlign w:val="center"/>
          </w:tcPr>
          <w:p w14:paraId="34DF4DC6" w14:textId="77777777" w:rsidR="000B1E82" w:rsidRDefault="000B1E82" w:rsidP="00E278CF">
            <w:pPr>
              <w:jc w:val="center"/>
            </w:pPr>
            <w:r>
              <w:rPr>
                <w:rFonts w:hint="eastAsia"/>
              </w:rPr>
              <w:t>20%</w:t>
            </w:r>
          </w:p>
        </w:tc>
        <w:tc>
          <w:tcPr>
            <w:tcW w:w="1875" w:type="dxa"/>
            <w:vAlign w:val="center"/>
          </w:tcPr>
          <w:p w14:paraId="75B765D1" w14:textId="77777777" w:rsidR="000B1E82" w:rsidRDefault="000B1E82" w:rsidP="00E278CF">
            <w:pPr>
              <w:jc w:val="center"/>
            </w:pPr>
            <w:r>
              <w:rPr>
                <w:rFonts w:hint="eastAsia"/>
              </w:rPr>
              <w:t>学习态度认真，模范遵守</w:t>
            </w:r>
            <w:r>
              <w:rPr>
                <w:rFonts w:hint="eastAsia"/>
              </w:rPr>
              <w:t xml:space="preserve"> </w:t>
            </w:r>
            <w:r>
              <w:rPr>
                <w:rFonts w:hint="eastAsia"/>
              </w:rPr>
              <w:t>纪律，论文完全符合规范化要求</w:t>
            </w:r>
          </w:p>
        </w:tc>
        <w:tc>
          <w:tcPr>
            <w:tcW w:w="1662" w:type="dxa"/>
            <w:vAlign w:val="center"/>
          </w:tcPr>
          <w:p w14:paraId="17C9FF4F" w14:textId="77777777" w:rsidR="000B1E82" w:rsidRDefault="000B1E82" w:rsidP="00E278CF">
            <w:pPr>
              <w:jc w:val="center"/>
            </w:pPr>
            <w:r>
              <w:rPr>
                <w:rFonts w:hint="eastAsia"/>
              </w:rPr>
              <w:t>态度比较认真，组织纪律</w:t>
            </w:r>
            <w:r>
              <w:rPr>
                <w:rFonts w:hint="eastAsia"/>
              </w:rPr>
              <w:t xml:space="preserve"> </w:t>
            </w:r>
            <w:r>
              <w:rPr>
                <w:rFonts w:hint="eastAsia"/>
              </w:rPr>
              <w:t>较好，论文达到规范化要求</w:t>
            </w:r>
          </w:p>
        </w:tc>
        <w:tc>
          <w:tcPr>
            <w:tcW w:w="1598" w:type="dxa"/>
            <w:vAlign w:val="center"/>
          </w:tcPr>
          <w:p w14:paraId="3B544142" w14:textId="77777777" w:rsidR="000B1E82" w:rsidRDefault="000B1E82" w:rsidP="00E278CF">
            <w:pPr>
              <w:jc w:val="center"/>
            </w:pPr>
            <w:r>
              <w:rPr>
                <w:rFonts w:hint="eastAsia"/>
              </w:rPr>
              <w:t>学习不太认真，组织纪律</w:t>
            </w:r>
            <w:r>
              <w:rPr>
                <w:rFonts w:hint="eastAsia"/>
              </w:rPr>
              <w:t xml:space="preserve"> </w:t>
            </w:r>
            <w:r>
              <w:rPr>
                <w:rFonts w:hint="eastAsia"/>
              </w:rPr>
              <w:t>较差，论文勉强达到规范化要求</w:t>
            </w:r>
          </w:p>
        </w:tc>
        <w:tc>
          <w:tcPr>
            <w:tcW w:w="1662" w:type="dxa"/>
            <w:vAlign w:val="center"/>
          </w:tcPr>
          <w:p w14:paraId="2A58465D" w14:textId="77777777" w:rsidR="000B1E82" w:rsidRDefault="000B1E82" w:rsidP="00E278CF">
            <w:pPr>
              <w:jc w:val="center"/>
            </w:pPr>
            <w:r>
              <w:rPr>
                <w:rFonts w:hint="eastAsia"/>
              </w:rPr>
              <w:t>学习马虎，纪律涣散，论</w:t>
            </w:r>
            <w:r>
              <w:rPr>
                <w:rFonts w:hint="eastAsia"/>
              </w:rPr>
              <w:t xml:space="preserve"> </w:t>
            </w:r>
            <w:r>
              <w:rPr>
                <w:rFonts w:hint="eastAsia"/>
              </w:rPr>
              <w:t>文达不到规范化要求</w:t>
            </w:r>
          </w:p>
        </w:tc>
        <w:tc>
          <w:tcPr>
            <w:tcW w:w="1134" w:type="dxa"/>
            <w:vAlign w:val="center"/>
          </w:tcPr>
          <w:p w14:paraId="179018E8" w14:textId="77777777" w:rsidR="000B1E82" w:rsidRDefault="000B1E82" w:rsidP="00E278CF">
            <w:pPr>
              <w:jc w:val="center"/>
            </w:pPr>
          </w:p>
        </w:tc>
      </w:tr>
      <w:tr w:rsidR="000B1E82" w14:paraId="1E70C2A1" w14:textId="77777777" w:rsidTr="000B1E82">
        <w:trPr>
          <w:trHeight w:val="966"/>
          <w:tblCellSpacing w:w="0" w:type="dxa"/>
          <w:jc w:val="center"/>
        </w:trPr>
        <w:tc>
          <w:tcPr>
            <w:tcW w:w="1190" w:type="dxa"/>
            <w:vAlign w:val="center"/>
          </w:tcPr>
          <w:p w14:paraId="52BBC253" w14:textId="77777777" w:rsidR="000B1E82" w:rsidRDefault="000B1E82" w:rsidP="00E278CF">
            <w:pPr>
              <w:jc w:val="center"/>
            </w:pPr>
            <w:r>
              <w:rPr>
                <w:rFonts w:hint="eastAsia"/>
              </w:rPr>
              <w:t>工作量</w:t>
            </w:r>
          </w:p>
        </w:tc>
        <w:tc>
          <w:tcPr>
            <w:tcW w:w="716" w:type="dxa"/>
            <w:vAlign w:val="center"/>
          </w:tcPr>
          <w:p w14:paraId="081ADE98" w14:textId="77777777" w:rsidR="000B1E82" w:rsidRDefault="000B1E82" w:rsidP="00E278CF">
            <w:pPr>
              <w:jc w:val="center"/>
            </w:pPr>
            <w:r>
              <w:rPr>
                <w:rFonts w:hint="eastAsia"/>
              </w:rPr>
              <w:t>25%</w:t>
            </w:r>
          </w:p>
        </w:tc>
        <w:tc>
          <w:tcPr>
            <w:tcW w:w="1875" w:type="dxa"/>
            <w:vAlign w:val="center"/>
          </w:tcPr>
          <w:p w14:paraId="09DA2B0A" w14:textId="77777777" w:rsidR="000B1E82" w:rsidRDefault="000B1E82" w:rsidP="00E278CF">
            <w:pPr>
              <w:jc w:val="center"/>
            </w:pPr>
            <w:r>
              <w:rPr>
                <w:rFonts w:hint="eastAsia"/>
              </w:rPr>
              <w:t>能很好地完成任务书规定的工作量</w:t>
            </w:r>
          </w:p>
        </w:tc>
        <w:tc>
          <w:tcPr>
            <w:tcW w:w="1662" w:type="dxa"/>
            <w:vAlign w:val="center"/>
          </w:tcPr>
          <w:p w14:paraId="11B1CC7E" w14:textId="77777777" w:rsidR="000B1E82" w:rsidRDefault="000B1E82" w:rsidP="00E278CF">
            <w:pPr>
              <w:jc w:val="center"/>
            </w:pPr>
            <w:r>
              <w:rPr>
                <w:rFonts w:hint="eastAsia"/>
              </w:rPr>
              <w:t>能较好地完成任务书规定的工作量</w:t>
            </w:r>
          </w:p>
        </w:tc>
        <w:tc>
          <w:tcPr>
            <w:tcW w:w="1598" w:type="dxa"/>
            <w:vAlign w:val="center"/>
          </w:tcPr>
          <w:p w14:paraId="6CFEB78A" w14:textId="77777777" w:rsidR="000B1E82" w:rsidRDefault="000B1E82" w:rsidP="00E278CF">
            <w:pPr>
              <w:jc w:val="center"/>
            </w:pPr>
            <w:r>
              <w:rPr>
                <w:rFonts w:hint="eastAsia"/>
              </w:rPr>
              <w:t>能基本完成任务书规定的工作量</w:t>
            </w:r>
          </w:p>
        </w:tc>
        <w:tc>
          <w:tcPr>
            <w:tcW w:w="1662" w:type="dxa"/>
            <w:vAlign w:val="center"/>
          </w:tcPr>
          <w:p w14:paraId="02D42B10" w14:textId="77777777" w:rsidR="000B1E82" w:rsidRDefault="000B1E82" w:rsidP="00E278CF">
            <w:pPr>
              <w:jc w:val="center"/>
            </w:pPr>
            <w:r>
              <w:rPr>
                <w:rFonts w:hint="eastAsia"/>
              </w:rPr>
              <w:t>没有完成任务书规定的工作量</w:t>
            </w:r>
          </w:p>
        </w:tc>
        <w:tc>
          <w:tcPr>
            <w:tcW w:w="1134" w:type="dxa"/>
            <w:vAlign w:val="center"/>
          </w:tcPr>
          <w:p w14:paraId="2084B717" w14:textId="77777777" w:rsidR="000B1E82" w:rsidRDefault="000B1E82" w:rsidP="00E278CF">
            <w:pPr>
              <w:jc w:val="center"/>
            </w:pPr>
          </w:p>
        </w:tc>
      </w:tr>
      <w:tr w:rsidR="000B1E82" w14:paraId="3F15D898" w14:textId="77777777" w:rsidTr="000B1E82">
        <w:trPr>
          <w:tblCellSpacing w:w="0" w:type="dxa"/>
          <w:jc w:val="center"/>
        </w:trPr>
        <w:tc>
          <w:tcPr>
            <w:tcW w:w="1190" w:type="dxa"/>
            <w:vAlign w:val="center"/>
          </w:tcPr>
          <w:p w14:paraId="66E759BA" w14:textId="77777777" w:rsidR="000B1E82" w:rsidRDefault="000B1E82" w:rsidP="00E278CF">
            <w:pPr>
              <w:jc w:val="center"/>
            </w:pPr>
            <w:r>
              <w:rPr>
                <w:rFonts w:hint="eastAsia"/>
              </w:rPr>
              <w:t>技术水平</w:t>
            </w:r>
          </w:p>
        </w:tc>
        <w:tc>
          <w:tcPr>
            <w:tcW w:w="716" w:type="dxa"/>
            <w:vAlign w:val="center"/>
          </w:tcPr>
          <w:p w14:paraId="546A1A19" w14:textId="77777777" w:rsidR="000B1E82" w:rsidRDefault="000B1E82" w:rsidP="00E278CF">
            <w:pPr>
              <w:jc w:val="center"/>
            </w:pPr>
            <w:r>
              <w:rPr>
                <w:rFonts w:hint="eastAsia"/>
              </w:rPr>
              <w:t>30%</w:t>
            </w:r>
          </w:p>
        </w:tc>
        <w:tc>
          <w:tcPr>
            <w:tcW w:w="1875" w:type="dxa"/>
            <w:vAlign w:val="center"/>
          </w:tcPr>
          <w:p w14:paraId="05780FA5" w14:textId="77777777" w:rsidR="000B1E82" w:rsidRDefault="000B1E82" w:rsidP="00E278CF">
            <w:pPr>
              <w:jc w:val="center"/>
            </w:pPr>
            <w:r>
              <w:rPr>
                <w:rFonts w:hint="eastAsia"/>
              </w:rPr>
              <w:t>设计合理、理论分析与计</w:t>
            </w:r>
            <w:r>
              <w:rPr>
                <w:rFonts w:hint="eastAsia"/>
              </w:rPr>
              <w:t xml:space="preserve"> </w:t>
            </w:r>
            <w:r>
              <w:rPr>
                <w:rFonts w:hint="eastAsia"/>
              </w:rPr>
              <w:t>算正确，实验数据准确可靠</w:t>
            </w:r>
          </w:p>
        </w:tc>
        <w:tc>
          <w:tcPr>
            <w:tcW w:w="1662" w:type="dxa"/>
            <w:vAlign w:val="center"/>
          </w:tcPr>
          <w:p w14:paraId="69FCE942" w14:textId="77777777" w:rsidR="000B1E82" w:rsidRDefault="000B1E82" w:rsidP="00E278CF">
            <w:pPr>
              <w:jc w:val="center"/>
            </w:pPr>
            <w:r>
              <w:rPr>
                <w:rFonts w:hint="eastAsia"/>
              </w:rPr>
              <w:t>设计比较合理、理论分析</w:t>
            </w:r>
            <w:r>
              <w:rPr>
                <w:rFonts w:hint="eastAsia"/>
              </w:rPr>
              <w:t xml:space="preserve"> </w:t>
            </w:r>
            <w:r>
              <w:rPr>
                <w:rFonts w:hint="eastAsia"/>
              </w:rPr>
              <w:t>与计算正确，实验数据比较准确</w:t>
            </w:r>
          </w:p>
        </w:tc>
        <w:tc>
          <w:tcPr>
            <w:tcW w:w="1598" w:type="dxa"/>
            <w:vAlign w:val="center"/>
          </w:tcPr>
          <w:p w14:paraId="268D6B49" w14:textId="77777777" w:rsidR="000B1E82" w:rsidRDefault="000B1E82" w:rsidP="00E278CF">
            <w:pPr>
              <w:jc w:val="center"/>
            </w:pPr>
            <w:r>
              <w:rPr>
                <w:rFonts w:hint="eastAsia"/>
              </w:rPr>
              <w:t>设计基本合理，理论分析</w:t>
            </w:r>
            <w:r>
              <w:rPr>
                <w:rFonts w:hint="eastAsia"/>
              </w:rPr>
              <w:t xml:space="preserve"> </w:t>
            </w:r>
            <w:r>
              <w:rPr>
                <w:rFonts w:hint="eastAsia"/>
              </w:rPr>
              <w:t>与计算无大错，实验数据无原则差错</w:t>
            </w:r>
          </w:p>
        </w:tc>
        <w:tc>
          <w:tcPr>
            <w:tcW w:w="1662" w:type="dxa"/>
            <w:vAlign w:val="center"/>
          </w:tcPr>
          <w:p w14:paraId="1A598EFD" w14:textId="77777777" w:rsidR="000B1E82" w:rsidRDefault="000B1E82" w:rsidP="00E278CF">
            <w:pPr>
              <w:jc w:val="center"/>
            </w:pPr>
            <w:r>
              <w:rPr>
                <w:rFonts w:hint="eastAsia"/>
              </w:rPr>
              <w:t>设计不合理，理论分析与</w:t>
            </w:r>
            <w:r>
              <w:rPr>
                <w:rFonts w:hint="eastAsia"/>
              </w:rPr>
              <w:t xml:space="preserve"> </w:t>
            </w:r>
            <w:r>
              <w:rPr>
                <w:rFonts w:hint="eastAsia"/>
              </w:rPr>
              <w:t>计算有原则错误，实验数据不可靠</w:t>
            </w:r>
          </w:p>
        </w:tc>
        <w:tc>
          <w:tcPr>
            <w:tcW w:w="1134" w:type="dxa"/>
            <w:vAlign w:val="center"/>
          </w:tcPr>
          <w:p w14:paraId="78CF2D9D" w14:textId="77777777" w:rsidR="000B1E82" w:rsidRDefault="000B1E82" w:rsidP="00E278CF">
            <w:pPr>
              <w:jc w:val="center"/>
            </w:pPr>
          </w:p>
        </w:tc>
      </w:tr>
      <w:tr w:rsidR="000B1E82" w14:paraId="04DA00D1" w14:textId="77777777" w:rsidTr="000B1E82">
        <w:trPr>
          <w:tblCellSpacing w:w="0" w:type="dxa"/>
          <w:jc w:val="center"/>
        </w:trPr>
        <w:tc>
          <w:tcPr>
            <w:tcW w:w="1190" w:type="dxa"/>
            <w:vAlign w:val="center"/>
          </w:tcPr>
          <w:p w14:paraId="44232319" w14:textId="77777777" w:rsidR="000B1E82" w:rsidRDefault="000B1E82" w:rsidP="00E278CF">
            <w:pPr>
              <w:jc w:val="center"/>
            </w:pPr>
            <w:r>
              <w:rPr>
                <w:rFonts w:hint="eastAsia"/>
              </w:rPr>
              <w:t>文字表达</w:t>
            </w:r>
          </w:p>
        </w:tc>
        <w:tc>
          <w:tcPr>
            <w:tcW w:w="716" w:type="dxa"/>
            <w:vAlign w:val="center"/>
          </w:tcPr>
          <w:p w14:paraId="130654CB" w14:textId="77777777" w:rsidR="000B1E82" w:rsidRDefault="000B1E82" w:rsidP="00E278CF">
            <w:pPr>
              <w:jc w:val="center"/>
            </w:pPr>
            <w:r>
              <w:rPr>
                <w:rFonts w:hint="eastAsia"/>
              </w:rPr>
              <w:t>25%</w:t>
            </w:r>
          </w:p>
        </w:tc>
        <w:tc>
          <w:tcPr>
            <w:tcW w:w="1875" w:type="dxa"/>
            <w:vAlign w:val="center"/>
          </w:tcPr>
          <w:p w14:paraId="74EFB9FF" w14:textId="77777777" w:rsidR="000B1E82" w:rsidRDefault="000B1E82" w:rsidP="00E278CF">
            <w:pPr>
              <w:jc w:val="center"/>
            </w:pPr>
            <w:r>
              <w:rPr>
                <w:rFonts w:hint="eastAsia"/>
              </w:rPr>
              <w:t>论文结构严谨，逻辑性强，论述层次清楚，语言准确，文字流畅</w:t>
            </w:r>
          </w:p>
        </w:tc>
        <w:tc>
          <w:tcPr>
            <w:tcW w:w="1662" w:type="dxa"/>
            <w:vAlign w:val="center"/>
          </w:tcPr>
          <w:p w14:paraId="2BBF6C11" w14:textId="77777777" w:rsidR="000B1E82" w:rsidRDefault="000B1E82" w:rsidP="00E278CF">
            <w:pPr>
              <w:jc w:val="center"/>
            </w:pPr>
            <w:r>
              <w:rPr>
                <w:rFonts w:hint="eastAsia"/>
              </w:rPr>
              <w:t>论文结构合理，符合逻辑，文章层次分明，语言准确，文字通顺</w:t>
            </w:r>
          </w:p>
        </w:tc>
        <w:tc>
          <w:tcPr>
            <w:tcW w:w="1598" w:type="dxa"/>
            <w:vAlign w:val="center"/>
          </w:tcPr>
          <w:p w14:paraId="69A18889" w14:textId="77777777" w:rsidR="000B1E82" w:rsidRDefault="000B1E82" w:rsidP="00E278CF">
            <w:pPr>
              <w:jc w:val="center"/>
            </w:pPr>
            <w:r>
              <w:rPr>
                <w:rFonts w:hint="eastAsia"/>
              </w:rPr>
              <w:t>论文结构有不合理部</w:t>
            </w:r>
            <w:r>
              <w:rPr>
                <w:rFonts w:hint="eastAsia"/>
              </w:rPr>
              <w:t xml:space="preserve"> </w:t>
            </w:r>
            <w:r>
              <w:rPr>
                <w:rFonts w:hint="eastAsia"/>
              </w:rPr>
              <w:t>分，逻辑性不强，论说基本清楚，文字尚通顺</w:t>
            </w:r>
          </w:p>
        </w:tc>
        <w:tc>
          <w:tcPr>
            <w:tcW w:w="1662" w:type="dxa"/>
            <w:vAlign w:val="center"/>
          </w:tcPr>
          <w:p w14:paraId="74FFF118" w14:textId="77777777" w:rsidR="000B1E82" w:rsidRDefault="000B1E82" w:rsidP="00E278CF">
            <w:pPr>
              <w:jc w:val="center"/>
            </w:pPr>
            <w:r>
              <w:rPr>
                <w:rFonts w:hint="eastAsia"/>
              </w:rPr>
              <w:t>内容空泛，结构混乱，文</w:t>
            </w:r>
            <w:r>
              <w:rPr>
                <w:rFonts w:hint="eastAsia"/>
              </w:rPr>
              <w:t xml:space="preserve"> </w:t>
            </w:r>
            <w:r>
              <w:rPr>
                <w:rFonts w:hint="eastAsia"/>
              </w:rPr>
              <w:t>字表达不清，错别字较多</w:t>
            </w:r>
          </w:p>
        </w:tc>
        <w:tc>
          <w:tcPr>
            <w:tcW w:w="1134" w:type="dxa"/>
            <w:vAlign w:val="center"/>
          </w:tcPr>
          <w:p w14:paraId="19D11331" w14:textId="77777777" w:rsidR="000B1E82" w:rsidRDefault="000B1E82" w:rsidP="00E278CF">
            <w:pPr>
              <w:jc w:val="center"/>
            </w:pPr>
          </w:p>
        </w:tc>
      </w:tr>
      <w:tr w:rsidR="000B1E82" w14:paraId="44277069" w14:textId="77777777" w:rsidTr="000B1E82">
        <w:trPr>
          <w:trHeight w:val="477"/>
          <w:tblCellSpacing w:w="0" w:type="dxa"/>
          <w:jc w:val="center"/>
        </w:trPr>
        <w:tc>
          <w:tcPr>
            <w:tcW w:w="9837" w:type="dxa"/>
            <w:gridSpan w:val="7"/>
            <w:vAlign w:val="center"/>
          </w:tcPr>
          <w:p w14:paraId="3A5E0660" w14:textId="77777777" w:rsidR="000B1E82" w:rsidRDefault="000B1E82" w:rsidP="00E278CF">
            <w:pPr>
              <w:jc w:val="left"/>
            </w:pPr>
            <w:r>
              <w:rPr>
                <w:rFonts w:ascii="宋体" w:hAnsi="宋体" w:hint="eastAsia"/>
                <w:b/>
                <w:szCs w:val="21"/>
              </w:rPr>
              <w:t>综合评定成绩（百分制）：</w:t>
            </w:r>
          </w:p>
        </w:tc>
      </w:tr>
      <w:tr w:rsidR="000B1E82" w14:paraId="79CE1895" w14:textId="77777777" w:rsidTr="000B1E82">
        <w:trPr>
          <w:tblCellSpacing w:w="0" w:type="dxa"/>
          <w:jc w:val="center"/>
        </w:trPr>
        <w:tc>
          <w:tcPr>
            <w:tcW w:w="9837" w:type="dxa"/>
            <w:gridSpan w:val="7"/>
            <w:vAlign w:val="center"/>
          </w:tcPr>
          <w:p w14:paraId="38103653" w14:textId="77777777" w:rsidR="000B1E82" w:rsidRDefault="000B1E82" w:rsidP="00E278CF">
            <w:pPr>
              <w:jc w:val="left"/>
              <w:rPr>
                <w:b/>
                <w:bCs/>
              </w:rPr>
            </w:pPr>
            <w:r>
              <w:rPr>
                <w:rFonts w:hint="eastAsia"/>
                <w:b/>
                <w:bCs/>
              </w:rPr>
              <w:t>指导教师签字：</w:t>
            </w:r>
          </w:p>
          <w:p w14:paraId="6100E13F" w14:textId="77777777" w:rsidR="000B1E82" w:rsidRDefault="000B1E82" w:rsidP="00E278CF">
            <w:pPr>
              <w:jc w:val="center"/>
            </w:pPr>
          </w:p>
        </w:tc>
      </w:tr>
    </w:tbl>
    <w:p w14:paraId="7291FF24" w14:textId="77777777" w:rsidR="000B1E82" w:rsidRPr="00323BF8" w:rsidRDefault="000B1E82" w:rsidP="000B1E82">
      <w:pPr>
        <w:spacing w:line="360" w:lineRule="auto"/>
        <w:rPr>
          <w:rFonts w:ascii="黑体" w:eastAsia="黑体" w:hAnsi="黑体"/>
          <w:sz w:val="24"/>
          <w:szCs w:val="24"/>
        </w:rPr>
      </w:pPr>
    </w:p>
    <w:sectPr w:rsidR="000B1E82" w:rsidRPr="00323B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E92AF8" w14:textId="77777777" w:rsidR="00FF0EC2" w:rsidRDefault="00FF0EC2" w:rsidP="00323BF8">
      <w:r>
        <w:separator/>
      </w:r>
    </w:p>
  </w:endnote>
  <w:endnote w:type="continuationSeparator" w:id="0">
    <w:p w14:paraId="7E5762AE" w14:textId="77777777" w:rsidR="00FF0EC2" w:rsidRDefault="00FF0EC2" w:rsidP="00323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1E88A8" w14:textId="77777777" w:rsidR="00FF0EC2" w:rsidRDefault="00FF0EC2" w:rsidP="00323BF8">
      <w:r>
        <w:separator/>
      </w:r>
    </w:p>
  </w:footnote>
  <w:footnote w:type="continuationSeparator" w:id="0">
    <w:p w14:paraId="2EC155F9" w14:textId="77777777" w:rsidR="00FF0EC2" w:rsidRDefault="00FF0EC2" w:rsidP="00323B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4F1BBB"/>
    <w:multiLevelType w:val="multilevel"/>
    <w:tmpl w:val="504F1BBB"/>
    <w:lvl w:ilvl="0">
      <w:start w:val="1"/>
      <w:numFmt w:val="decimal"/>
      <w:lvlText w:val="%1、"/>
      <w:lvlJc w:val="left"/>
      <w:pPr>
        <w:ind w:left="360" w:hanging="360"/>
      </w:pPr>
      <w:rPr>
        <w:rFonts w:asciiTheme="minorHAnsi" w:eastAsiaTheme="minorEastAsia" w:hAnsiTheme="minorHAnsi" w:cstheme="minorBidi"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1D9"/>
    <w:rsid w:val="0001123A"/>
    <w:rsid w:val="00044E47"/>
    <w:rsid w:val="000B1E82"/>
    <w:rsid w:val="000B31CA"/>
    <w:rsid w:val="000D5455"/>
    <w:rsid w:val="0012364F"/>
    <w:rsid w:val="00152FB4"/>
    <w:rsid w:val="001715D2"/>
    <w:rsid w:val="001F71EA"/>
    <w:rsid w:val="00203E61"/>
    <w:rsid w:val="002314B0"/>
    <w:rsid w:val="002355CF"/>
    <w:rsid w:val="00260E78"/>
    <w:rsid w:val="002B3E89"/>
    <w:rsid w:val="00323BF8"/>
    <w:rsid w:val="00334921"/>
    <w:rsid w:val="003C00CB"/>
    <w:rsid w:val="00422ECA"/>
    <w:rsid w:val="004B0713"/>
    <w:rsid w:val="004B512A"/>
    <w:rsid w:val="005021C2"/>
    <w:rsid w:val="005A0EE1"/>
    <w:rsid w:val="00603CCC"/>
    <w:rsid w:val="00651198"/>
    <w:rsid w:val="00667B46"/>
    <w:rsid w:val="006F0DB5"/>
    <w:rsid w:val="007C361E"/>
    <w:rsid w:val="008A5DEE"/>
    <w:rsid w:val="008D51D9"/>
    <w:rsid w:val="008D600E"/>
    <w:rsid w:val="008F23A2"/>
    <w:rsid w:val="00977F18"/>
    <w:rsid w:val="009B529D"/>
    <w:rsid w:val="009B5403"/>
    <w:rsid w:val="00A26746"/>
    <w:rsid w:val="00A376E9"/>
    <w:rsid w:val="00A54523"/>
    <w:rsid w:val="00BC7964"/>
    <w:rsid w:val="00BF3A77"/>
    <w:rsid w:val="00C56ABB"/>
    <w:rsid w:val="00CA61AB"/>
    <w:rsid w:val="00CE37BD"/>
    <w:rsid w:val="00D412AB"/>
    <w:rsid w:val="00DB5042"/>
    <w:rsid w:val="00DC3B1A"/>
    <w:rsid w:val="00DC580C"/>
    <w:rsid w:val="00E50F32"/>
    <w:rsid w:val="00F32A18"/>
    <w:rsid w:val="00F468D6"/>
    <w:rsid w:val="00F70E8B"/>
    <w:rsid w:val="00FA0EAC"/>
    <w:rsid w:val="00FF0EC2"/>
    <w:rsid w:val="08605238"/>
    <w:rsid w:val="0A645ACF"/>
    <w:rsid w:val="5B8B26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0BDB56"/>
  <w15:docId w15:val="{9DFD0322-5D1A-4D97-8581-8790416D9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6819FA-BC59-4A07-8A12-5D05FF01E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4</Pages>
  <Words>467</Words>
  <Characters>2668</Characters>
  <Application>Microsoft Office Word</Application>
  <DocSecurity>0</DocSecurity>
  <Lines>22</Lines>
  <Paragraphs>6</Paragraphs>
  <ScaleCrop>false</ScaleCrop>
  <Company>微软中国</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微软中国</dc:creator>
  <cp:lastModifiedBy>瑶 张</cp:lastModifiedBy>
  <cp:revision>11</cp:revision>
  <dcterms:created xsi:type="dcterms:W3CDTF">2018-05-25T06:36:00Z</dcterms:created>
  <dcterms:modified xsi:type="dcterms:W3CDTF">2020-09-07T10:23:00Z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