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B7" w:rsidRDefault="00E54E9F">
      <w:r>
        <w:t>[nrf51822EK]</w:t>
      </w:r>
    </w:p>
    <w:p w:rsidR="00E54E9F" w:rsidRDefault="00E54E9F">
      <w:pPr>
        <w:rPr>
          <w:rFonts w:ascii="Trebuchet MS" w:hAnsi="Trebuchet MS"/>
          <w:color w:val="162934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The nRF51822 Evaluation kit is a stand-alone platform for evaluation and initial prototyping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of</w:t>
      </w:r>
      <w:r>
        <w:rPr>
          <w:rFonts w:ascii="Trebuchet MS" w:hAnsi="Trebuchet MS"/>
          <w:i/>
          <w:iCs/>
          <w:color w:val="162934"/>
          <w:sz w:val="18"/>
          <w:szCs w:val="18"/>
          <w:shd w:val="clear" w:color="auto" w:fill="FFFFFF"/>
        </w:rPr>
        <w:t>Bluetooth</w:t>
      </w:r>
      <w:proofErr w:type="spellEnd"/>
      <w:r>
        <w:rPr>
          <w:rStyle w:val="apple-converted-space"/>
          <w:rFonts w:ascii="Trebuchet MS" w:hAnsi="Trebuchet MS"/>
          <w:i/>
          <w:iCs/>
          <w:color w:val="162934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Smart (previously called Bluetooth low energy) and 2.4GHz proprietary designs with the nRF51822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SoC.</w:t>
      </w:r>
      <w:proofErr w:type="spellEnd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The kit gives access to all GPIO pins via pin headers and incorporates a coin-cell battery holder for portability enabling in-situ evaluation and test. Each board has 2 buttons, 2 LEDs, DC/DC converter circuit (optionally enabled in software), power supply and current measurement pins and a </w:t>
      </w:r>
      <w:proofErr w:type="spellStart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>Segger</w:t>
      </w:r>
      <w:proofErr w:type="spellEnd"/>
      <w:r>
        <w:rPr>
          <w:rFonts w:ascii="Trebuchet MS" w:hAnsi="Trebuchet MS"/>
          <w:color w:val="162934"/>
          <w:sz w:val="18"/>
          <w:szCs w:val="18"/>
          <w:shd w:val="clear" w:color="auto" w:fill="FFFFFF"/>
        </w:rPr>
        <w:t xml:space="preserve"> J-Link device which enables program, debug and UART communication with the nRF51822 device over USB. A range of software examples from the nRF518 SDK can be used with the evaluation kit.</w:t>
      </w:r>
    </w:p>
    <w:p w:rsidR="00E54E9F" w:rsidRDefault="00E54E9F">
      <w:r>
        <w:rPr>
          <w:noProof/>
        </w:rPr>
        <w:drawing>
          <wp:inline distT="0" distB="0" distL="0" distR="0">
            <wp:extent cx="5238750" cy="2657475"/>
            <wp:effectExtent l="0" t="0" r="0" b="9525"/>
            <wp:docPr id="1" name="Picture 1" descr="nRF51 Series Evaluation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51 Series Evaluation K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E9F" w:rsidRPr="00E54E9F" w:rsidRDefault="00E54E9F" w:rsidP="00E54E9F">
      <w:pPr>
        <w:numPr>
          <w:ilvl w:val="0"/>
          <w:numId w:val="1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Evaluation and initial prototyping solution for nRF51822 </w:t>
      </w:r>
      <w:proofErr w:type="spellStart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SoC</w:t>
      </w:r>
      <w:proofErr w:type="spellEnd"/>
    </w:p>
    <w:p w:rsidR="00E54E9F" w:rsidRPr="00E54E9F" w:rsidRDefault="00E54E9F" w:rsidP="00E54E9F">
      <w:pPr>
        <w:numPr>
          <w:ilvl w:val="0"/>
          <w:numId w:val="1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Independent coin cell operation</w:t>
      </w:r>
    </w:p>
    <w:p w:rsidR="00E54E9F" w:rsidRPr="00E54E9F" w:rsidRDefault="00E54E9F" w:rsidP="00E54E9F">
      <w:pPr>
        <w:numPr>
          <w:ilvl w:val="0"/>
          <w:numId w:val="1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Full GPIO accessibility</w:t>
      </w:r>
    </w:p>
    <w:p w:rsidR="00E54E9F" w:rsidRPr="00E54E9F" w:rsidRDefault="00E54E9F" w:rsidP="00E54E9F">
      <w:pPr>
        <w:numPr>
          <w:ilvl w:val="0"/>
          <w:numId w:val="1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proofErr w:type="spellStart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Segger</w:t>
      </w:r>
      <w:proofErr w:type="spellEnd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 J-link on board</w:t>
      </w:r>
    </w:p>
    <w:p w:rsidR="00E54E9F" w:rsidRPr="00E54E9F" w:rsidRDefault="00E54E9F" w:rsidP="00E54E9F">
      <w:pPr>
        <w:numPr>
          <w:ilvl w:val="0"/>
          <w:numId w:val="1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nRF518 SDK examples</w:t>
      </w:r>
    </w:p>
    <w:p w:rsidR="00E54E9F" w:rsidRDefault="00E54E9F"/>
    <w:p w:rsidR="00E54E9F" w:rsidRDefault="00E54E9F">
      <w:r>
        <w:t>[nrf51822DK]</w:t>
      </w:r>
    </w:p>
    <w:p w:rsidR="00E54E9F" w:rsidRDefault="00E54E9F" w:rsidP="00E54E9F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Trebuchet MS" w:hAnsi="Trebuchet MS"/>
          <w:color w:val="162934"/>
          <w:sz w:val="18"/>
          <w:szCs w:val="18"/>
        </w:rPr>
      </w:pPr>
      <w:r>
        <w:rPr>
          <w:rFonts w:ascii="Trebuchet MS" w:hAnsi="Trebuchet MS"/>
          <w:color w:val="162934"/>
          <w:sz w:val="18"/>
          <w:szCs w:val="18"/>
        </w:rPr>
        <w:t xml:space="preserve">When used in conjunction with the </w:t>
      </w:r>
      <w:proofErr w:type="spellStart"/>
      <w:r>
        <w:rPr>
          <w:rFonts w:ascii="Trebuchet MS" w:hAnsi="Trebuchet MS"/>
          <w:color w:val="162934"/>
          <w:sz w:val="18"/>
          <w:szCs w:val="18"/>
        </w:rPr>
        <w:t>nRFgo</w:t>
      </w:r>
      <w:proofErr w:type="spellEnd"/>
      <w:r>
        <w:rPr>
          <w:rFonts w:ascii="Trebuchet MS" w:hAnsi="Trebuchet MS"/>
          <w:color w:val="162934"/>
          <w:sz w:val="18"/>
          <w:szCs w:val="18"/>
        </w:rPr>
        <w:t xml:space="preserve"> Starter Kit, the nRF51822 Development Kit enables engineers to do full evaluation, prototyping and application development for</w:t>
      </w:r>
      <w:r>
        <w:rPr>
          <w:rStyle w:val="apple-converted-space"/>
          <w:rFonts w:ascii="Trebuchet MS" w:hAnsi="Trebuchet MS"/>
          <w:color w:val="162934"/>
          <w:sz w:val="18"/>
          <w:szCs w:val="18"/>
        </w:rPr>
        <w:t> </w:t>
      </w:r>
      <w:r>
        <w:rPr>
          <w:rFonts w:ascii="Trebuchet MS" w:hAnsi="Trebuchet MS"/>
          <w:i/>
          <w:iCs/>
          <w:color w:val="162934"/>
          <w:sz w:val="18"/>
          <w:szCs w:val="18"/>
        </w:rPr>
        <w:t>Bluetooth®</w:t>
      </w:r>
      <w:r>
        <w:rPr>
          <w:rStyle w:val="apple-converted-space"/>
          <w:rFonts w:ascii="Trebuchet MS" w:hAnsi="Trebuchet MS"/>
          <w:i/>
          <w:iCs/>
          <w:color w:val="162934"/>
          <w:sz w:val="18"/>
          <w:szCs w:val="18"/>
        </w:rPr>
        <w:t> </w:t>
      </w:r>
      <w:r>
        <w:rPr>
          <w:rFonts w:ascii="Trebuchet MS" w:hAnsi="Trebuchet MS"/>
          <w:color w:val="162934"/>
          <w:sz w:val="18"/>
          <w:szCs w:val="18"/>
        </w:rPr>
        <w:t>low energy and 2.4GHz proprietary applications. The platform provides a solid development environment for RF application development. This platform together with the nRF518 SDK enables extensive firmware development with the nRF51822 System-on-Chip (</w:t>
      </w:r>
      <w:proofErr w:type="spellStart"/>
      <w:r>
        <w:rPr>
          <w:rFonts w:ascii="Trebuchet MS" w:hAnsi="Trebuchet MS"/>
          <w:color w:val="162934"/>
          <w:sz w:val="18"/>
          <w:szCs w:val="18"/>
        </w:rPr>
        <w:t>SoC</w:t>
      </w:r>
      <w:proofErr w:type="spellEnd"/>
      <w:r>
        <w:rPr>
          <w:rFonts w:ascii="Trebuchet MS" w:hAnsi="Trebuchet MS"/>
          <w:color w:val="162934"/>
          <w:sz w:val="18"/>
          <w:szCs w:val="18"/>
        </w:rPr>
        <w:t>).</w:t>
      </w:r>
    </w:p>
    <w:p w:rsidR="00E54E9F" w:rsidRDefault="00E54E9F" w:rsidP="00E54E9F">
      <w:pPr>
        <w:pStyle w:val="NormalWeb"/>
        <w:shd w:val="clear" w:color="auto" w:fill="FFFFFF"/>
        <w:spacing w:before="0" w:beforeAutospacing="0" w:after="0" w:afterAutospacing="0" w:line="210" w:lineRule="atLeast"/>
        <w:rPr>
          <w:rFonts w:ascii="Trebuchet MS" w:hAnsi="Trebuchet MS"/>
          <w:color w:val="162934"/>
          <w:sz w:val="18"/>
          <w:szCs w:val="18"/>
        </w:rPr>
      </w:pPr>
      <w:r>
        <w:rPr>
          <w:rFonts w:ascii="Trebuchet MS" w:hAnsi="Trebuchet MS"/>
          <w:color w:val="162934"/>
          <w:sz w:val="18"/>
          <w:szCs w:val="18"/>
        </w:rPr>
        <w:t xml:space="preserve">The nRF51822 Development Kit includes nRF51822 modules that integrate all required external circuitry, including antenna match, 16MHz crystal, and </w:t>
      </w:r>
      <w:proofErr w:type="gramStart"/>
      <w:r>
        <w:rPr>
          <w:rFonts w:ascii="Trebuchet MS" w:hAnsi="Trebuchet MS"/>
          <w:color w:val="162934"/>
          <w:sz w:val="18"/>
          <w:szCs w:val="18"/>
        </w:rPr>
        <w:t>32.768kHz</w:t>
      </w:r>
      <w:proofErr w:type="gramEnd"/>
      <w:r>
        <w:rPr>
          <w:rFonts w:ascii="Trebuchet MS" w:hAnsi="Trebuchet MS"/>
          <w:color w:val="162934"/>
          <w:sz w:val="18"/>
          <w:szCs w:val="18"/>
        </w:rPr>
        <w:t xml:space="preserve"> crystal. When plugged into the </w:t>
      </w:r>
      <w:proofErr w:type="spellStart"/>
      <w:r>
        <w:rPr>
          <w:rFonts w:ascii="Trebuchet MS" w:hAnsi="Trebuchet MS"/>
          <w:color w:val="162934"/>
          <w:sz w:val="18"/>
          <w:szCs w:val="18"/>
        </w:rPr>
        <w:t>nRFgo</w:t>
      </w:r>
      <w:proofErr w:type="spellEnd"/>
      <w:r>
        <w:rPr>
          <w:rFonts w:ascii="Trebuchet MS" w:hAnsi="Trebuchet MS"/>
          <w:color w:val="162934"/>
          <w:sz w:val="18"/>
          <w:szCs w:val="18"/>
        </w:rPr>
        <w:t xml:space="preserve"> Motherboard, the device I/O pins are easily accessible via the I/O port headers on the Motherboard. The kit also includes a compact nRF51822 USB dongle that can act as a</w:t>
      </w:r>
      <w:r>
        <w:rPr>
          <w:rStyle w:val="apple-converted-space"/>
          <w:rFonts w:ascii="Trebuchet MS" w:hAnsi="Trebuchet MS"/>
          <w:color w:val="162934"/>
          <w:sz w:val="18"/>
          <w:szCs w:val="18"/>
        </w:rPr>
        <w:t> </w:t>
      </w:r>
      <w:proofErr w:type="spellStart"/>
      <w:r>
        <w:rPr>
          <w:rFonts w:ascii="Trebuchet MS" w:hAnsi="Trebuchet MS"/>
          <w:i/>
          <w:iCs/>
          <w:color w:val="162934"/>
          <w:sz w:val="18"/>
          <w:szCs w:val="18"/>
        </w:rPr>
        <w:t>Bluetooth</w:t>
      </w:r>
      <w:r>
        <w:rPr>
          <w:rFonts w:ascii="Trebuchet MS" w:hAnsi="Trebuchet MS"/>
          <w:color w:val="162934"/>
          <w:sz w:val="18"/>
          <w:szCs w:val="18"/>
        </w:rPr>
        <w:t>low</w:t>
      </w:r>
      <w:proofErr w:type="spellEnd"/>
      <w:r>
        <w:rPr>
          <w:rFonts w:ascii="Trebuchet MS" w:hAnsi="Trebuchet MS"/>
          <w:color w:val="162934"/>
          <w:sz w:val="18"/>
          <w:szCs w:val="18"/>
        </w:rPr>
        <w:t xml:space="preserve"> energy master emulator when developing</w:t>
      </w:r>
      <w:r>
        <w:rPr>
          <w:rStyle w:val="apple-converted-space"/>
          <w:rFonts w:ascii="Trebuchet MS" w:hAnsi="Trebuchet MS"/>
          <w:color w:val="162934"/>
          <w:sz w:val="18"/>
          <w:szCs w:val="18"/>
        </w:rPr>
        <w:t> </w:t>
      </w:r>
      <w:r>
        <w:rPr>
          <w:rFonts w:ascii="Trebuchet MS" w:hAnsi="Trebuchet MS"/>
          <w:i/>
          <w:iCs/>
          <w:color w:val="162934"/>
          <w:sz w:val="18"/>
          <w:szCs w:val="18"/>
        </w:rPr>
        <w:t>Bluetooth</w:t>
      </w:r>
      <w:r>
        <w:rPr>
          <w:rStyle w:val="apple-converted-space"/>
          <w:rFonts w:ascii="Trebuchet MS" w:hAnsi="Trebuchet MS"/>
          <w:color w:val="162934"/>
          <w:sz w:val="18"/>
          <w:szCs w:val="18"/>
        </w:rPr>
        <w:t> </w:t>
      </w:r>
      <w:r>
        <w:rPr>
          <w:rFonts w:ascii="Trebuchet MS" w:hAnsi="Trebuchet MS"/>
          <w:color w:val="162934"/>
          <w:sz w:val="18"/>
          <w:szCs w:val="18"/>
        </w:rPr>
        <w:t>low energy applications.</w:t>
      </w:r>
    </w:p>
    <w:p w:rsidR="00E54E9F" w:rsidRPr="00E54E9F" w:rsidRDefault="00E54E9F" w:rsidP="00E54E9F">
      <w:pPr>
        <w:numPr>
          <w:ilvl w:val="0"/>
          <w:numId w:val="2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proofErr w:type="spellStart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nRFgo</w:t>
      </w:r>
      <w:proofErr w:type="spellEnd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-compatible evaluation, prototyping, and firmware development solution for nRF51822 </w:t>
      </w:r>
      <w:proofErr w:type="spellStart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SoC</w:t>
      </w:r>
      <w:proofErr w:type="spellEnd"/>
    </w:p>
    <w:p w:rsidR="00E54E9F" w:rsidRPr="00E54E9F" w:rsidRDefault="00E54E9F" w:rsidP="00E54E9F">
      <w:pPr>
        <w:numPr>
          <w:ilvl w:val="0"/>
          <w:numId w:val="2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Compact nRF51822 </w:t>
      </w:r>
      <w:proofErr w:type="spellStart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nRFgo</w:t>
      </w:r>
      <w:proofErr w:type="spellEnd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 module with PCB antennas</w:t>
      </w:r>
    </w:p>
    <w:p w:rsidR="00E54E9F" w:rsidRPr="00E54E9F" w:rsidRDefault="00E54E9F" w:rsidP="00E54E9F">
      <w:pPr>
        <w:numPr>
          <w:ilvl w:val="0"/>
          <w:numId w:val="2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Compact nRF51822 </w:t>
      </w:r>
      <w:proofErr w:type="spellStart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nRFgo</w:t>
      </w:r>
      <w:proofErr w:type="spellEnd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 module with SMA connector for use with external antennas or a closed loop set-up</w:t>
      </w:r>
    </w:p>
    <w:p w:rsidR="00E54E9F" w:rsidRPr="00E54E9F" w:rsidRDefault="00E54E9F" w:rsidP="00E54E9F">
      <w:pPr>
        <w:numPr>
          <w:ilvl w:val="0"/>
          <w:numId w:val="2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Compact nRF51822 USB dongle with on-board </w:t>
      </w:r>
      <w:proofErr w:type="spellStart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Segger</w:t>
      </w:r>
      <w:proofErr w:type="spellEnd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 J-link debugger</w:t>
      </w:r>
    </w:p>
    <w:p w:rsidR="00E54E9F" w:rsidRPr="00E54E9F" w:rsidRDefault="00E54E9F" w:rsidP="00E54E9F">
      <w:pPr>
        <w:numPr>
          <w:ilvl w:val="0"/>
          <w:numId w:val="2"/>
        </w:numPr>
        <w:shd w:val="clear" w:color="auto" w:fill="FFFFFF"/>
        <w:spacing w:after="72" w:line="240" w:lineRule="atLeast"/>
        <w:ind w:left="600"/>
        <w:rPr>
          <w:rFonts w:ascii="Trebuchet MS" w:eastAsia="Times New Roman" w:hAnsi="Trebuchet MS" w:cs="Times New Roman"/>
          <w:color w:val="162934"/>
          <w:sz w:val="18"/>
          <w:szCs w:val="18"/>
        </w:rPr>
      </w:pPr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Easy access to generic I/O pins with </w:t>
      </w:r>
      <w:proofErr w:type="spellStart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>nRFgo</w:t>
      </w:r>
      <w:proofErr w:type="spellEnd"/>
      <w:r w:rsidRPr="00E54E9F">
        <w:rPr>
          <w:rFonts w:ascii="Trebuchet MS" w:eastAsia="Times New Roman" w:hAnsi="Trebuchet MS" w:cs="Times New Roman"/>
          <w:color w:val="162934"/>
          <w:sz w:val="18"/>
          <w:szCs w:val="18"/>
        </w:rPr>
        <w:t xml:space="preserve"> Motherboard I/O port headers</w:t>
      </w:r>
    </w:p>
    <w:p w:rsidR="00E54E9F" w:rsidRDefault="00E54E9F">
      <w:r>
        <w:rPr>
          <w:noProof/>
        </w:rPr>
        <w:lastRenderedPageBreak/>
        <w:drawing>
          <wp:inline distT="0" distB="0" distL="0" distR="0">
            <wp:extent cx="1905000" cy="1266825"/>
            <wp:effectExtent l="0" t="0" r="0" b="9525"/>
            <wp:docPr id="2" name="Picture 2" descr="nRF51822 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RF51822 D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F1CB8"/>
    <w:multiLevelType w:val="multilevel"/>
    <w:tmpl w:val="E6D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00955"/>
    <w:multiLevelType w:val="multilevel"/>
    <w:tmpl w:val="473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2C"/>
    <w:rsid w:val="00485F2C"/>
    <w:rsid w:val="009903B1"/>
    <w:rsid w:val="009F772F"/>
    <w:rsid w:val="00E5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B6A1-0935-45D3-9CDB-B9F1B49F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4E9F"/>
  </w:style>
  <w:style w:type="paragraph" w:styleId="NormalWeb">
    <w:name w:val="Normal (Web)"/>
    <w:basedOn w:val="Normal"/>
    <w:uiPriority w:val="99"/>
    <w:semiHidden/>
    <w:unhideWhenUsed/>
    <w:rsid w:val="00E5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Yichang-B49107</dc:creator>
  <cp:keywords/>
  <dc:description/>
  <cp:lastModifiedBy>Wang Yichang-B49107</cp:lastModifiedBy>
  <cp:revision>2</cp:revision>
  <dcterms:created xsi:type="dcterms:W3CDTF">2014-11-02T03:22:00Z</dcterms:created>
  <dcterms:modified xsi:type="dcterms:W3CDTF">2014-11-02T03:23:00Z</dcterms:modified>
</cp:coreProperties>
</file>