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7FDB47B" wp14:editId="1B01A27C">
            <wp:extent cx="5274310" cy="25495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sz w:val="20"/>
          <w:szCs w:val="20"/>
        </w:rPr>
        <w:t xml:space="preserve">The principle of common GAN is to generate images of random noise z through </w:t>
      </w:r>
      <w:r w:rsidR="009B2060" w:rsidRPr="0076149A">
        <w:rPr>
          <w:rFonts w:ascii="Times New Roman" w:hAnsi="Times New Roman" w:cs="Times New Roman"/>
          <w:sz w:val="20"/>
          <w:szCs w:val="20"/>
        </w:rPr>
        <w:t>generator</w:t>
      </w:r>
      <w:r w:rsidRPr="0076149A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G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, and the generated images are denoted as </w:t>
      </w:r>
      <m:oMath>
        <m:r>
          <w:rPr>
            <w:rFonts w:ascii="Cambria Math" w:hAnsi="Cambria Math" w:cs="Times New Roman"/>
            <w:sz w:val="20"/>
            <w:szCs w:val="20"/>
          </w:rPr>
          <m:t>G(z)</m:t>
        </m:r>
      </m:oMath>
      <w:r w:rsidRPr="0076149A">
        <w:rPr>
          <w:rFonts w:ascii="Times New Roman" w:hAnsi="Times New Roman" w:cs="Times New Roman"/>
          <w:sz w:val="20"/>
          <w:szCs w:val="20"/>
        </w:rPr>
        <w:t>. Discrimi</w:t>
      </w:r>
      <w:r w:rsidR="009B2060">
        <w:rPr>
          <w:rFonts w:ascii="Times New Roman" w:hAnsi="Times New Roman" w:cs="Times New Roman"/>
          <w:sz w:val="20"/>
          <w:szCs w:val="20"/>
        </w:rPr>
        <w:t>n</w:t>
      </w:r>
      <w:r w:rsidRPr="0076149A">
        <w:rPr>
          <w:rFonts w:ascii="Times New Roman" w:hAnsi="Times New Roman" w:cs="Times New Roman"/>
          <w:sz w:val="20"/>
          <w:szCs w:val="20"/>
        </w:rPr>
        <w:t xml:space="preserve">ator </w:t>
      </w:r>
      <m:oMath>
        <m:r>
          <w:rPr>
            <w:rFonts w:ascii="Cambria Math" w:hAnsi="Cambria Math" w:cs="Times New Roman"/>
            <w:sz w:val="20"/>
            <w:szCs w:val="20"/>
          </w:rPr>
          <m:t>D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 is responsible for determining whether an image is real or not, and for binary classification of image x and </w:t>
      </w:r>
      <m:oMath>
        <m:r>
          <w:rPr>
            <w:rFonts w:ascii="Cambria Math" w:hAnsi="Cambria Math" w:cs="Times New Roman"/>
            <w:sz w:val="20"/>
            <w:szCs w:val="20"/>
          </w:rPr>
          <m:t>G(z)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. In the process of training, generator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G 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aims to generate as many images as possible to deceive discriminator </w:t>
      </w:r>
      <m:oMath>
        <m:r>
          <w:rPr>
            <w:rFonts w:ascii="Cambria Math" w:hAnsi="Cambria Math" w:cs="Times New Roman"/>
            <w:sz w:val="20"/>
            <w:szCs w:val="20"/>
          </w:rPr>
          <m:t>D</m:t>
        </m:r>
      </m:oMath>
      <w:r w:rsidRPr="0076149A">
        <w:rPr>
          <w:rFonts w:ascii="Times New Roman" w:hAnsi="Times New Roman" w:cs="Times New Roman"/>
          <w:sz w:val="20"/>
          <w:szCs w:val="20"/>
        </w:rPr>
        <w:t>. Discriminator D</w:t>
      </w:r>
      <w:r w:rsidR="009B2060">
        <w:rPr>
          <w:rFonts w:ascii="Times New Roman" w:hAnsi="Times New Roman" w:cs="Times New Roman"/>
          <w:sz w:val="20"/>
          <w:szCs w:val="20"/>
        </w:rPr>
        <w:t xml:space="preserve"> aims </w:t>
      </w:r>
      <w:r w:rsidRPr="0076149A">
        <w:rPr>
          <w:rFonts w:ascii="Times New Roman" w:hAnsi="Times New Roman" w:cs="Times New Roman"/>
          <w:sz w:val="20"/>
          <w:szCs w:val="20"/>
        </w:rPr>
        <w:t xml:space="preserve">to distinguish real images </w:t>
      </w:r>
      <w:r w:rsidR="009B2060">
        <w:rPr>
          <w:rFonts w:ascii="Times New Roman" w:hAnsi="Times New Roman" w:cs="Times New Roman"/>
          <w:sz w:val="20"/>
          <w:szCs w:val="20"/>
        </w:rPr>
        <w:t>and generated image. The whole process of GAN could be considered as a game theory between generator and discriminator</w:t>
      </w:r>
      <w:r w:rsidR="003E1C3E">
        <w:rPr>
          <w:rFonts w:ascii="Times New Roman" w:hAnsi="Times New Roman" w:cs="Times New Roman"/>
          <w:sz w:val="20"/>
          <w:szCs w:val="20"/>
        </w:rPr>
        <w:t xml:space="preserve">, and at the end we would find an </w:t>
      </w:r>
      <w:r w:rsidR="003F496A">
        <w:rPr>
          <w:rFonts w:ascii="Times New Roman" w:hAnsi="Times New Roman" w:cs="Times New Roman"/>
          <w:sz w:val="20"/>
          <w:szCs w:val="20"/>
        </w:rPr>
        <w:t xml:space="preserve">equilibrium point as our final </w:t>
      </w:r>
      <w:r w:rsidR="00212E3B">
        <w:rPr>
          <w:rFonts w:ascii="Times New Roman" w:hAnsi="Times New Roman" w:cs="Times New Roman" w:hint="eastAsia"/>
          <w:sz w:val="20"/>
          <w:szCs w:val="20"/>
        </w:rPr>
        <w:t>network</w:t>
      </w:r>
      <w:bookmarkStart w:id="0" w:name="_GoBack"/>
      <w:bookmarkEnd w:id="0"/>
      <w:r w:rsidR="003F496A">
        <w:rPr>
          <w:rFonts w:ascii="Times New Roman" w:hAnsi="Times New Roman" w:cs="Times New Roman"/>
          <w:sz w:val="20"/>
          <w:szCs w:val="20"/>
        </w:rPr>
        <w:t>.</w:t>
      </w:r>
      <w:r w:rsidR="003E1C3E">
        <w:rPr>
          <w:rFonts w:ascii="Times New Roman" w:hAnsi="Times New Roman" w:cs="Times New Roman"/>
          <w:sz w:val="20"/>
          <w:szCs w:val="20"/>
        </w:rPr>
        <w:t xml:space="preserve"> </w:t>
      </w:r>
      <w:r w:rsidR="009B206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sz w:val="20"/>
          <w:szCs w:val="20"/>
        </w:rPr>
        <w:t xml:space="preserve">Suppose the distribution of real picture data is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data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(x)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and the distribution of noise z is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z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(z)</m:t>
        </m:r>
      </m:oMath>
      <w:r w:rsidRPr="0076149A">
        <w:rPr>
          <w:rFonts w:ascii="Times New Roman" w:hAnsi="Times New Roman" w:cs="Times New Roman"/>
          <w:sz w:val="20"/>
          <w:szCs w:val="20"/>
        </w:rPr>
        <w:t>. Therefore, according to the cross-entropy loss, we can construct the following loss function</w:t>
      </w:r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D,G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x~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data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(x)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 w:cs="Times New Roman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z~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data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(z)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(1-D(G(z)))</m:t>
                  </m:r>
                </m:e>
              </m:func>
            </m:e>
          </m:d>
        </m:oMath>
      </m:oMathPara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sz w:val="20"/>
          <w:szCs w:val="20"/>
        </w:rPr>
        <w:t>CycleGAN is an improvement of ordinary GAN. CycleGAN can generate one kind of picture into another kind of picture. The structure of CycleGAN is shown in the figure below:</w:t>
      </w:r>
    </w:p>
    <w:p w:rsidR="0076149A" w:rsidRPr="0076149A" w:rsidRDefault="0076149A" w:rsidP="0076149A">
      <w:pPr>
        <w:ind w:firstLine="420"/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8C333AF" wp14:editId="63A282BC">
            <wp:extent cx="5274310" cy="13544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sz w:val="20"/>
          <w:szCs w:val="20"/>
        </w:rPr>
        <w:t>Cycle</w:t>
      </w:r>
      <w:r>
        <w:rPr>
          <w:rFonts w:ascii="Times New Roman" w:hAnsi="Times New Roman" w:cs="Times New Roman"/>
          <w:sz w:val="20"/>
          <w:szCs w:val="20"/>
        </w:rPr>
        <w:t>GAN</w:t>
      </w:r>
      <w:r w:rsidRPr="0076149A">
        <w:rPr>
          <w:rFonts w:ascii="Times New Roman" w:hAnsi="Times New Roman" w:cs="Times New Roman"/>
          <w:sz w:val="20"/>
          <w:szCs w:val="20"/>
        </w:rPr>
        <w:t xml:space="preserve"> aims to learn the mapping from dominant </w:t>
      </w:r>
      <m:oMath>
        <m:r>
          <w:rPr>
            <w:rFonts w:ascii="Cambria Math" w:hAnsi="Cambria Math" w:cs="Times New Roman"/>
            <w:sz w:val="20"/>
            <w:szCs w:val="20"/>
          </w:rPr>
          <m:t>X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 to dominant </w:t>
      </w:r>
      <m:oMath>
        <m:r>
          <w:rPr>
            <w:rFonts w:ascii="Cambria Math" w:hAnsi="Cambria Math" w:cs="Times New Roman"/>
            <w:sz w:val="20"/>
            <w:szCs w:val="20"/>
          </w:rPr>
          <m:t>Y.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 Let the mapping from </w:t>
      </w:r>
      <m:oMath>
        <m:r>
          <w:rPr>
            <w:rFonts w:ascii="Cambria Math" w:hAnsi="Cambria Math" w:cs="Times New Roman"/>
            <w:sz w:val="20"/>
            <w:szCs w:val="20"/>
          </w:rPr>
          <m:t>X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 to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Y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 be </w:t>
      </w:r>
      <m:oMath>
        <m:r>
          <w:rPr>
            <w:rFonts w:ascii="Cambria Math" w:hAnsi="Cambria Math" w:cs="Times New Roman"/>
            <w:sz w:val="20"/>
            <w:szCs w:val="20"/>
          </w:rPr>
          <m:t>G</m:t>
        </m:r>
      </m:oMath>
      <w:r w:rsidRPr="0076149A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6149A">
        <w:rPr>
          <w:rFonts w:ascii="Times New Roman" w:hAnsi="Times New Roman" w:cs="Times New Roman"/>
          <w:sz w:val="20"/>
          <w:szCs w:val="20"/>
        </w:rPr>
        <w:t xml:space="preserve">the first generator in CycleGAN. The Generator G map x in picture </w:t>
      </w:r>
      <m:oMath>
        <m:r>
          <w:rPr>
            <w:rFonts w:ascii="Cambria Math" w:hAnsi="Cambria Math" w:cs="Times New Roman"/>
            <w:sz w:val="20"/>
            <w:szCs w:val="20"/>
          </w:rPr>
          <m:t>X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 to the picture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</w:rPr>
              <m:t>Y</m:t>
            </m:r>
          </m:e>
        </m:acc>
        <m:r>
          <w:rPr>
            <w:rFonts w:ascii="Cambria Math" w:hAnsi="Cambria Math" w:cs="Times New Roman"/>
            <w:sz w:val="20"/>
            <w:szCs w:val="20"/>
          </w:rPr>
          <m:t>= G (X)</m:t>
        </m:r>
      </m:oMath>
      <w:r w:rsidRPr="0076149A">
        <w:rPr>
          <w:rFonts w:ascii="Times New Roman" w:hAnsi="Times New Roman" w:cs="Times New Roman"/>
          <w:sz w:val="20"/>
          <w:szCs w:val="20"/>
        </w:rPr>
        <w:t>, and then use the first discriminator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Y</m:t>
            </m:r>
          </m:sub>
        </m:sSub>
      </m:oMath>
      <w:r w:rsidRPr="0076149A">
        <w:rPr>
          <w:rFonts w:ascii="Times New Roman" w:hAnsi="Times New Roman" w:cs="Times New Roman"/>
          <w:sz w:val="20"/>
          <w:szCs w:val="20"/>
        </w:rPr>
        <w:t xml:space="preserve"> to identify it</w:t>
      </w:r>
      <w:r w:rsidR="009B2060">
        <w:rPr>
          <w:rFonts w:ascii="Times New Roman" w:hAnsi="Times New Roman" w:cs="Times New Roman"/>
          <w:sz w:val="20"/>
          <w:szCs w:val="20"/>
        </w:rPr>
        <w:t>. Hence, we could</w:t>
      </w:r>
      <w:r w:rsidRPr="0076149A">
        <w:rPr>
          <w:rFonts w:ascii="Times New Roman" w:hAnsi="Times New Roman" w:cs="Times New Roman"/>
          <w:sz w:val="20"/>
          <w:szCs w:val="20"/>
        </w:rPr>
        <w:t xml:space="preserve"> get the first loss function:</w:t>
      </w:r>
    </w:p>
    <w:p w:rsidR="0076149A" w:rsidRPr="0076149A" w:rsidRDefault="00212E3B" w:rsidP="0076149A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GAN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G,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,X,Y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y~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data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(y)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Y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 w:cs="Times New Roman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y~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data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(y)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(1-D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(F(x)))</m:t>
                  </m:r>
                </m:e>
              </m:func>
            </m:e>
          </m:d>
        </m:oMath>
      </m:oMathPara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sz w:val="20"/>
          <w:szCs w:val="20"/>
        </w:rPr>
        <w:t xml:space="preserve">Similarly, we can obtain a mapping </w:t>
      </w:r>
      <m:oMath>
        <m:r>
          <w:rPr>
            <w:rFonts w:ascii="Cambria Math" w:hAnsi="Cambria Math" w:cs="Times New Roman"/>
            <w:sz w:val="20"/>
            <w:szCs w:val="20"/>
          </w:rPr>
          <m:t>F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 from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Y 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to X as the second generator. The Generator </w:t>
      </w:r>
      <m:oMath>
        <m:r>
          <w:rPr>
            <w:rFonts w:ascii="Cambria Math" w:hAnsi="Cambria Math" w:cs="Times New Roman"/>
            <w:sz w:val="20"/>
            <w:szCs w:val="20"/>
          </w:rPr>
          <m:t>F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 map</w:t>
      </w:r>
      <w:r w:rsidR="009B2060">
        <w:rPr>
          <w:rFonts w:ascii="Times New Roman" w:hAnsi="Times New Roman" w:cs="Times New Roman"/>
          <w:sz w:val="20"/>
          <w:szCs w:val="20"/>
        </w:rPr>
        <w:t>s</w:t>
      </w:r>
      <w:r w:rsidRPr="0076149A">
        <w:rPr>
          <w:rFonts w:ascii="Times New Roman" w:hAnsi="Times New Roman" w:cs="Times New Roman"/>
          <w:sz w:val="20"/>
          <w:szCs w:val="20"/>
        </w:rPr>
        <w:t xml:space="preserve"> </w:t>
      </w:r>
      <w:r w:rsidR="009B2060">
        <w:rPr>
          <w:rFonts w:ascii="Times New Roman" w:hAnsi="Times New Roman" w:cs="Times New Roman"/>
          <w:sz w:val="20"/>
          <w:szCs w:val="20"/>
        </w:rPr>
        <w:t xml:space="preserve">picture </w:t>
      </w:r>
      <m:oMath>
        <m:r>
          <w:rPr>
            <w:rFonts w:ascii="Cambria Math" w:hAnsi="Cambria Math" w:cs="Times New Roman"/>
            <w:sz w:val="20"/>
            <w:szCs w:val="20"/>
          </w:rPr>
          <m:t>y</m:t>
        </m:r>
      </m:oMath>
      <w:r w:rsidR="009B2060">
        <w:rPr>
          <w:rFonts w:ascii="Times New Roman" w:hAnsi="Times New Roman" w:cs="Times New Roman"/>
          <w:sz w:val="20"/>
          <w:szCs w:val="20"/>
        </w:rPr>
        <w:t xml:space="preserve"> in </w:t>
      </w:r>
      <w:r w:rsidRPr="0076149A">
        <w:rPr>
          <w:rFonts w:ascii="Times New Roman" w:hAnsi="Times New Roman" w:cs="Times New Roman"/>
          <w:sz w:val="20"/>
          <w:szCs w:val="20"/>
        </w:rPr>
        <w:t xml:space="preserve">Y to the picture </w:t>
      </w:r>
      <m:oMath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</m:acc>
        <m:r>
          <w:rPr>
            <w:rFonts w:ascii="Cambria Math" w:hAnsi="Cambria Math" w:cs="Times New Roman"/>
            <w:sz w:val="20"/>
            <w:szCs w:val="20"/>
          </w:rPr>
          <m:t>=F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y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.</m:t>
        </m:r>
      </m:oMath>
      <w:r w:rsidR="009B2060">
        <w:rPr>
          <w:rFonts w:ascii="Times New Roman" w:hAnsi="Times New Roman" w:cs="Times New Roman"/>
          <w:sz w:val="20"/>
          <w:szCs w:val="20"/>
        </w:rPr>
        <w:t xml:space="preserve"> we also will</w:t>
      </w:r>
      <w:r w:rsidRPr="0076149A">
        <w:rPr>
          <w:rFonts w:ascii="Times New Roman" w:hAnsi="Times New Roman" w:cs="Times New Roman"/>
          <w:sz w:val="20"/>
          <w:szCs w:val="20"/>
        </w:rPr>
        <w:t xml:space="preserve"> use the second discriminator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Dx</m:t>
        </m:r>
      </m:oMath>
      <w:r w:rsidRPr="0076149A">
        <w:rPr>
          <w:rFonts w:ascii="Times New Roman" w:hAnsi="Times New Roman" w:cs="Times New Roman"/>
          <w:sz w:val="20"/>
          <w:szCs w:val="20"/>
        </w:rPr>
        <w:t xml:space="preserve"> to identify it</w:t>
      </w:r>
      <w:r w:rsidR="009B2060">
        <w:rPr>
          <w:rFonts w:ascii="Times New Roman" w:hAnsi="Times New Roman" w:cs="Times New Roman"/>
          <w:sz w:val="20"/>
          <w:szCs w:val="20"/>
        </w:rPr>
        <w:t xml:space="preserve">. Therefore, we could get </w:t>
      </w:r>
      <w:r w:rsidRPr="0076149A">
        <w:rPr>
          <w:rFonts w:ascii="Times New Roman" w:hAnsi="Times New Roman" w:cs="Times New Roman"/>
          <w:sz w:val="20"/>
          <w:szCs w:val="20"/>
        </w:rPr>
        <w:t>the second loss function:</w:t>
      </w:r>
    </w:p>
    <w:p w:rsidR="0076149A" w:rsidRPr="0076149A" w:rsidRDefault="00212E3B" w:rsidP="0076149A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GAN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,X,Y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x~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data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(x)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 w:cs="Times New Roman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x~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data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(x)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(1-D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(F(y)))</m:t>
                  </m:r>
                </m:e>
              </m:func>
            </m:e>
          </m:d>
        </m:oMath>
      </m:oMathPara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sz w:val="20"/>
          <w:szCs w:val="20"/>
        </w:rPr>
        <w:t>At the same time, there are also two Generator loss functions in CycleGAN. After the combination, the following loss functions can be obtained:</w:t>
      </w:r>
    </w:p>
    <w:p w:rsidR="0076149A" w:rsidRPr="0076149A" w:rsidRDefault="00212E3B" w:rsidP="0076149A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cyc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F,G,X,Y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x~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data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-x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x~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data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-y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</m:e>
          </m:d>
        </m:oMath>
      </m:oMathPara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sz w:val="20"/>
          <w:szCs w:val="20"/>
        </w:rPr>
        <w:lastRenderedPageBreak/>
        <w:t>Finally, three loss functions are merged to form the final loss function</w:t>
      </w:r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L=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GAN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G,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,X,Y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GAN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,X,Y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cyc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F,G,X,Y</m:t>
              </m:r>
            </m:e>
          </m:d>
        </m:oMath>
      </m:oMathPara>
    </w:p>
    <w:p w:rsidR="0076149A" w:rsidRPr="0076149A" w:rsidRDefault="0076149A" w:rsidP="0076149A">
      <w:pPr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sz w:val="20"/>
          <w:szCs w:val="20"/>
        </w:rPr>
        <w:t>Since CycleGan does not need a one-to-one corresponding sample,</w:t>
      </w:r>
      <w:r>
        <w:rPr>
          <w:rFonts w:ascii="Times New Roman" w:hAnsi="Times New Roman" w:cs="Times New Roman"/>
          <w:sz w:val="20"/>
          <w:szCs w:val="20"/>
        </w:rPr>
        <w:t xml:space="preserve"> we can use loss function </w:t>
      </w:r>
      <w:r w:rsidR="003F496A">
        <w:rPr>
          <w:rFonts w:ascii="Times New Roman" w:hAnsi="Times New Roman" w:cs="Times New Roman"/>
          <w:sz w:val="20"/>
          <w:szCs w:val="20"/>
        </w:rPr>
        <w:t>to train a network that could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F496A">
        <w:rPr>
          <w:rFonts w:ascii="Times New Roman" w:hAnsi="Times New Roman" w:cs="Times New Roman"/>
          <w:sz w:val="20"/>
          <w:szCs w:val="20"/>
        </w:rPr>
        <w:t xml:space="preserve">transfer </w:t>
      </w:r>
      <w:r>
        <w:rPr>
          <w:rFonts w:ascii="Times New Roman" w:hAnsi="Times New Roman" w:cs="Times New Roman"/>
          <w:sz w:val="20"/>
          <w:szCs w:val="20"/>
        </w:rPr>
        <w:t>one category</w:t>
      </w:r>
      <w:r w:rsidR="003F496A">
        <w:rPr>
          <w:rFonts w:ascii="Times New Roman" w:hAnsi="Times New Roman" w:cs="Times New Roman"/>
          <w:sz w:val="20"/>
          <w:szCs w:val="20"/>
        </w:rPr>
        <w:t xml:space="preserve"> image</w:t>
      </w:r>
      <w:r>
        <w:rPr>
          <w:rFonts w:ascii="Times New Roman" w:hAnsi="Times New Roman" w:cs="Times New Roman"/>
          <w:sz w:val="20"/>
          <w:szCs w:val="20"/>
        </w:rPr>
        <w:t xml:space="preserve"> to another category</w:t>
      </w:r>
      <w:r w:rsidR="003F496A">
        <w:rPr>
          <w:rFonts w:ascii="Times New Roman" w:hAnsi="Times New Roman" w:cs="Times New Roman"/>
          <w:sz w:val="20"/>
          <w:szCs w:val="20"/>
        </w:rPr>
        <w:t xml:space="preserve"> image</w:t>
      </w:r>
      <w:r w:rsidRPr="0076149A">
        <w:rPr>
          <w:rFonts w:ascii="Times New Roman" w:hAnsi="Times New Roman" w:cs="Times New Roman"/>
          <w:sz w:val="20"/>
          <w:szCs w:val="20"/>
        </w:rPr>
        <w:t>.</w:t>
      </w:r>
    </w:p>
    <w:p w:rsidR="0076149A" w:rsidRDefault="0076149A" w:rsidP="00CF6639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6149A" w:rsidRPr="0076149A" w:rsidRDefault="0076149A" w:rsidP="0076149A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Following results shows</w:t>
      </w:r>
      <w:r w:rsidR="003F496A">
        <w:rPr>
          <w:rFonts w:ascii="Times New Roman" w:hAnsi="Times New Roman" w:cs="Times New Roman"/>
          <w:sz w:val="20"/>
          <w:szCs w:val="20"/>
        </w:rPr>
        <w:t xml:space="preserve"> changes 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9B2060">
        <w:rPr>
          <w:rFonts w:ascii="Times New Roman" w:hAnsi="Times New Roman" w:cs="Times New Roman"/>
          <w:sz w:val="20"/>
          <w:szCs w:val="20"/>
        </w:rPr>
        <w:t xml:space="preserve">pictures from CUHKsz </w:t>
      </w:r>
      <w:r w:rsidR="003F496A">
        <w:rPr>
          <w:rFonts w:ascii="Times New Roman" w:hAnsi="Times New Roman" w:cs="Times New Roman"/>
          <w:sz w:val="20"/>
          <w:szCs w:val="20"/>
        </w:rPr>
        <w:t>style</w:t>
      </w:r>
      <w:r w:rsidR="009B2060">
        <w:rPr>
          <w:rFonts w:ascii="Times New Roman" w:hAnsi="Times New Roman" w:cs="Times New Roman"/>
          <w:sz w:val="20"/>
          <w:szCs w:val="20"/>
        </w:rPr>
        <w:t xml:space="preserve"> to German </w:t>
      </w:r>
      <w:r w:rsidR="003F496A">
        <w:rPr>
          <w:rFonts w:ascii="Times New Roman" w:hAnsi="Times New Roman" w:cs="Times New Roman"/>
          <w:sz w:val="20"/>
          <w:szCs w:val="20"/>
        </w:rPr>
        <w:t>style</w:t>
      </w:r>
      <w:r w:rsidR="009B2060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CF6639" w:rsidRPr="0076149A" w:rsidRDefault="0076149A" w:rsidP="00CF6639">
      <w:pPr>
        <w:jc w:val="center"/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427695" cy="1365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337" cy="138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39" w:rsidRPr="007614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471737" cy="1389124"/>
            <wp:effectExtent l="0" t="0" r="508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879" cy="143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639" w:rsidRPr="0076149A" w:rsidRDefault="00CF6639" w:rsidP="00CF6639">
      <w:pPr>
        <w:jc w:val="center"/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434431" cy="1338263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878" cy="134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4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488590" cy="1366837"/>
            <wp:effectExtent l="0" t="0" r="698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172" cy="138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639" w:rsidRPr="0076149A" w:rsidRDefault="00CF6639" w:rsidP="00CF6639">
      <w:pPr>
        <w:jc w:val="center"/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489266" cy="140017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88" cy="140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4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514600" cy="14132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00" cy="14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639" w:rsidRPr="0076149A" w:rsidRDefault="00CF6639" w:rsidP="00CF6639">
      <w:pPr>
        <w:jc w:val="left"/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686977A" wp14:editId="746DE195">
            <wp:extent cx="2523109" cy="14189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246" cy="141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4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511115B" wp14:editId="1AD385EF">
            <wp:extent cx="2552700" cy="14346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380" cy="149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49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2531600" cy="1423987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166" cy="143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4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557463" cy="14373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92" cy="149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324" w:rsidRPr="0076149A" w:rsidRDefault="00CF6639" w:rsidP="00CF6639">
      <w:pPr>
        <w:jc w:val="center"/>
        <w:rPr>
          <w:rFonts w:ascii="Times New Roman" w:hAnsi="Times New Roman" w:cs="Times New Roman"/>
          <w:sz w:val="20"/>
          <w:szCs w:val="20"/>
        </w:rPr>
      </w:pPr>
      <w:r w:rsidRPr="007614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90B1299" wp14:editId="38D56AD3">
            <wp:extent cx="2491525" cy="1401445"/>
            <wp:effectExtent l="0" t="0" r="444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03" cy="141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4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533650" cy="1423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54" cy="149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5324" w:rsidRPr="007614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43" w:usb2="00000009" w:usb3="00000000" w:csb0="000001FF" w:csb1="00000000"/>
  </w:font>
  <w:font w:name="Cambria Math">
    <w:altName w:val="Arial"/>
    <w:panose1 w:val="02040503050406030204"/>
    <w:charset w:val="00"/>
    <w:family w:val="roman"/>
    <w:pitch w:val="variable"/>
    <w:sig w:usb0="00000001" w:usb1="420024FF" w:usb2="02000000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639"/>
    <w:rsid w:val="00212E3B"/>
    <w:rsid w:val="003E1C3E"/>
    <w:rsid w:val="003F496A"/>
    <w:rsid w:val="0076149A"/>
    <w:rsid w:val="009B2060"/>
    <w:rsid w:val="009B488B"/>
    <w:rsid w:val="00BB4F16"/>
    <w:rsid w:val="00CF6639"/>
    <w:rsid w:val="00DB313C"/>
    <w:rsid w:val="00FD6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E08D7"/>
  <w15:chartTrackingRefBased/>
  <w15:docId w15:val="{FB21DF23-B271-4CFE-9E0A-D9D2039AB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B20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pn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391</Words>
  <Characters>2230</Characters>
  <Application>Microsoft Office Word</Application>
  <DocSecurity>0</DocSecurity>
  <Lines>18</Lines>
  <Paragraphs>5</Paragraphs>
  <ScaleCrop>false</ScaleCrop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Dianqin Huang</dc:creator>
  <cp:keywords/>
  <dc:description/>
  <cp:lastModifiedBy>Dianqin Huang</cp:lastModifiedBy>
  <cp:revision>2</cp:revision>
  <dcterms:created xsi:type="dcterms:W3CDTF">2018-12-16T14:36:00Z</dcterms:created>
  <dcterms:modified xsi:type="dcterms:W3CDTF">2018-12-16T14:36:00Z</dcterms:modified>
</cp:coreProperties>
</file>