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“校园号管理员”用户调研报告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调研背景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前校园号存在的阅读量与平台日活差距大、各高校推广程度不同等问题，结合校园号管理员对校园号的管理和使用情况，决定对校园号管理服务做优化改版，为了解用户的真实需求与学校、社团和企业的相关策略，决定进行一次功能改版前的用户调研，迎合用户的切实需要，解决当前版本存在的问题。</w:t>
      </w:r>
    </w:p>
    <w:p>
      <w:pPr>
        <w:numPr>
          <w:ilvl w:val="0"/>
          <w:numId w:val="2"/>
        </w:num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调研目的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为了给校园号产品迭代优化提供客观的数据支持，本次用户调研工作的主要目的是：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(1) 了解管理员用户对当前“校园号”的使用现状与接受程度，收集用户对“校园号”功能的优化建议，为产品迭代提供依据；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(2) 了解管理员用户对当前产品与其他同类产品的观感对比；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(3) 验证“校园号”功能对今日校园平台的实际影响价值。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调研时间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10月19日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~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11月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11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ind w:leftChars="0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本次调查方法为：线上调查问卷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"https://www.wjx.cn/jq/94369588.aspx"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https://www.wjx.cn/jq/94369588.aspx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4"/>
        </w:num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调研群体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本次用户调研为一次关于产品重要性的调研，要求用户样本具有代表性和时效性，以期能够基本反映管理员用户对于校园号管理服务的认知和评价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，调研的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受访人群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实际使用校园号管理功能的管理员用户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根据校园号的分类，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受访目标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用户的角色被定义为以下几种：机构号管理员，社团号管理员，企业号管理员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调研内容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根据上述调研目的，本次调研内容主要包括如下各项：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针对目的(1)，所需信息主要有：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 了解管理员用户对“校园号”的使用现状（如：使用频率、使用目的）；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 了解管理员用户对“校园号”的接受程度（如：满意程度、是否推荐他人使用）；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 了解管理员用户对校园号开发的建议及意见（如：期望校园号增加哪些功能）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针对目的(2)，所需信息主要有：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 了解管理员用户除了使用“今日校园”校园号以外，还使用过哪些同类产品；（如微信公众号、微博官方号等）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 了解管理员用户对于上述产品与“今日校园”校园号的评价；（如：用户认为微信公众号具备哪些优势）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针对目的(3)，所需信息主要有：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 了解“今日校园”校园号帮助用户解决了哪些实际需求（如：帮助用户宣发活动）；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 了解校园号对整个平台的实际价值，对平台产生了哪些积极作用（如：优质内容积累、广告效益）</w:t>
      </w:r>
    </w:p>
    <w:p>
      <w:pPr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调研数据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数据链接：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instrText xml:space="preserve"> HYPERLINK "http://note.youdao.com/noteshare?id=5e85e7a9916f8c97bceba0484cc4eb73&amp;sub=8592CAAC7FE14B8495EFE572A62695C3" </w:instrTex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http://note.youdao.com/noteshare?id=5e85e7a9916f8c97bceba0484cc4eb73&amp;sub=8592CAAC7FE14B8495EFE572A62695C3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7.1 问卷回收情况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本次调研共回收1193份问卷，刨去无效问卷后，剩余31份有效问卷，包括机构号11份，社团号17份，企业号3份。受访人群分布图如下：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411345" cy="20796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349" t="3008" r="11325" b="1293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7.2 校园号使用现状及用户建议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使用频率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受访人群中，17人对校园号的使用频率在每周5次以上，7人频率为每周1~4次，6人为几周1次，1人仅注册过校园号，但尚未发表过任何动态。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0420" cy="2267585"/>
            <wp:effectExtent l="0" t="0" r="177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受访者使用校园号频率较低的原因可归为以下三点：</w:t>
      </w:r>
    </w:p>
    <w:p>
      <w:pPr>
        <w:numPr>
          <w:ilvl w:val="0"/>
          <w:numId w:val="6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校园号bug较多，不方便使用；</w:t>
      </w:r>
    </w:p>
    <w:p>
      <w:pPr>
        <w:numPr>
          <w:ilvl w:val="0"/>
          <w:numId w:val="6"/>
        </w:numPr>
        <w:ind w:leftChars="0"/>
        <w:jc w:val="left"/>
      </w:pPr>
      <w:r>
        <w:rPr>
          <w:rFonts w:hint="eastAsia"/>
          <w:lang w:val="en-US" w:eastAsia="zh-CN"/>
        </w:rPr>
        <w:t>学校使用其他同类软件，对今日校园关注度不高；</w:t>
      </w:r>
    </w:p>
    <w:p>
      <w:pPr>
        <w:numPr>
          <w:ilvl w:val="0"/>
          <w:numId w:val="6"/>
        </w:numPr>
        <w:ind w:leftChars="0"/>
        <w:jc w:val="left"/>
      </w:pPr>
      <w:r>
        <w:rPr>
          <w:rFonts w:hint="eastAsia"/>
          <w:lang w:val="en-US" w:eastAsia="zh-CN"/>
        </w:rPr>
        <w:t>不清楚校园号使用方法/排版方法；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6690" cy="2479675"/>
            <wp:effectExtent l="0" t="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使用目的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访人群中，大多数都使用校园号来发布通知、进行活动宣传和留言回复，分别占总数的80%，83.3%和73.3%；使用设置菜单答疑功能的最少，仅占总数的16.67%。也有部分受访者使用校园号查看历史活动，组织社团成员和发布校园动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201104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校园号满意度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校园号的整体满意度尚可，发布通知、留言回复、设置管理员和查看粉丝功能的不满意度最高。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2100580"/>
            <wp:effectExtent l="0" t="0" r="254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对于发布通知功能，用户指出的问题有：</w:t>
      </w:r>
    </w:p>
    <w:p>
      <w:pPr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发布的通知不能及时送达；</w:t>
      </w:r>
    </w:p>
    <w:p>
      <w:pPr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通知的已读率低；</w:t>
      </w:r>
    </w:p>
    <w:p>
      <w:pPr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关注度不高，功能与微博/官方QQ的功能类似；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对于发布文章功能，用户指出的问题为：排版经常出现bug。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对于留言回复功能，用户指出的问题有：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留言回复时间长；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留言回复功能不够便捷；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对于自定义菜单功能，用户指出的问题为：自定义菜单少，功能不够丰富。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对于设置管理员功能，用户指出的问题为：管理员数量太少，权限不能自主分配。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对于设置校园号基本信息功能，用户指出的问题为：展示内容不够丰富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对于查看粉丝与用户分组的功能，用户指出的问题有：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已分组用户不能与原有用户区分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添加粉丝的操作不便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推荐比例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今日校园的推荐比例达80.65%，大多数受访者会在社团招新和活动宣传时将校园号推荐给他人。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700780" cy="1965960"/>
            <wp:effectExtent l="0" t="0" r="1397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l="6818" t="4898" r="11744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用户建议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受访者对校园号有以下改进建议：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31765" cy="277241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 l="687" t="17028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44465" cy="2376170"/>
            <wp:effectExtent l="0" t="0" r="1333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rcRect l="542" t="954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55895" cy="2527300"/>
            <wp:effectExtent l="0" t="0" r="190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 l="265" t="917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7.3 竞品分析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同类产品使用情况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同类竞品中，使用微信公众号实现上述功能的人数最多，达93.33%；53.33%的用户使用学校或企业官方主页；还有部分人使用微博官方号、官方QQ、辅导猫等软件进行活动宣传。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31130" cy="23241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l="699" t="332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827780" cy="20732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5338" r="10070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竞品优势分析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上述软件中，最受好评的产品为微信公众号，其优势可以概括为以下几点：</w:t>
      </w:r>
    </w:p>
    <w:p>
      <w:pPr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用户基数大，活跃人数多，社会认可度高，更易于推广；</w:t>
      </w:r>
    </w:p>
    <w:p>
      <w:pPr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系统功能完善，排版方便，便于管理员操作；</w:t>
      </w:r>
    </w:p>
    <w:p>
      <w:pPr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公众号发布的内容便于分享和转载；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今日校园也受到了很多好评，其优势主要在于功能多和消息发布及时。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7.4 校园号价值分析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校园号的主要价值分为用户价值和平台价值两方面。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对于用户来说：校园号帮助用户组织活动宣传，提升社团/组织的知名度，增强了学生与组织的联系，为学生提供了一个交流的平台；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对于平台来说：校园号为平台积累了优质的文章，有利于平台在大学生群体间的渗透。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933950" cy="2727960"/>
            <wp:effectExtent l="0" t="0" r="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优化建议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3.1 产品侧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简化校园号管理功能的用法，优化文案排版功能，添加功能引导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优化自定义菜单的功能，提高菜单的使用率和用户满意度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优化查看粉丝的功能，加用户标签，能在列表中展示和筛选，优化添加粉丝的操作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增加管理员数量，使管理员的任命与轮换更便捷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优化内容分享功能，让校园号发布的文章能多途径分享（如朋友圈/微博/QQ空间等）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3.2 运营侧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加强校园号的宣传和推广，提升校园号的用户数和知名度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为校园号管理员及时更新使用手册，帮助管理员熟悉操作流程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持续优化校园号文章排版，制作编辑器排版的视频教程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3.3 开发侧</w:t>
      </w:r>
    </w:p>
    <w:p>
      <w:pPr>
        <w:numPr>
          <w:ilvl w:val="0"/>
          <w:numId w:val="13"/>
        </w:numPr>
        <w:ind w:left="420" w:leftChars="0" w:hanging="420" w:firstLineChars="0"/>
        <w:jc w:val="both"/>
        <w:outlineLvl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减少校园号的Bug，提升用户体验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ACBFD"/>
    <w:multiLevelType w:val="singleLevel"/>
    <w:tmpl w:val="86CACB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7AD7A1"/>
    <w:multiLevelType w:val="singleLevel"/>
    <w:tmpl w:val="927AD7A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8A02181"/>
    <w:multiLevelType w:val="singleLevel"/>
    <w:tmpl w:val="98A0218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98CFBE4F"/>
    <w:multiLevelType w:val="singleLevel"/>
    <w:tmpl w:val="98CFBE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91217FF"/>
    <w:multiLevelType w:val="singleLevel"/>
    <w:tmpl w:val="991217F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AF3C75FD"/>
    <w:multiLevelType w:val="singleLevel"/>
    <w:tmpl w:val="AF3C75FD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F6E7EC6E"/>
    <w:multiLevelType w:val="singleLevel"/>
    <w:tmpl w:val="F6E7EC6E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8EB2F65"/>
    <w:multiLevelType w:val="singleLevel"/>
    <w:tmpl w:val="28EB2F65"/>
    <w:lvl w:ilvl="0" w:tentative="0">
      <w:start w:val="5"/>
      <w:numFmt w:val="decimal"/>
      <w:suff w:val="space"/>
      <w:lvlText w:val="%1."/>
      <w:lvlJc w:val="left"/>
    </w:lvl>
  </w:abstractNum>
  <w:abstractNum w:abstractNumId="8">
    <w:nsid w:val="47A72C10"/>
    <w:multiLevelType w:val="singleLevel"/>
    <w:tmpl w:val="47A72C1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E756205"/>
    <w:multiLevelType w:val="singleLevel"/>
    <w:tmpl w:val="4E7562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FB6FAA"/>
    <w:multiLevelType w:val="singleLevel"/>
    <w:tmpl w:val="51FB6FAA"/>
    <w:lvl w:ilvl="0" w:tentative="0">
      <w:start w:val="2"/>
      <w:numFmt w:val="decimal"/>
      <w:suff w:val="space"/>
      <w:lvlText w:val="%1."/>
      <w:lvlJc w:val="left"/>
    </w:lvl>
  </w:abstractNum>
  <w:abstractNum w:abstractNumId="11">
    <w:nsid w:val="533CEF13"/>
    <w:multiLevelType w:val="singleLevel"/>
    <w:tmpl w:val="533CEF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CD6437"/>
    <w:multiLevelType w:val="singleLevel"/>
    <w:tmpl w:val="5CCD6437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E44A9"/>
    <w:rsid w:val="067F1D8F"/>
    <w:rsid w:val="0D1E3BC6"/>
    <w:rsid w:val="0DCE63B6"/>
    <w:rsid w:val="10FD5179"/>
    <w:rsid w:val="12765D8A"/>
    <w:rsid w:val="14A16584"/>
    <w:rsid w:val="15A66455"/>
    <w:rsid w:val="19E264A6"/>
    <w:rsid w:val="1BB01C54"/>
    <w:rsid w:val="2248543B"/>
    <w:rsid w:val="231E44A9"/>
    <w:rsid w:val="27B00439"/>
    <w:rsid w:val="280556C1"/>
    <w:rsid w:val="29BD5DC0"/>
    <w:rsid w:val="30606B6C"/>
    <w:rsid w:val="36BA6676"/>
    <w:rsid w:val="3BAD1034"/>
    <w:rsid w:val="41F835C5"/>
    <w:rsid w:val="42A95188"/>
    <w:rsid w:val="442076C1"/>
    <w:rsid w:val="464B1A4B"/>
    <w:rsid w:val="472C59F1"/>
    <w:rsid w:val="49A7765A"/>
    <w:rsid w:val="4A7A1818"/>
    <w:rsid w:val="4DB5089D"/>
    <w:rsid w:val="4F347741"/>
    <w:rsid w:val="52E4270E"/>
    <w:rsid w:val="538C5FAE"/>
    <w:rsid w:val="55C91D0D"/>
    <w:rsid w:val="5FE572BB"/>
    <w:rsid w:val="68814766"/>
    <w:rsid w:val="68F067C2"/>
    <w:rsid w:val="693C5A05"/>
    <w:rsid w:val="6BD72561"/>
    <w:rsid w:val="6CBB057E"/>
    <w:rsid w:val="71463F2F"/>
    <w:rsid w:val="716A4817"/>
    <w:rsid w:val="7D3A6576"/>
    <w:rsid w:val="7DE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2020-11-10T01:20:00Z</dcterms:created>
  <dc:creator>Esther</dc:creator>
  <cp:lastModifiedBy>Esther</cp:lastModifiedBy>
  <dcterms:modified xsi:type="dcterms:W3CDTF">2020-11-11T06:44:35Z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