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c96985ecd48429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A24CF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和</w:t>
      </w:r>
      <w:r>
        <w:t>数据库双写一致性问题</w:t>
      </w:r>
    </w:p>
    <w:p w:rsidR="00A24CF6" w:rsidRDefault="00A24CF6">
      <w:r>
        <w:rPr>
          <w:rFonts w:hint="eastAsia"/>
        </w:rPr>
        <w:t>一致性</w:t>
      </w:r>
      <w:r>
        <w:t>问题是分布式常见的问题，还可以再分为最终一致性和强一致性。数据库</w:t>
      </w:r>
      <w:r>
        <w:rPr>
          <w:rFonts w:hint="eastAsia"/>
        </w:rPr>
        <w:t>和</w:t>
      </w:r>
      <w:proofErr w:type="gramStart"/>
      <w:r>
        <w:t>缓存双</w:t>
      </w:r>
      <w:proofErr w:type="gramEnd"/>
      <w:r>
        <w:t>写，就必然会存在不一致的问题。处理</w:t>
      </w:r>
      <w:r>
        <w:rPr>
          <w:rFonts w:hint="eastAsia"/>
        </w:rPr>
        <w:t>这个</w:t>
      </w:r>
      <w:r>
        <w:t>问题，要先明白一个前提，就是如果对数</w:t>
      </w:r>
      <w:proofErr w:type="gramStart"/>
      <w:r>
        <w:t>据有强</w:t>
      </w:r>
      <w:proofErr w:type="gramEnd"/>
      <w:r>
        <w:t>一致性要求，就不能放缓存。我们</w:t>
      </w:r>
      <w:r>
        <w:rPr>
          <w:rFonts w:hint="eastAsia"/>
        </w:rPr>
        <w:t>所</w:t>
      </w:r>
      <w:r>
        <w:t>做的一切，只能保证最终一致性。另外，我们所做的方案其实从根本上来说，只能降低不一致发生的概率，无法完全避免。因此</w:t>
      </w:r>
      <w:r>
        <w:rPr>
          <w:rFonts w:hint="eastAsia"/>
        </w:rPr>
        <w:t>，</w:t>
      </w:r>
      <w:r>
        <w:t>有强一致性要求的数据，不能放缓存。</w:t>
      </w:r>
    </w:p>
    <w:p w:rsidR="00A24CF6" w:rsidRDefault="00A24CF6">
      <w:r>
        <w:rPr>
          <w:rFonts w:hint="eastAsia"/>
        </w:rPr>
        <w:t>首先</w:t>
      </w:r>
      <w:r>
        <w:t>，采取正确更新策略，先更新数据库，再删缓存。</w:t>
      </w:r>
    </w:p>
    <w:p w:rsidR="00A24CF6" w:rsidRPr="00A24CF6" w:rsidRDefault="00A24CF6">
      <w:pPr>
        <w:rPr>
          <w:rFonts w:hint="eastAsia"/>
        </w:rPr>
      </w:pPr>
      <w:r>
        <w:rPr>
          <w:rFonts w:hint="eastAsia"/>
        </w:rPr>
        <w:t>其次</w:t>
      </w:r>
      <w:r>
        <w:t>，因为可能存在删除缓存失败的问题，提供一个补偿措施即可，例如利用消息队列。</w:t>
      </w:r>
      <w:bookmarkStart w:id="0" w:name="_GoBack"/>
      <w:bookmarkEnd w:id="0"/>
    </w:p>
    <w:sectPr w:rsidR="00A24CF6" w:rsidRPr="00A24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E8"/>
    <w:rsid w:val="008C3CAC"/>
    <w:rsid w:val="00A24CF6"/>
    <w:rsid w:val="00DB3601"/>
    <w:rsid w:val="00E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72547-CD3C-4C2D-A87C-037B03FF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2019-12-30T11:33:00Z</dcterms:created>
  <dcterms:modified xsi:type="dcterms:W3CDTF">2019-12-30T11:38:00Z</dcterms:modified>
</cp:coreProperties>
</file>