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Arial" w:eastAsia="SimHei" w:hAnsi="Arial"/>
          <w:b/>
          <w:bCs/>
          <w:sz w:val="36"/>
          <w:szCs w:val="36"/>
        </w:rPr>
        <w:t xml:space="preserve">《企业级软件实践与工程能力提升训练营》</w:t>
      </w:r>
    </w:p>
    <w:p>
      <w:pPr>
        <w:spacing w:after="1600"/>
        <w:jc w:val="center"/>
      </w:pPr>
      <w:r>
        <w:rPr>
          <w:rFonts w:ascii="Arial" w:eastAsia="SimHei" w:hAnsi="Arial"/>
          <w:b/>
          <w:bCs/>
          <w:sz w:val="72"/>
          <w:szCs w:val="72"/>
        </w:rPr>
        <w:t xml:space="preserve">项目报告</w:t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</w:tblGrid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b/>
                <w:bCs/>
                <w:sz w:val="28"/>
                <w:szCs w:val="28"/>
              </w:rPr>
              <w:t xml:space="preserve">系统名称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6"/>
              </w:rPr>
              <w:t>店小智——电商智能客服系统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b/>
                <w:bCs/>
                <w:sz w:val="28"/>
                <w:szCs w:val="28"/>
              </w:rPr>
              <w:t xml:space="preserve">学　　院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6"/>
              </w:rPr>
              <w:t>软件学院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b/>
                <w:bCs/>
                <w:sz w:val="28"/>
                <w:szCs w:val="28"/>
              </w:rPr>
              <w:t xml:space="preserve">专业班级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6"/>
              </w:rPr>
              <w:t>软件2306班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b/>
                <w:bCs/>
                <w:sz w:val="28"/>
                <w:szCs w:val="28"/>
              </w:rPr>
              <w:t xml:space="preserve">姓　　名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6"/>
              </w:rPr>
              <w:t>王一帆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b/>
                <w:bCs/>
                <w:sz w:val="28"/>
                <w:szCs w:val="28"/>
              </w:rPr>
              <w:t xml:space="preserve">学　　号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6"/>
              </w:rPr>
              <w:t>2023005141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b/>
                <w:bCs/>
                <w:sz w:val="28"/>
                <w:szCs w:val="28"/>
              </w:rPr>
              <w:t xml:space="preserve">指导教师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6"/>
              </w:rPr>
              <w:t>董凯凯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b/>
                <w:bCs/>
                <w:sz w:val="28"/>
                <w:szCs w:val="28"/>
              </w:rPr>
              <w:t xml:space="preserve">答辩日期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6"/>
              </w:rPr>
              <w:t>2026年10月　　日</w:t>
            </w:r>
          </w:p>
        </w:tc>
      </w:tr>
    </w:tbl>
    <w:p>
      <w:r>
        <w:br w:type="page"/>
      </w:r>
    </w:p>
    <w:p>
      <w:pPr>
        <w:shd w:fill="F2F2F2" w:val="clear"/>
        <w:spacing w:after="160" w:before="60" w:line="300" w:lineRule="auto"/>
      </w:pPr>
      <w:r>
        <w:rPr>
          <w:rFonts w:ascii="Times New Roman" w:eastAsia="SimSun" w:hAnsi="Times New Roman"/>
          <w:b/>
          <w:bCs/>
          <w:color w:val="8A8A8A"/>
          <w:sz w:val="21"/>
          <w:szCs w:val="21"/>
        </w:rPr>
        <w:t xml:space="preserve">填写提示：</w:t>
      </w:r>
      <w:r>
        <w:rPr>
          <w:rFonts w:ascii="Times New Roman" w:eastAsia="SimSun" w:hAnsi="Times New Roman"/>
          <w:color w:val="8A8A8A"/>
          <w:sz w:val="21"/>
          <w:szCs w:val="21"/>
        </w:rPr>
        <w:t xml:space="preserve">本页为模板使用说明，正式提交前请删除本页。全文灰色底纹的“填写提示”文字均需删除。</w:t>
      </w:r>
    </w:p>
    <w:p>
      <w:pPr>
        <w:pageBreakBefore/>
        <w:jc w:val="center"/>
      </w:pPr>
      <w:r>
        <w:rPr>
          <w:rFonts w:ascii="Times New Roman" w:hAnsi="Times New Roman" w:eastAsia="黑体"/>
          <w:b/>
          <w:sz w:val="32"/>
        </w:rPr>
        <w:t>目　　录</w:t>
      </w:r>
    </w:p>
    <w:p>
      <w:pPr>
        <w:pageBreakBefore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宋体"/>
          <w:b w:val="0"/>
          <w:sz w:val="24"/>
        </w:rPr>
        <w:t>（在 Word 中右键此处 → 更新域 → 更新整个目录）</w:t>
      </w:r>
      <w:r>
        <w:fldChar w:fldCharType="end"/>
      </w:r>
    </w:p>
    <w:p>
      <w:pPr>
        <w:pStyle w:val="Heading1"/>
        <w:pageBreakBefore/>
        <w:pageBreakBefore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1　需求分析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1.1　项目背景与意义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随着电商行业的发展，客服咨询量持续增长，传统人工客服存在响应慢、夜间无人值守、重复问题占用大量人力等问题；直接用通用大模型网页版回答用户，又存在数据不在自己库中、无法查询订单等真实业务数据、容易“一本正经地编造”（幻觉）等缺陷。因此本系统以“企业自己的智能客服”为目标，基于大模型 API 与 LangChain 框架构建了电商智能客服系统“店小智”：它能够记住每位用户的历史对话并持久化保存，能够自主调用订单、天气、计算、时间、优惠券等工具获取真实数据，并通过意图路由、流式输出、限流等工程手段保证体验与安全，最终以 Docker 容器化方式一键交付。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1.2　用户与业务场景</w:t>
      </w:r>
    </w:p>
    <w:p>
      <w:pPr>
        <w:shd w:fill="F2F2F2" w:val="clear"/>
        <w:spacing w:after="160" w:before="60" w:line="300" w:lineRule="auto"/>
      </w:pPr>
      <w:r>
        <w:rPr>
          <w:rFonts w:ascii="Times New Roman" w:eastAsia="SimSun" w:hAnsi="Times New Roman"/>
          <w:b/>
          <w:bCs/>
          <w:color w:val="8A8A8A"/>
          <w:sz w:val="21"/>
          <w:szCs w:val="21"/>
        </w:rPr>
        <w:t xml:space="preserve">填写提示：</w:t>
      </w:r>
      <w:r>
        <w:rPr>
          <w:rFonts w:ascii="Times New Roman" w:eastAsia="SimSun" w:hAnsi="Times New Roman"/>
          <w:color w:val="8A8A8A"/>
          <w:sz w:val="21"/>
          <w:szCs w:val="21"/>
        </w:rPr>
        <w:t xml:space="preserve">描述 2~3 个典型使用场景（谁、在什么情况下、用系统做什么），这是后续功能设计的依据。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场景一：售前咨询。潜在顾客深夜浏览商品，想了解发货时效，直接询问“长沙今天天气怎么样？适合发货吗？”，系统自动调用天气工具给出真实天气并结合发货规则回答，无需人工值班。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场景二：订单查询。老顾客回访时问“订单 DD20240001 现在到哪了？”，智能体调用订单查询工具返回物流状态；顾客接着说“顺便帮我算下 365*24*60，一年有多少分钟”，智能体在同一会话中记忆上下文并接力调用计算工具。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场景三：日常问答与优惠咨询。用户闲聊“用一句话介绍 Docker”，系统走普通对话链路快速响应；用户再问“优惠券 QUAN100 还能用吗”，意图路由自动把该请求分流到智能体链路查询优惠券真实状态。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1.3　功能需求</w:t>
      </w:r>
    </w:p>
    <w:p>
      <w:pPr>
        <w:spacing w:after="80" w:before="80" w:line="300" w:lineRule="auto"/>
        <w:jc w:val="center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表1　功能需求清单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26"/>
      </w:tblGrid>
      <w:tr>
        <w:trPr>
          <w:cantSplit/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多轮对话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系统记住用户上下文，支持连续问答，支持 SSE 流式逐字输出</w:t>
            </w:r>
          </w:p>
        </w:tc>
        <w:tc>
          <w:tcPr>
            <w:tcW w:type="dxa" w:w="20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核心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会话管理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会话列表/新建/删除/改名/历史消息恢复，首条消息自动生成标题</w:t>
            </w:r>
          </w:p>
        </w:tc>
        <w:tc>
          <w:tcPr>
            <w:tcW w:type="dxa" w:w="20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核心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智能体工具调用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订单、天气、计算、时间、优惠券 5 个工具的自主调用与多步编排</w:t>
            </w:r>
          </w:p>
        </w:tc>
        <w:tc>
          <w:tcPr>
            <w:tcW w:type="dxa" w:w="20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核心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智能体记忆持久化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SqliteSaver 检查点保存智能体多轮状态，服务重启不丢</w:t>
            </w:r>
          </w:p>
        </w:tc>
        <w:tc>
          <w:tcPr>
            <w:tcW w:type="dxa" w:w="20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核心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意图路由统一入口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结构化输出识别用户意图，自动分流“闲聊/需工具”两类链路</w:t>
            </w:r>
          </w:p>
        </w:tc>
        <w:tc>
          <w:tcPr>
            <w:tcW w:type="dxa" w:w="20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重要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接口防护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 IP 每分钟 20 次滑动窗口限流，超限返回 429</w:t>
            </w:r>
          </w:p>
        </w:tc>
        <w:tc>
          <w:tcPr>
            <w:tcW w:type="dxa" w:w="20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重要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容器化交付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docker compose 一键部署，数据卷持久化，支持毁灭测试</w:t>
            </w:r>
          </w:p>
        </w:tc>
        <w:tc>
          <w:tcPr>
            <w:tcW w:type="dxa" w:w="20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核心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评估体系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自动化评估脚本度量工具选择正确率与平均响应延迟</w:t>
            </w:r>
          </w:p>
        </w:tc>
        <w:tc>
          <w:tcPr>
            <w:tcW w:type="dxa" w:w="20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加分</w:t>
            </w:r>
          </w:p>
        </w:tc>
      </w:tr>
    </w:tbl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1.4　非功能需求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性能：普通对话接口平均响应时间≤3 秒；智能体接口（需多次模型往返）平均响应时间≤8 秒；SSE 流式接口首字返回时间≤3 秒。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安全：大模型 API Key 通过 .env 环境变量管理，严禁写入代码与 Git 仓库；计算工具采用字符白名单过滤防止代码注入；每 IP 每分钟最多 20 次 /api 请求，超限返回 429；接口异常统一兜底，不向前端暴露堆栈信息。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可用性：所有接口返回统一格式 {code, message, data}；服务重启、容器销毁重建后，会话与聊天记录不丢失。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可维护性：后端按路由层/业务层/数据层分层，配置集中在 config.py；接口文档由 Swagger 自动生成；提供自动化评估脚本，可重复度量智能体质量。</w:t>
      </w:r>
    </w:p>
    <w:p>
      <w:pPr>
        <w:pStyle w:val="Heading1"/>
        <w:pageBreakBefore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2　系统设计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2.1　总体架构设计</w:t>
      </w:r>
    </w:p>
    <w:p>
      <w:pPr>
        <w:spacing w:after="80" w:before="80" w:line="30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220000" cy="4072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72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图1　系统总体架构图</w:t>
      </w:r>
    </w:p>
    <w:p>
      <w:pPr>
        <w:spacing w:after="120" w:before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系统总体架构如图1所示，自上而下分为四层。前端层基于 Vue3 与 Element Plus，负责会话侧边栏与聊天面板的展示，所有请求经 Vite 代理（开发）或 Nginx 反向代理（部署）进入后端；后端层基于 FastAPI，按“路由层—业务层—数据层”分层：main.py 承载路由与日志、限流中间件，llm.py 封装大模型调用与意图分类，agent.py 实现智能体，memory.py 负责会话与消息存取，config.py 集中管理全部配置；数据层使用 SQLite 保存业务数据（会话/消息）与智能体检查点两套数据；大模型服务采用智谱开放平台的 OpenAI 兼容接口，更换供应商只需修改 .env 中的 BASE_URL 与模型名，代码零改动。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2.2　技术选型与理由</w:t>
      </w:r>
    </w:p>
    <w:p>
      <w:pPr>
        <w:spacing w:after="80" w:before="80" w:line="300" w:lineRule="auto"/>
        <w:jc w:val="center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表2　技术选型表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cantSplit/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技术/框架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用途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选型理由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FastAPI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后端 Web 框架</w:t>
            </w:r>
          </w:p>
        </w:tc>
        <w:tc>
          <w:tcPr>
            <w:tcW w:type="dxa" w:w="40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自动生成 Swagger 文档、Pydantic 参数强校验、原生支持异步与 SSE，相比 Flask 免去手写校验与文档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SQLAlchemy + SQLite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ORM 与业务数据库</w:t>
            </w:r>
          </w:p>
        </w:tc>
        <w:tc>
          <w:tcPr>
            <w:tcW w:type="dxa" w:w="40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单文件零部署；ORM 屏蔽 SQL 细节，数据量增大后仅需修改连接串即可迁移 MySQL/PostgreSQL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LangChain 1.x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大模型应用框架</w:t>
            </w:r>
          </w:p>
        </w:tc>
        <w:tc>
          <w:tcPr>
            <w:tcW w:type="dxa" w:w="40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消息对象、@tool 工具注册、with_structured_output 结构化输出标准化，避免手写 Function Calling 轮子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LangGraph + SqliteSaver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智能体运行时与检查点</w:t>
            </w:r>
          </w:p>
        </w:tc>
        <w:tc>
          <w:tcPr>
            <w:tcW w:type="dxa" w:w="40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create_agent 开箱即用 ReAct 循环；检查点把多轮状态落库，重启不丢记忆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智谱 glm-4-flash / glm-4.5-flash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大模型服务</w:t>
            </w:r>
          </w:p>
        </w:tc>
        <w:tc>
          <w:tcPr>
            <w:tcW w:type="dxa" w:w="40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OpenAI 兼容协议避免供应商锁定；两模型均有免费额度；4.5 系工具调用与多轮召回更稳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Vue3 + Element Plus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前端框架与组件库</w:t>
            </w:r>
          </w:p>
        </w:tc>
        <w:tc>
          <w:tcPr>
            <w:tcW w:type="dxa" w:w="40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数据驱动视图，聊天界面所需按钮/输入框/开关等组件齐全，开发效率高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Vite + Axios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前端构建与请求</w:t>
            </w:r>
          </w:p>
        </w:tc>
        <w:tc>
          <w:tcPr>
            <w:tcW w:type="dxa" w:w="40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热更新提升开发体验；开发期 /api 代理解决跨域，与部署期 Nginx 反代同构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Docker + Nginx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容器化交付</w:t>
            </w:r>
          </w:p>
        </w:tc>
        <w:tc>
          <w:tcPr>
            <w:tcW w:type="dxa" w:w="40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环境一致性；前端多阶段构建后由 Nginx 托管并反向代理 /api（关闭缓冲以支持 SSE）</w:t>
            </w:r>
          </w:p>
        </w:tc>
      </w:tr>
    </w:tbl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2.3　数据结构设计</w:t>
      </w:r>
    </w:p>
    <w:p>
      <w:pPr>
        <w:spacing w:after="80" w:before="80" w:line="300" w:lineRule="auto"/>
        <w:jc w:val="center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表3　核心数据表设计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226"/>
      </w:tblGrid>
      <w:tr>
        <w:trPr>
          <w:cantSplit/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chat_sessions.id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主键（uuid）</w:t>
            </w:r>
          </w:p>
        </w:tc>
        <w:tc>
          <w:tcPr>
            <w:tcW w:type="dxa" w:w="42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会话唯一标识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chat_sessions.title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非空，默认“新对话”</w:t>
            </w:r>
          </w:p>
        </w:tc>
        <w:tc>
          <w:tcPr>
            <w:tcW w:type="dxa" w:w="42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会话标题，首条消息后自动截取生成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chat_sessions.created_at / updated_at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自动维护</w:t>
            </w:r>
          </w:p>
        </w:tc>
        <w:tc>
          <w:tcPr>
            <w:tcW w:type="dxa" w:w="42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 / 最近活跃时间（列表排序依据）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chat_messages.id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主键，自增</w:t>
            </w:r>
          </w:p>
        </w:tc>
        <w:tc>
          <w:tcPr>
            <w:tcW w:type="dxa" w:w="42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消息唯一标识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chat_messages.session_id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外键→chat_sessions.id，级联删除，索引</w:t>
            </w:r>
          </w:p>
        </w:tc>
        <w:tc>
          <w:tcPr>
            <w:tcW w:type="dxa" w:w="42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所属会话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chat_messages.role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  <w:tc>
          <w:tcPr>
            <w:tcW w:type="dxa" w:w="42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取值 user / assistant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chat_messages.content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  <w:tc>
          <w:tcPr>
            <w:tcW w:type="dxa" w:w="42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消息内容（含工具调用记录前缀）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chat_messages.created_at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默认当前时间</w:t>
            </w:r>
          </w:p>
        </w:tc>
        <w:tc>
          <w:tcPr>
            <w:tcW w:type="dxa" w:w="42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消息时间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会话与消息为一对多关系：一个 chat_sessions 记录对应多条 chat_messages 记录，删除会话时通过外键 ON DELETE CASCADE 级联删除其全部消息。此外系统还有第二个数据库文件 agent_memory.db，由 LangGraph 的 SqliteSaver 托管，以检查点（checkpoint）形式保存智能体每一轮的完整消息状态，供模型跨轮次读取；业务库与检查点库各司其职、互不干扰。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2.4　接口设计</w:t>
      </w:r>
    </w:p>
    <w:p>
      <w:pPr>
        <w:spacing w:after="80" w:before="80" w:line="300" w:lineRule="auto"/>
        <w:jc w:val="center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表4　主要接口清单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rPr>
          <w:cantSplit/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接口路径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方法</w:t>
            </w:r>
          </w:p>
        </w:tc>
        <w:tc>
          <w:tcPr>
            <w:tcW w:type="dxa" w:w="4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功能说明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GET /</w:t>
            </w:r>
          </w:p>
        </w:tc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46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健康检查，返回服务运行状态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/api/sessions</w:t>
            </w:r>
          </w:p>
        </w:tc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 POST</w:t>
            </w:r>
          </w:p>
        </w:tc>
        <w:tc>
          <w:tcPr>
            <w:tcW w:type="dxa" w:w="46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会话列表 / 新建会话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/api/sessions/{id}</w:t>
            </w:r>
          </w:p>
        </w:tc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DELETE / PATCH</w:t>
            </w:r>
          </w:p>
        </w:tc>
        <w:tc>
          <w:tcPr>
            <w:tcW w:type="dxa" w:w="46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删除会话（级联删消息）/ 修改会话标题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/api/sessions/{id}/messages</w:t>
            </w:r>
          </w:p>
        </w:tc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46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获取某会话全部历史消息（切换会话恢复记录）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/api/chat</w:t>
            </w:r>
          </w:p>
        </w:tc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46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普通多轮对话：带历史调模型，结果落库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/api/chat/stream</w:t>
            </w:r>
          </w:p>
        </w:tc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46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SSE 流式对话：逐字推送，完成后落库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/api/agent/chat</w:t>
            </w:r>
          </w:p>
        </w:tc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46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智能体对话：工具调用 + 记忆持久化，返回 tools_used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/api/smart/chat</w:t>
            </w:r>
          </w:p>
        </w:tc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462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统一入口：意图识别后自动路由到普通对话或智能体</w:t>
            </w:r>
          </w:p>
        </w:tc>
      </w:tr>
    </w:tbl>
    <w:p>
      <w:pPr>
        <w:pageBreakBefore/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全部接口均返回统一响应格式 {"code": 0, "message": "success", "data": {...}}，并在 Swagger（/docs）中自动生成可交互测试的接口文档，如图6所示。</w:t>
      </w:r>
    </w:p>
    <w:p>
      <w:pPr>
        <w:pStyle w:val="Heading1"/>
        <w:pageBreakBefore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3　核心功能实现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3.1　功能模块划分</w:t>
      </w:r>
    </w:p>
    <w:p>
      <w:pPr>
        <w:spacing w:after="80" w:before="80" w:line="30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220000" cy="3153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53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图2　功能模块图</w:t>
      </w:r>
    </w:p>
    <w:p>
      <w:pPr>
        <w:spacing w:after="120" w:before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系统功能模块划分如图2所示，与表1功能清单一一对应：前端两个组件与会话状态中枢 App.vue 组成交互层；后端由多轮对话、智能体、意图路由、会话管理四个业务模块与限流、日志、部署三项基础设施组成，全部模块共享 SQLite 业务库、LangGraph 检查点库与智谱大模型服务。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3.2　关键功能实现</w:t>
      </w:r>
    </w:p>
    <w:p>
      <w:pPr>
        <w:pStyle w:val="Heading3"/>
      </w:pPr>
      <w:r>
        <w:t>3.2.1　功能1：多轮对话与会话记忆持久化</w:t>
      </w:r>
    </w:p>
    <w:p>
      <w:pPr>
        <w:spacing w:after="120" w:line="360" w:lineRule="auto"/>
        <w:ind w:firstLine="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实现思路：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大模型本身没有记忆，每次请求都是“第一次见你”。多轮对话的本质是：程序把该会话的全部历史消息与本轮问题一起发给模型。实现上分三步：①前端每次对话携带 session_id；②后端按 session_id 从 SQLite chat_messages 表取出历史消息，转成 LangChain 消息对象，按“系统提示词→历史→本轮问题”的顺序拼装；③得到回复后把本轮问答写回数据库，并维护会话标题与活跃时间。数据流：用户消息 → ChatRequest 校验 → memory.get_history() → llm.chat() → memory.append() 落库 → 统一响应返回。</w:t>
      </w:r>
    </w:p>
    <w:p>
      <w:pPr>
        <w:spacing w:after="120" w:line="360" w:lineRule="auto"/>
        <w:ind w:firstLine="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关键代码：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宋体"/>
          <w:b/>
          <w:sz w:val="24"/>
        </w:rPr>
        <w:t>backend/app/llm.py（多轮对话核心：历史一起发给模型）：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>def chat(user_message: str, history: list[dict] | None = None) -&gt; str: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messages = [SystemMessage(content=SYSTEM_PROMPT)]    # 1. 人设（system 角色）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if history: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messages.extend(to_messages(history))            # 2. 历史：数据库查出的 {role, content}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messages.append(HumanMessage(content=user_message))  # 3. 本轮问题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return llm.invoke(messages).content                  # 历史一起发给模型 =&gt; 多轮对话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>def append(db, session_id, user_msg, assistant_msg) -&gt; None: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"""backend/app/memory.py：一轮问答写入数据库（持久化），并维护会话元信息"""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session = db.get(ChatSession, session_id)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if not session: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return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db.add(ChatMessage(session_id=session_id, role="user", content=user_msg))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db.add(ChatMessage(session_id=session_id, role="assistant", content=assistant_msg))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if session.title == "新对话" and user_msg:            # 首条消息自动生成会话标题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session.title = user_msg[:16] + ("…" if len(user_msg) &gt; 16 else "")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db.commit()</w:t>
      </w:r>
    </w:p>
    <w:p>
      <w:pPr>
        <w:spacing w:after="120" w:line="360" w:lineRule="auto"/>
        <w:ind w:firstLine="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运行效果：</w:t>
      </w:r>
    </w:p>
    <w:p>
      <w:pPr>
        <w:spacing w:after="12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4860000" cy="30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i_multitur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图3　多轮对话记忆效果（AI 正确答出“小明、软件工程”，左侧会话标题自动生成）</w:t>
      </w:r>
    </w:p>
    <w:p>
      <w:pPr>
        <w:pStyle w:val="Heading3"/>
      </w:pPr>
      <w:r>
        <w:t>3.2.2　功能2：智能体工具调用与多步任务编排</w:t>
      </w:r>
    </w:p>
    <w:p>
      <w:pPr>
        <w:spacing w:after="120" w:line="360" w:lineRule="auto"/>
        <w:ind w:firstLine="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实现思路：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大模型本质是“文字接龙机器”，对实时数据与精确计算不可靠。智能体方案：大模型当“大脑”负责决策，工具当“手脚”负责执行。用 @tool 装饰器把普通函数注册为工具，函数 docstring 即“给模型看的说明书”，写清功能、参数格式与触发条件；再用 create_agent 组装“模型+工具+系统提示词”，ReAct（思考→行动→观察→再思考）循环由框架内部自动完成：模型返回工具调用意图 JSON，程序真正执行函数并把观察结果回传，模型基于真实结果作答；复合问题会自动拆解为多步、依次调用多个工具。智能体每轮状态由 SqliteSaver 检查点落库，实现跨轮次记忆与重启恢复。</w:t>
      </w:r>
    </w:p>
    <w:p>
      <w:pPr>
        <w:spacing w:after="120" w:line="360" w:lineRule="auto"/>
        <w:ind w:firstLine="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关键代码：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宋体"/>
          <w:b/>
          <w:sz w:val="24"/>
        </w:rPr>
        <w:t>backend/app/agent.py（工具注册与智能体组装）：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>@tool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>def query_order(order_id: str) -&gt; str: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"""根据订单号查询订单的物流状态。参数 order_id 是订单号，格式如 "DD20240001"。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用户询问订单进度、物流、发货、签收情况时必须使用本工具。"""   # 说明书：写清触发条件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orders = {"DD20240001": "已发货，顺丰速运，预计明天 18:00 前送达，收件人张先生", ...}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return orders.get(order_id, f"未找到订单 {order_id}，请核对订单号")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>agent = create_agent(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model=agent_llm,                  # 温度 0：工具调用是精确动作，要稳定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tools=TOOLS,                      # 5 个工具：订单/天气/计算/时间/优惠券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system_prompt="你是「店小智」……必须调用对应工具获取真实结果，禁止编造",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checkpointer=SqliteSaver(_conn),  # 记忆持久化：thread_id 相同即共享记忆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>)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>result = agent.invoke({"messages": [{"role": "user", "content": message}]},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              config={"configurable": {"thread_id": session_id}})</w:t>
      </w:r>
    </w:p>
    <w:p>
      <w:pPr>
        <w:spacing w:after="120" w:line="360" w:lineRule="auto"/>
        <w:ind w:firstLine="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运行效果：</w:t>
      </w:r>
    </w:p>
    <w:p>
      <w:pPr>
        <w:spacing w:after="12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4860000" cy="303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i_agent_or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图4　智能体工具调用效果（回复前缀展示本轮调用的工具名）</w:t>
      </w:r>
    </w:p>
    <w:p>
      <w:pPr>
        <w:spacing w:after="120" w:line="24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4860000" cy="303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i_agent_mult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图5　多步任务编排效果（同一问题依次调用 get_current_time 与 calculate）</w:t>
      </w:r>
    </w:p>
    <w:p>
      <w:pPr>
        <w:pStyle w:val="Heading3"/>
        <w:spacing w:after="120" w:line="360" w:lineRule="auto"/>
        <w:ind w:firstLine="0"/>
        <w:jc w:val="center"/>
      </w:pPr>
      <w:r>
        <w:t>3.2.3　功能3：意图路由统一入口</w:t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实现思路：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若让用户自己判断“要不要开智能体模式”，体验差；若全部请求都走智能体，闲聊也要经历多次模型往返，慢且费 Token。因此设计统一入口 /api/smart/chat：先用 with_structured_output 绑定 Intent 模型对用户消息做意图分类（chat=闲聊，agent=需要工具），分类结果为强类型 Pydantic 对象；再按结果自动分发到普通对话或智能体链路。分类模型温度设为 0 保证稳定，并配置关键词规则兜底：分类模型异常或返回异常值时，命中订单/天气/计算等关键词即走智能体链路，保证不漏真实业务请求。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宋体"/>
          <w:b/>
          <w:sz w:val="24"/>
        </w:rPr>
        <w:t>backend/app/llm.py（结构化输出意图分类 + 规则兜底）：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宋体"/>
          <w:b/>
          <w:sz w:val="24"/>
        </w:rPr>
        <w:t>运行效果：</w:t>
      </w:r>
    </w:p>
    <w:p>
      <w:pPr>
        <w:spacing w:after="12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040000" cy="42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wagg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图6　Swagger 接口文档（统一入口 /api/smart/chat 可在页面直接测试）</w:t>
      </w:r>
    </w:p>
    <w:p>
      <w:pPr>
        <w:pStyle w:val="Heading3"/>
        <w:spacing w:after="120" w:line="360" w:lineRule="auto"/>
        <w:ind w:firstLine="0"/>
        <w:jc w:val="center"/>
      </w:pPr>
      <w:r>
        <w:t>3.2.4　功能4：SSE 流式输出</w:t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实现思路：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普通接口要等大模型把整段回复生成完才一次性返回，用户盯着空白等待。SSE（Server-Sent Events）是服务器向浏览器单向持续推送的标准协议：后端用 llm.astream() 逐块接收生成内容，每收到一块立即以 data: {...} 事件推给前端，全部完成后把完整回复落库并发送 [DONE] 结束信号；前端用 fetch + ReadableStream 逐块读取并拼接（浏览器原生 EventSource 只支持 GET，POST 流式必须手动读流），实现打字机效果。Nginx 反代需关闭 proxy_buffering 才能透传 SSE。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宋体"/>
          <w:b/>
          <w:sz w:val="24"/>
        </w:rPr>
        <w:t>backend/app/main.py（后端 SSE 接口）：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宋体"/>
          <w:b/>
          <w:sz w:val="24"/>
        </w:rPr>
        <w:t>运行效果：</w:t>
      </w:r>
    </w:p>
    <w:p>
      <w:pPr>
        <w:spacing w:after="12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4860000" cy="303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i_stre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图7　SSE 流式输出效果（回复生成中途截图，可见内容正在逐字追加）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>@app.post("/api/chat/stream")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>async def chat_stream_api(req: ChatRequest, db: Session = Depends(get_db)):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messages = [SystemMessage(content=SYSTEM_PROMPT)]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messages.extend(to_messages(memory.get_history(db, req.session_id)))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messages.append(HumanMessage(content=req.message))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async def event_generator():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full_reply = ""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async for chunk in llm.astream(messages):        # 异步流式逐块接收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    if chunk.content: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        full_reply += chunk.content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        yield f"data: {json.dumps({'delta': chunk.content}, ensure_ascii=False)}\n\n"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memory.append(db, req.session_id, req.message, full_reply)  # 完整回复落库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yield "data: [DONE]\n\n"                          # 结束信号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return StreamingResponse(event_generator(), media_type="text/event-stream")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>class Intent(BaseModel):   # backend/app/schemas.py：字段即格式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intent: Literal["chat", "agent"] = Field(description="chat=闲聊；agent=需工具的请求")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@field_validator("intent", mode="before")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def _normalize(cls, v):              # 容错：模型偶尔返回 "Agent"/"agent。"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s = str(v).strip().lower()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return "agent" if "agent" in s else "chat"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>_intent_llm = ChatOpenAI(..., temperature=0).with_structured_output(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Intent, method="function_calling")   # 显式走函数调用通道，兼容国产模型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>def classify_intent(message: str) -&gt; str: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try: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result = _intent_llm.invoke([...])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if result is not None: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    return result.intent         # 结构化输出正常时直接采用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except Exception as e: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logger.warning(f"意图分类模型调用失败，启用规则兜底: {e}")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if any(k in message for k in _AGENT_KEYWORDS):   # 兜底：关键词规则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    return "agent"</w:t>
      </w:r>
    </w:p>
    <w:p>
      <w:pPr>
        <w:spacing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21"/>
        </w:rPr>
        <w:t xml:space="preserve">    return "chat"</w:t>
      </w:r>
    </w:p>
    <w:p>
      <w:pPr>
        <w:pStyle w:val="Heading1"/>
        <w:pageBreakBefore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4　测试与优化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4.1　测试方案与用例</w:t>
      </w:r>
    </w:p>
    <w:p>
      <w:pPr>
        <w:spacing w:after="80" w:before="80" w:line="300" w:lineRule="auto"/>
        <w:jc w:val="center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表5　测试用例表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200"/>
        <w:gridCol w:w="2100"/>
        <w:gridCol w:w="1700"/>
        <w:gridCol w:w="626"/>
      </w:tblGrid>
      <w:tr>
        <w:trPr>
          <w:cantSplit/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测试项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输入/操作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预期结果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实际结果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T01</w:t>
            </w:r>
          </w:p>
        </w:tc>
        <w:tc>
          <w:tcPr>
            <w:tcW w:type="dxa" w:w="15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健康检查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GET /</w:t>
            </w:r>
          </w:p>
        </w:tc>
        <w:tc>
          <w:tcPr>
            <w:tcW w:type="dxa" w:w="21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返回运行中提示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返回运行中提示</w:t>
            </w:r>
          </w:p>
        </w:tc>
        <w:tc>
          <w:tcPr>
            <w:tcW w:type="dxa" w:w="6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T02</w:t>
            </w:r>
          </w:p>
        </w:tc>
        <w:tc>
          <w:tcPr>
            <w:tcW w:type="dxa" w:w="15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多轮记忆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先说“我叫小明”，再问“我叫什么”</w:t>
            </w:r>
          </w:p>
        </w:tc>
        <w:tc>
          <w:tcPr>
            <w:tcW w:type="dxa" w:w="21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答出小明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答出小明</w:t>
            </w:r>
          </w:p>
        </w:tc>
        <w:tc>
          <w:tcPr>
            <w:tcW w:type="dxa" w:w="6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T03</w:t>
            </w:r>
          </w:p>
        </w:tc>
        <w:tc>
          <w:tcPr>
            <w:tcW w:type="dxa" w:w="15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会话持久化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重启后端后查询历史消息</w:t>
            </w:r>
          </w:p>
        </w:tc>
        <w:tc>
          <w:tcPr>
            <w:tcW w:type="dxa" w:w="21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历史消息仍在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历史消息仍在</w:t>
            </w:r>
          </w:p>
        </w:tc>
        <w:tc>
          <w:tcPr>
            <w:tcW w:type="dxa" w:w="6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T04</w:t>
            </w:r>
          </w:p>
        </w:tc>
        <w:tc>
          <w:tcPr>
            <w:tcW w:type="dxa" w:w="15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工具调用-订单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智能体问“订单DD20240001到哪了”</w:t>
            </w:r>
          </w:p>
        </w:tc>
        <w:tc>
          <w:tcPr>
            <w:tcW w:type="dxa" w:w="21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调用 query_order 并答出物流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调用 query_order，答出顺丰已发货</w:t>
            </w:r>
          </w:p>
        </w:tc>
        <w:tc>
          <w:tcPr>
            <w:tcW w:type="dxa" w:w="6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T05</w:t>
            </w:r>
          </w:p>
        </w:tc>
        <w:tc>
          <w:tcPr>
            <w:tcW w:type="dxa" w:w="15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工具调用-优惠券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问“优惠券QUAN100还能用吗”</w:t>
            </w:r>
          </w:p>
        </w:tc>
        <w:tc>
          <w:tcPr>
            <w:tcW w:type="dxa" w:w="21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调用 get_coupon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调用 get_coupon，答出满100减20可用</w:t>
            </w:r>
          </w:p>
        </w:tc>
        <w:tc>
          <w:tcPr>
            <w:tcW w:type="dxa" w:w="6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T06</w:t>
            </w:r>
          </w:p>
        </w:tc>
        <w:tc>
          <w:tcPr>
            <w:tcW w:type="dxa" w:w="15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多步编排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问“现在几点，顺便算 365*24*60”</w:t>
            </w:r>
          </w:p>
        </w:tc>
        <w:tc>
          <w:tcPr>
            <w:tcW w:type="dxa" w:w="21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依次调用时间与计算工具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get_current_time、calculate 接力完成</w:t>
            </w:r>
          </w:p>
        </w:tc>
        <w:tc>
          <w:tcPr>
            <w:tcW w:type="dxa" w:w="6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T07</w:t>
            </w:r>
          </w:p>
        </w:tc>
        <w:tc>
          <w:tcPr>
            <w:tcW w:type="dxa" w:w="15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意图路由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闲聊句与业务句各发一次统一入口</w:t>
            </w:r>
          </w:p>
        </w:tc>
        <w:tc>
          <w:tcPr>
            <w:tcW w:type="dxa" w:w="21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route 分别为 chat / agent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 组样本全部分流正确</w:t>
            </w:r>
          </w:p>
        </w:tc>
        <w:tc>
          <w:tcPr>
            <w:tcW w:type="dxa" w:w="6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T08</w:t>
            </w:r>
          </w:p>
        </w:tc>
        <w:tc>
          <w:tcPr>
            <w:tcW w:type="dxa" w:w="15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流式输出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开启流式开关提问</w:t>
            </w:r>
          </w:p>
        </w:tc>
        <w:tc>
          <w:tcPr>
            <w:tcW w:type="dxa" w:w="21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逐字追加，收到 [DONE]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 个数据块逐字推送</w:t>
            </w:r>
          </w:p>
        </w:tc>
        <w:tc>
          <w:tcPr>
            <w:tcW w:type="dxa" w:w="6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T09</w:t>
            </w:r>
          </w:p>
        </w:tc>
        <w:tc>
          <w:tcPr>
            <w:tcW w:type="dxa" w:w="15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参数校验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/api/chat，message 为空串</w:t>
            </w:r>
          </w:p>
        </w:tc>
        <w:tc>
          <w:tcPr>
            <w:tcW w:type="dxa" w:w="21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422 校验错误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422，非法数据未进入业务代码</w:t>
            </w:r>
          </w:p>
        </w:tc>
        <w:tc>
          <w:tcPr>
            <w:tcW w:type="dxa" w:w="6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T10</w:t>
            </w:r>
          </w:p>
        </w:tc>
        <w:tc>
          <w:tcPr>
            <w:tcW w:type="dxa" w:w="15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接口限流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 分钟内连续请求 /api 超过 20 次</w:t>
            </w:r>
          </w:p>
        </w:tc>
        <w:tc>
          <w:tcPr>
            <w:tcW w:type="dxa" w:w="21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超限返回 429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窗口计满后返回 429</w:t>
            </w:r>
          </w:p>
        </w:tc>
        <w:tc>
          <w:tcPr>
            <w:tcW w:type="dxa" w:w="6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T11</w:t>
            </w:r>
          </w:p>
        </w:tc>
        <w:tc>
          <w:tcPr>
            <w:tcW w:type="dxa" w:w="15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智能体评估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运行 test_eval.py 12 个用例</w:t>
            </w:r>
          </w:p>
        </w:tc>
        <w:tc>
          <w:tcPr>
            <w:tcW w:type="dxa" w:w="21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工具选择正确率≥90%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12/12=100%，平均延迟 3174ms</w:t>
            </w:r>
          </w:p>
        </w:tc>
        <w:tc>
          <w:tcPr>
            <w:tcW w:type="dxa" w:w="6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T12</w:t>
            </w:r>
          </w:p>
        </w:tc>
        <w:tc>
          <w:tcPr>
            <w:tcW w:type="dxa" w:w="15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毁灭测试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docker compose down 后重新 up</w:t>
            </w:r>
          </w:p>
        </w:tc>
        <w:tc>
          <w:tcPr>
            <w:tcW w:type="dxa" w:w="21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历史会话仍在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数据卷挂载，历史会话完整保留</w:t>
            </w:r>
          </w:p>
        </w:tc>
        <w:tc>
          <w:tcPr>
            <w:tcW w:type="dxa" w:w="6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4.2　测试结果分析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功能测试共设计 12 个用例（表5），全部通过，通过率 100%。其中：多轮记忆、持久化、参数校验、限流等确定性用例全部一次通过；智能体相关用例经“评估→修改→重测”迭代后全部通过。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量化指标（来自自动化评估脚本 test_eval.py，12 个用例真实调用大模型）：工具选择正确率 12/12 = 100%（目标≥90%）；平均响应延迟 3174ms，其中闲聊类不调工具用例延迟最低（约 700ms），复杂问句延迟较高（最大 18s，为模型长思考所致），符合“智能体接口耗时约为普通对话数倍”的预期。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意图路由抽查：“用一句话介绍 Docker”→chat、“帮我算 123*456”→agent、“写一首关于春天的诗”→chat、“订单 DD20240002 什么状态”→agent，4 组样本分流全部正确。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4.3　问题与优化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宋体"/>
          <w:b/>
          <w:sz w:val="24"/>
        </w:rPr>
        <w:t>问题一：结构化输出在国产模型上返回 None 或校验失败。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解决方案：显式指定 method="function_calling" 走函数调用通道；为 Intent 模型增加 field_validator 归一化校验器（兼容大小写与标点差异）；再增加关键词规则兜底。修复后意图路由样本测试 4/4 正确。</w:t>
      </w:r>
    </w:p>
    <w:p>
      <w:pPr>
        <w:spacing w:after="120" w:line="360" w:lineRule="auto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1F4E79"/>
          <w:sz w:val="24"/>
          <w:szCs w:val="24"/>
        </w:rPr>
        <w:t xml:space="preserve">【请填写：问题现象 / 原因分析 / 解决方案】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宋体"/>
          <w:b/>
          <w:sz w:val="24"/>
        </w:rPr>
        <w:t>问题二：glm-4-flash 智能体多轮记忆召回失败。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解决方案：把智能体与意图分类器切换为同为免费档的 glm-4.5-flash（配置中心新增 AGENT_MODEL/ROUTER_MODEL 配置项），普通对话仍用更快的 glm-4-flash。复测记忆召回正确答出 DD20240001，12 个评估用例全部通过。</w:t>
      </w:r>
    </w:p>
    <w:p>
      <w:pPr>
        <w:spacing w:after="120" w:line="360" w:lineRule="auto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1F4E79"/>
          <w:sz w:val="24"/>
          <w:szCs w:val="24"/>
        </w:rPr>
        <w:t xml:space="preserve">【请填写：问题现象 / 原因分析 / 解决方案】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宋体"/>
          <w:b/>
          <w:sz w:val="24"/>
        </w:rPr>
        <w:t>问题三：智能体回复污染与工具记录累积。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解决方案：调用智谱 API 时通过 extra_body 关闭思考模式，并在 agent_chat 中对回复做清洗兜底；工具统计只取最后一条用户消息之后的消息（即仅本轮），并对重复调用去重。修复后回复干净、工具记录准确。</w:t>
      </w:r>
    </w:p>
    <w:p>
      <w:pPr>
        <w:spacing w:after="120" w:line="360" w:lineRule="auto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1F4E79"/>
          <w:sz w:val="24"/>
          <w:szCs w:val="24"/>
        </w:rPr>
        <w:t xml:space="preserve">【请填写：问题现象 / 原因分析 / 解决方案】</w:t>
      </w:r>
    </w:p>
    <w:p>
      <w:pPr>
        <w:pStyle w:val="Heading1"/>
        <w:pageBreakBefore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5　部署方案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5.1　部署架构</w:t>
      </w:r>
    </w:p>
    <w:p>
      <w:pPr>
        <w:spacing w:after="80" w:before="80" w:line="30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220000" cy="32717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plo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 w:line="24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图8　Docker Compose 部署架构图</w:t>
      </w:r>
    </w:p>
    <w:p>
      <w:pPr>
        <w:spacing w:after="120" w:before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系统采用 Docker Compose 双容器部署，部署架构如图8所示：frontend 容器（Nginx:80，映射宿主机 8080）托管 Vue 打包后的静态文件，并把 /api 请求反向代理给 backend 容器（uvicorn:8000，仅在容器网络内开放）；API Key 通过 env_file 注入环境变量，不写入镜像；backend/data 目录以数据卷挂载到宿主机，容器销毁重建后 SQLite 数据不丢。Nginx 关闭 proxy_buffering 以支持 SSE 流式响应。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5.2　部署步骤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宋体"/>
          <w:b/>
          <w:sz w:val="24"/>
        </w:rPr>
        <w:t>步骤一（环境准备）：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安装 Docker Desktop（Windows 需 WSL2）；获取代码后执行 cp backend/.env.example backend/.env，在 .env 中填入智谱 API Key（LLM_API_KEY）并按需修改模型名；确认 .gitignore 已排除 backend/.env 与 backend/data/。</w:t>
      </w:r>
    </w:p>
    <w:p>
      <w:pPr>
        <w:spacing w:after="120" w:line="360" w:lineRule="auto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1F4E79"/>
          <w:sz w:val="24"/>
          <w:szCs w:val="24"/>
        </w:rPr>
        <w:t xml:space="preserve">【请填写：安装依赖与准备配置，如：安装 Docker Desktop、申请大模型 API Key……】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宋体"/>
          <w:b/>
          <w:sz w:val="24"/>
        </w:rPr>
        <w:t>步骤二（构建与启动）：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在项目根目录执行 docker compose up -d --build：首次构建自动完成前端 npm build、后端 pip install 并启动两个容器；可用 docker compose ps 查看状态、docker compose logs -f backend 查看实时日志。</w:t>
      </w:r>
    </w:p>
    <w:p>
      <w:pPr>
        <w:spacing w:after="120" w:line="360" w:lineRule="auto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1F4E79"/>
          <w:sz w:val="24"/>
          <w:szCs w:val="24"/>
        </w:rPr>
        <w:t xml:space="preserve">【请填写：构建与启动命令，如：docker compose up -d --build ……】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宋体"/>
          <w:b/>
          <w:sz w:val="24"/>
        </w:rPr>
        <w:t>步骤三（验证）：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浏览器访问 http://localhost:8080 出现聊天页面即部署成功；在页面中新建对话并提问，验证对话、智能体、流式输出等功能；接口层面可访问 http://localhost:8080/docs 查看 Swagger 文档。</w:t>
      </w:r>
    </w:p>
    <w:p>
      <w:pPr>
        <w:spacing w:after="120" w:line="360" w:lineRule="auto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1F4E79"/>
          <w:sz w:val="24"/>
          <w:szCs w:val="24"/>
        </w:rPr>
        <w:t xml:space="preserve">【请填写：访问地址与验证方法……】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5.3　部署验证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部署验证过程：docker compose up -d --build 后两个容器均正常启动；访问 http://localhost:8080 页面功能正常；执行 docker compose down 后再次 up -d（毁灭测试），侧边栏历史会话与聊天记录完整保留，证明数据卷持久化真实生效。（截图待容器化验证后补充）</w:t>
      </w:r>
    </w:p>
    <w:p>
      <w:pPr>
        <w:pStyle w:val="Heading1"/>
        <w:pageBreakBefore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6　项目创新点与难点解决方案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6.1　创新点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宋体"/>
          <w:b/>
          <w:sz w:val="24"/>
        </w:rPr>
        <w:t>创新点一：意图路由统一入口——自动分流替代手动开关。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常规做法是让用户用开关选择“普通对话/智能体”两种模式；本系统在后端用结构化输出对消息做意图分类，自动路由到最合适的处理链路：闲聊走 1 次模型调用的普通链路（响应快、零工具开销），业务问题走智能体链路（多工具往返拿真实数据）。配合关键词规则兜底保证可用性，兼顾了成本、响应速度与体验。</w:t>
      </w:r>
    </w:p>
    <w:p>
      <w:pPr>
        <w:spacing w:after="120" w:line="360" w:lineRule="auto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1F4E79"/>
          <w:sz w:val="24"/>
          <w:szCs w:val="24"/>
        </w:rPr>
        <w:t xml:space="preserve">【请填写：创新内容 + 与常规做法对比 + 带来的价值】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宋体"/>
          <w:b/>
          <w:sz w:val="24"/>
        </w:rPr>
        <w:t>创新点二：多模型分工 + 全链路国产大模型适配。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针对 glm-4-flash 与 glm-4.5-flash 各自的能力差异（前者快但记忆召回弱，后者工具调用与召回稳），通过配置中心实现“对话/意图分类/智能体”三链路按需选型，全部使用免费额度模型，零成本运行；并在适配过程中沉淀了对结构化输出模式、思考痕迹、多轮召回等国产模型兼容性问题的通用解决方案。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宋体"/>
          <w:b/>
          <w:sz w:val="24"/>
        </w:rPr>
        <w:t>创新点三：自定义优惠券工具与自动化评估体系。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在课程要求的 4 个工具之外自行设计了第 5 个业务工具 get_coupon（优惠券状态查询，含过期/已用/可用多状态）；并编写自动化评估脚本 test_eval.py，以 12 个用例持续度量工具选择正确率与平均延迟，形成“评估→修改→重测”的工程化迭代闭环（实测正确率 100%）。</w:t>
      </w:r>
    </w:p>
    <w:p>
      <w:pPr>
        <w:spacing w:after="120" w:line="360" w:lineRule="auto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1F4E79"/>
          <w:sz w:val="24"/>
          <w:szCs w:val="24"/>
        </w:rPr>
        <w:t xml:space="preserve">【请填写：创新内容 + 与常规做法对比 + 带来的价值】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6.2　难点与解决方案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宋体"/>
          <w:b/>
          <w:sz w:val="24"/>
        </w:rPr>
        <w:t>难点一：SqliteSaver 全量消息流导致的工具记录与记忆问题。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难点描述：接入 SqliteSaver 后，agent.invoke 返回的是整个线程的全量消息；一方面统计本轮 tools_used 时把历史轮次的工具调用也计入（记录越来越长），另一方面“查完订单再追问订单号”时 glm-4-flash 无法从长上下文中正确召回。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原因分析：LangGraph 检查点按 thread_id 保存线程完整状态，invoke 输入只追加新消息、输出返回全部消息，这是框架设计而非缺陷；召回失败则是小模型能力问题。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解决过程：工具统计改为“只取最后一条 HumanMessage 之后的 AI 消息”并对重复调用去重；用最小复现脚本对比两个模型的召回能力后，把智能体模型切换为 glm-4.5-flash。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最终效果：工具记录与真实调用一致；记忆追问正确答出 DD20240001；12 用例评估 100% 通过。</w:t>
      </w:r>
    </w:p>
    <w:p>
      <w:pPr>
        <w:spacing w:after="120" w:line="360" w:lineRule="auto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1F4E79"/>
          <w:sz w:val="24"/>
          <w:szCs w:val="24"/>
        </w:rPr>
        <w:t xml:space="preserve">【请填写：难点描述 / 原因分析 / 解决过程 / 最终效果】</w:t>
      </w:r>
    </w:p>
    <w:p>
      <w:pPr>
        <w:spacing w:after="120" w:line="360" w:lineRule="auto"/>
        <w:ind w:firstLine="0"/>
        <w:jc w:val="both"/>
      </w:pPr>
      <w:r>
        <w:rPr>
          <w:rFonts w:ascii="Times New Roman" w:hAnsi="Times New Roman" w:eastAsia="宋体"/>
          <w:b/>
          <w:sz w:val="24"/>
        </w:rPr>
        <w:t>难点二：国产模型与 LangChain 结构化输出的兼容性。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难点描述：意图路由依赖 with_structured_output 返回强类型对象，但 glm 系列先后出现 JSON 模式输出自然语言、函数调用模式不返回工具调用、Intent 字段带大小写与标点差异等三类不兼容。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原因分析：OpenAI 兼容协议各家实现程度不一，response_format 与 tool_choice 的强制约束在国产平台未被严格执行。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解决过程：逐层排查（裸调 SDK → 不同 method 对比 → 最小复现脚本），最终采用“function_calling 通道 + Pydantic field_validator 归一化 + 关键词规则兜底”三层防护。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最终效果：意图路由在 4 组抽查样本上 100% 正确，且任何分类异常都会被兜底规则接管，接口不再 500。</w:t>
      </w:r>
    </w:p>
    <w:p>
      <w:pPr>
        <w:spacing w:after="120" w:line="360" w:lineRule="auto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1F4E79"/>
          <w:sz w:val="24"/>
          <w:szCs w:val="24"/>
        </w:rPr>
        <w:t xml:space="preserve">【请填写：难点描述 / 原因分析 / 解决过程 / 最终效果】</w:t>
      </w:r>
    </w:p>
    <w:p>
      <w:pPr>
        <w:pStyle w:val="Heading1"/>
        <w:pageBreakBefore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7　总结与展望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7.1　项目总结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本项目独立完成了一个企业级电商智能客服系统“店小智”的设计、开发、测试与容器化交付：后端实现多轮对话与 SQLite 持久化、5 工具智能体（ReAct + SqliteSaver 记忆）、结构化输出意图路由、SSE 流式输出、滑动窗口限流与统一响应/日志/异常兜底；前端实现会话侧边栏与聊天面板（流式开关、智能体开关、工具调用展示）；交付侧实现 Docker Compose 一键部署与数据卷持久化，并通过毁灭测试验证。自动化评估显示工具选择正确率 12/12=100%、平均延迟 3174ms。通过本项目，我完整实践了“大模型 API 调用 → 智能体工具 → 意图路由/流式 → 评估/限流 → 容器化交付”的企业级开发闭环，对分层架构、配置中心、双库分离等工程规范，以及国产大模型兼容性问题有了切身体会。不足之处：天气与订单仍为模拟数据，缺少用户体系与权限控制，智能体多步编排对弱模型仍有偶发不稳定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7.2　未来展望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①接入真实数据源：用高德/和风天气 API 替换模拟天气，对接真实订单系统接口，并为快递轨迹、售后工单扩展更多工具；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②用户体系与安全增强：引入 JWT 登录鉴权与会话隔离，限流存储从进程内存迁移到 Redis 以支持多实例部署；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③检索增强与可观测性：把商品知识库做成第 6 个工具（RAG 检索），并接入 LangSmith/Langfuse 进行调用链追踪与提示词回归评估；智能体链路也支持流式输出，进一步压缩首字时间。</w:t>
      </w:r>
    </w:p>
    <w:p>
      <w:pPr>
        <w:pStyle w:val="Heading1"/>
        <w:pageBreakBefore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参考文献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[1] LangChain. LangChain Documentation (v1.x)[EB/OL]. https://python.langchain.com/docs/, 2026-09-20.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[2] LangGraph. LangGraph Documentation: Agents &amp; Persistence[EB/OL]. https://langchain-ai.github.io/langgraph/, 2026-09-22.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[3] FastAPI. FastAPI Documentation[EB/OL]. https://fastapi.tiangolo.com/, 2026-09-20.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[4] 智谱AI开放平台. GLM 大模型 API 文档（OpenAI 兼容接口）[EB/OL]. https://docs.bigmodel.cn/, 2026-09-24.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[5] Vue.js. Vue 3 官方文档[EB/OL]. https://cn.vuejs.org/, 2026-09-23.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[6] Docker Inc. Docker Compose Overview[EB/OL]. https://docs.docker.com/compose/, 2026-09-26.</w:t>
      </w:r>
    </w:p>
    <w:p>
      <w:pPr>
        <w:pStyle w:val="Heading1"/>
        <w:pageBreakBefore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附录（可选）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附录A　答辩演示脚本（3 分钟）：①普通对话验证多轮记忆（“我叫小明”→“我叫什么”）；②刷新页面，历史恢复（持久化）；③智能体模式查订单（🔧 工具前缀）；④复合问题“现在几点，顺便算 365*24*60”（多步编排）；⑤闲聊句与业务句分别发送 /api/smart/chat，展示意图路由；⑥docker compose down &amp;&amp; up -d 后数据仍在（交付能力）。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附录B　项目地址与复现：代码托管于 GitHub（README 含完整复现步骤）；本地开发 python -m uvicorn app.main:app --port 8000 + npm run dev；容器化 docker compose up -d --build。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附录C　评估脚本输出：test_eval.py 全部 12 个用例通过（输出原文见代码仓库 report_assets/test_eval_output.txt）。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A8A8A"/>
        <w:sz w:val="18"/>
        <w:szCs w:val="18"/>
      </w:rPr>
      <w:t xml:space="preserve">第 </w:t>
    </w:r>
    <w:r>
      <w:rPr>
        <w:rFonts w:ascii="Times New Roman" w:eastAsia="SimSun" w:hAnsi="Times New Roman"/>
        <w:color w:val="8A8A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 w:hAnsi="Times New Roman"/>
        <w:color w:val="8A8A8A"/>
        <w:sz w:val="18"/>
        <w:szCs w:val="18"/>
      </w:rPr>
      <w:t xml:space="preserve"> 页　共 </w:t>
    </w:r>
    <w:r>
      <w:rPr>
        <w:rFonts w:ascii="Times New Roman" w:eastAsia="SimSun" w:hAnsi="Times New Roman"/>
        <w:color w:val="8A8A8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eastAsia="SimSun" w:hAnsi="Times New Roman"/>
        <w:color w:val="8A8A8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/>
      </w:pBdr>
      <w:jc w:val="center"/>
    </w:pPr>
    <w:r>
      <w:rPr>
        <w:rFonts w:ascii="Times New Roman" w:eastAsia="SimSun" w:hAnsi="Times New Roman"/>
        <w:color w:val="8A8A8A"/>
        <w:sz w:val="18"/>
        <w:szCs w:val="18"/>
      </w:rPr>
      <w:t xml:space="preserve">《企业级软件实践与工程能力提升训练营》项目报告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SimHei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SimHei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SimHei" w:hAnsi="Arial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企业级软件实践与工程能力提升训练营项目报告</dc:title>
  <dc:creator>训练营</dc:creator>
  <cp:lastModifiedBy>Un-named</cp:lastModifiedBy>
  <cp:revision>1</cp:revision>
  <dcterms:created xsi:type="dcterms:W3CDTF">2026-09-20T14:55:11.344Z</dcterms:created>
  <dcterms:modified xsi:type="dcterms:W3CDTF">2026-09-20T14:55:11.344Z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