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836C1" w14:textId="77777777" w:rsidR="00AB60A4" w:rsidRPr="00176FC3" w:rsidRDefault="002B159A">
      <w:pPr>
        <w:pStyle w:val="a3"/>
        <w:jc w:val="center"/>
        <w:rPr>
          <w:rFonts w:ascii="Times New Roman" w:hAnsi="Times New Roman" w:cs="Times New Roman"/>
        </w:rPr>
      </w:pPr>
      <w:bookmarkStart w:id="0" w:name="_pz3m3v7kfqr1" w:colFirst="0" w:colLast="0"/>
      <w:bookmarkEnd w:id="0"/>
      <w:r w:rsidRPr="00176FC3">
        <w:rPr>
          <w:rFonts w:ascii="Times New Roman" w:hAnsi="Times New Roman" w:cs="Times New Roman"/>
        </w:rPr>
        <w:t>Project 2 Report</w:t>
      </w:r>
    </w:p>
    <w:p w14:paraId="73899840" w14:textId="77777777" w:rsidR="00AB60A4" w:rsidRPr="00176FC3" w:rsidRDefault="002B159A">
      <w:pPr>
        <w:jc w:val="center"/>
        <w:rPr>
          <w:rFonts w:ascii="Times New Roman" w:hAnsi="Times New Roman" w:cs="Times New Roman"/>
        </w:rPr>
      </w:pPr>
      <w:proofErr w:type="spellStart"/>
      <w:r w:rsidRPr="00176FC3">
        <w:rPr>
          <w:rFonts w:ascii="Times New Roman" w:hAnsi="Times New Roman" w:cs="Times New Roman"/>
        </w:rPr>
        <w:t>Jingyang</w:t>
      </w:r>
      <w:proofErr w:type="spellEnd"/>
      <w:r w:rsidRPr="00176FC3">
        <w:rPr>
          <w:rFonts w:ascii="Times New Roman" w:hAnsi="Times New Roman" w:cs="Times New Roman"/>
        </w:rPr>
        <w:t xml:space="preserve"> </w:t>
      </w:r>
      <w:proofErr w:type="spellStart"/>
      <w:r w:rsidRPr="00176FC3">
        <w:rPr>
          <w:rFonts w:ascii="Times New Roman" w:hAnsi="Times New Roman" w:cs="Times New Roman"/>
        </w:rPr>
        <w:t>Guo</w:t>
      </w:r>
      <w:proofErr w:type="spellEnd"/>
      <w:r w:rsidRPr="00176FC3">
        <w:rPr>
          <w:rFonts w:ascii="Times New Roman" w:hAnsi="Times New Roman" w:cs="Times New Roman"/>
        </w:rPr>
        <w:t xml:space="preserve">, </w:t>
      </w:r>
      <w:proofErr w:type="spellStart"/>
      <w:r w:rsidRPr="00176FC3">
        <w:rPr>
          <w:rFonts w:ascii="Times New Roman" w:hAnsi="Times New Roman" w:cs="Times New Roman"/>
        </w:rPr>
        <w:t>Yifan</w:t>
      </w:r>
      <w:proofErr w:type="spellEnd"/>
      <w:r w:rsidRPr="00176FC3">
        <w:rPr>
          <w:rFonts w:ascii="Times New Roman" w:hAnsi="Times New Roman" w:cs="Times New Roman"/>
        </w:rPr>
        <w:t xml:space="preserve"> Wang, Anthony Colas, FNU Ronald Wilson</w:t>
      </w:r>
    </w:p>
    <w:p w14:paraId="00A2BF1F" w14:textId="77777777" w:rsidR="00AB60A4" w:rsidRDefault="002B159A">
      <w:r>
        <w:tab/>
      </w:r>
      <w:r>
        <w:tab/>
      </w:r>
    </w:p>
    <w:p w14:paraId="7E8AC314" w14:textId="77777777" w:rsidR="00AB60A4" w:rsidRDefault="002B159A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1.Results</w:t>
      </w:r>
      <w:proofErr w:type="gramEnd"/>
    </w:p>
    <w:p w14:paraId="2C6AC6A9" w14:textId="77777777" w:rsidR="00AB60A4" w:rsidRDefault="00AB60A4">
      <w:pPr>
        <w:rPr>
          <w:rFonts w:ascii="Times New Roman" w:eastAsia="Times New Roman" w:hAnsi="Times New Roman" w:cs="Times New Roman"/>
        </w:rPr>
      </w:pPr>
    </w:p>
    <w:p w14:paraId="17541218" w14:textId="77777777" w:rsidR="00AB60A4" w:rsidRDefault="002B159A">
      <w:pPr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u w:val="single"/>
        </w:rPr>
        <w:t xml:space="preserve">1.1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Accuracies</w:t>
      </w:r>
    </w:p>
    <w:p w14:paraId="0F46EE40" w14:textId="77777777" w:rsidR="00AB60A4" w:rsidRDefault="002B159A">
      <w:pPr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 xml:space="preserve">　　 　 </w:t>
      </w:r>
    </w:p>
    <w:tbl>
      <w:tblPr>
        <w:tblStyle w:val="a5"/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3000"/>
        <w:gridCol w:w="3000"/>
      </w:tblGrid>
      <w:tr w:rsidR="00AB60A4" w14:paraId="784558F6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C453" w14:textId="77777777" w:rsidR="00AB60A4" w:rsidRDefault="002B1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RVM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6B09" w14:textId="77777777" w:rsidR="00AB60A4" w:rsidRDefault="002B1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SVM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0BA9" w14:textId="77777777" w:rsidR="00AB60A4" w:rsidRDefault="002B1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GPR</w:t>
            </w:r>
          </w:p>
        </w:tc>
      </w:tr>
      <w:tr w:rsidR="00AB60A4" w14:paraId="4E7638DD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DE44" w14:textId="77777777" w:rsidR="00AB60A4" w:rsidRDefault="002B1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93%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84C9" w14:textId="77777777" w:rsidR="00AB60A4" w:rsidRDefault="002B1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95.22%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E1B2" w14:textId="77777777" w:rsidR="00AB60A4" w:rsidRDefault="002B1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96.22%</w:t>
            </w:r>
          </w:p>
        </w:tc>
      </w:tr>
    </w:tbl>
    <w:p w14:paraId="28704FE7" w14:textId="77777777" w:rsidR="00AB60A4" w:rsidRPr="00C227AD" w:rsidRDefault="002B159A">
      <w:pPr>
        <w:rPr>
          <w:rFonts w:ascii="Times New Roman" w:eastAsia="Times New Roman" w:hAnsi="Times New Roman" w:cs="Times New Roman"/>
          <w:i/>
        </w:rPr>
      </w:pPr>
      <w:r>
        <w:rPr>
          <w:rFonts w:ascii="Gungsuh" w:eastAsia="Gungsuh" w:hAnsi="Gungsuh" w:cs="Gungsuh"/>
        </w:rPr>
        <w:t xml:space="preserve">　</w:t>
      </w:r>
      <w:r w:rsidRPr="00C227AD">
        <w:rPr>
          <w:rFonts w:ascii="Times New Roman" w:eastAsia="Gungsuh" w:hAnsi="Times New Roman" w:cs="Times New Roman"/>
          <w:i/>
          <w:sz w:val="24"/>
        </w:rPr>
        <w:t xml:space="preserve">*best results using 5-fold cross-validation </w:t>
      </w:r>
      <w:r w:rsidRPr="00C227AD">
        <w:rPr>
          <w:rFonts w:ascii="Times New Roman" w:eastAsia="Gungsuh" w:hAnsi="Times New Roman" w:cs="Times New Roman"/>
          <w:i/>
        </w:rPr>
        <w:t xml:space="preserve">　</w:t>
      </w:r>
      <w:r w:rsidRPr="00C227AD">
        <w:rPr>
          <w:rFonts w:ascii="Times New Roman" w:eastAsia="Gungsuh" w:hAnsi="Times New Roman" w:cs="Times New Roman"/>
          <w:i/>
        </w:rPr>
        <w:t xml:space="preserve"> </w:t>
      </w:r>
      <w:r w:rsidRPr="00C227AD">
        <w:rPr>
          <w:rFonts w:ascii="Times New Roman" w:eastAsia="Gungsuh" w:hAnsi="Times New Roman" w:cs="Times New Roman"/>
          <w:i/>
        </w:rPr>
        <w:t xml:space="preserve">　</w:t>
      </w:r>
      <w:r w:rsidRPr="00C227AD">
        <w:rPr>
          <w:rFonts w:ascii="Times New Roman" w:eastAsia="Gungsuh" w:hAnsi="Times New Roman" w:cs="Times New Roman"/>
          <w:i/>
        </w:rPr>
        <w:t xml:space="preserve"> </w:t>
      </w:r>
    </w:p>
    <w:p w14:paraId="77B60DAF" w14:textId="77777777" w:rsidR="00AB60A4" w:rsidRDefault="00AB60A4">
      <w:pPr>
        <w:rPr>
          <w:rFonts w:ascii="Times New Roman" w:eastAsia="Times New Roman" w:hAnsi="Times New Roman" w:cs="Times New Roman"/>
        </w:rPr>
      </w:pPr>
    </w:p>
    <w:p w14:paraId="1E37D854" w14:textId="77777777" w:rsidR="00AB60A4" w:rsidRDefault="002B159A">
      <w:pPr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1.2 Overall confusion matrices</w:t>
      </w:r>
    </w:p>
    <w:p w14:paraId="5F72DBC4" w14:textId="77777777" w:rsidR="006402DE" w:rsidRDefault="006402DE" w:rsidP="00176FC3">
      <w:pPr>
        <w:keepNext/>
        <w:jc w:val="center"/>
      </w:pPr>
      <w:r w:rsidRPr="006402DE"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14A42964" wp14:editId="78D4AD14">
            <wp:extent cx="4623435" cy="356679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3566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5D275" w14:textId="77777777" w:rsidR="00AB60A4" w:rsidRPr="00C227AD" w:rsidRDefault="006402DE" w:rsidP="00176FC3">
      <w:pPr>
        <w:pStyle w:val="a7"/>
        <w:jc w:val="center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227AD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C227A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227AD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C227A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D5B72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C227A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227AD">
        <w:rPr>
          <w:rFonts w:ascii="Times New Roman" w:hAnsi="Times New Roman" w:cs="Times New Roman"/>
          <w:color w:val="auto"/>
          <w:sz w:val="22"/>
          <w:szCs w:val="22"/>
        </w:rPr>
        <w:t>: RVM Confusion Matrix</w:t>
      </w:r>
    </w:p>
    <w:p w14:paraId="6147ADB1" w14:textId="7AE5FF5D" w:rsidR="006402DE" w:rsidRDefault="002B159A" w:rsidP="00176FC3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52EF5547" wp14:editId="42A760BB">
            <wp:extent cx="3905250" cy="3286125"/>
            <wp:effectExtent l="0" t="0" r="635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F3B51" w14:textId="77777777" w:rsidR="00AB60A4" w:rsidRPr="00C227AD" w:rsidRDefault="006402DE" w:rsidP="00176FC3">
      <w:pPr>
        <w:pStyle w:val="a7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227AD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C227A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227AD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C227A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D5B72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C227A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227AD">
        <w:rPr>
          <w:rFonts w:ascii="Times New Roman" w:hAnsi="Times New Roman" w:cs="Times New Roman"/>
          <w:color w:val="auto"/>
          <w:sz w:val="22"/>
          <w:szCs w:val="22"/>
        </w:rPr>
        <w:t>: SVM Confusion Matrix</w:t>
      </w:r>
    </w:p>
    <w:p w14:paraId="2FF34800" w14:textId="77777777" w:rsidR="006402DE" w:rsidRDefault="002B159A" w:rsidP="00176FC3">
      <w:pPr>
        <w:keepNext/>
        <w:jc w:val="center"/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zh-CN"/>
        </w:rPr>
        <w:drawing>
          <wp:inline distT="114300" distB="114300" distL="114300" distR="114300" wp14:anchorId="2A36BAE7" wp14:editId="10AD0903">
            <wp:extent cx="4737735" cy="3271520"/>
            <wp:effectExtent l="0" t="0" r="12065" b="508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196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DFCF9" w14:textId="77777777" w:rsidR="006402DE" w:rsidRPr="00C227AD" w:rsidRDefault="006402DE" w:rsidP="00176FC3">
      <w:pPr>
        <w:pStyle w:val="a7"/>
        <w:jc w:val="center"/>
        <w:rPr>
          <w:rFonts w:ascii="Times New Roman" w:eastAsia="Times New Roman" w:hAnsi="Times New Roman" w:cs="Times New Roman"/>
          <w:i w:val="0"/>
          <w:sz w:val="22"/>
          <w:szCs w:val="22"/>
        </w:rPr>
      </w:pPr>
      <w:r w:rsidRPr="00C227AD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C227A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227AD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C227A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D5B72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Pr="00C227A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227AD">
        <w:rPr>
          <w:rFonts w:ascii="Times New Roman" w:hAnsi="Times New Roman" w:cs="Times New Roman"/>
          <w:color w:val="auto"/>
          <w:sz w:val="22"/>
          <w:szCs w:val="22"/>
        </w:rPr>
        <w:t>: GPR Confusion Matrix</w:t>
      </w:r>
      <w:r w:rsidRPr="00C227AD">
        <w:rPr>
          <w:rFonts w:ascii="Times New Roman" w:hAnsi="Times New Roman" w:cs="Times New Roman"/>
          <w:sz w:val="22"/>
          <w:szCs w:val="22"/>
        </w:rPr>
        <w:br/>
      </w:r>
    </w:p>
    <w:p w14:paraId="507E8F2F" w14:textId="77777777" w:rsidR="00AB60A4" w:rsidRDefault="002B15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1.3 Number of vectors</w:t>
      </w:r>
    </w:p>
    <w:p w14:paraId="2247D6CB" w14:textId="77777777" w:rsidR="00AB60A4" w:rsidRDefault="00AB60A4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AB60A4" w14:paraId="61D747F5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DF9F" w14:textId="77777777" w:rsidR="00AB60A4" w:rsidRDefault="00AB6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A13D" w14:textId="77777777" w:rsidR="00AB60A4" w:rsidRDefault="002B1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Fold 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9021" w14:textId="77777777" w:rsidR="00AB60A4" w:rsidRDefault="002B1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Fold 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1C48" w14:textId="77777777" w:rsidR="00AB60A4" w:rsidRDefault="002B1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Fold 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A4E9" w14:textId="77777777" w:rsidR="00AB60A4" w:rsidRDefault="002B1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Fold 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65AC" w14:textId="77777777" w:rsidR="00AB60A4" w:rsidRDefault="002B15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Fold 5</w:t>
            </w:r>
          </w:p>
        </w:tc>
      </w:tr>
      <w:tr w:rsidR="00AB60A4" w14:paraId="208B1DD5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5EFE" w14:textId="77777777" w:rsidR="00AB60A4" w:rsidRDefault="002B1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RVM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F9B6" w14:textId="21B3502C" w:rsidR="00AB60A4" w:rsidRDefault="00DC5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80E0" w14:textId="16A9CA85" w:rsidR="00AB60A4" w:rsidRDefault="00DC5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EF57" w14:textId="2DD2E111" w:rsidR="00AB60A4" w:rsidRDefault="00DC5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878B" w14:textId="71B9A41F" w:rsidR="00AB60A4" w:rsidRDefault="00DC5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960B" w14:textId="693A4CC6" w:rsidR="00AB60A4" w:rsidRDefault="00DC5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800</w:t>
            </w:r>
          </w:p>
        </w:tc>
      </w:tr>
      <w:tr w:rsidR="00AB60A4" w14:paraId="6334E696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3558" w14:textId="77777777" w:rsidR="00AB60A4" w:rsidRDefault="002B1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SVM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36F5" w14:textId="77777777" w:rsidR="00AB60A4" w:rsidRDefault="002B1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B25" w14:textId="77777777" w:rsidR="00AB60A4" w:rsidRDefault="002B1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1039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7F60" w14:textId="77777777" w:rsidR="00AB60A4" w:rsidRDefault="002B1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1017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6F69" w14:textId="77777777" w:rsidR="00AB60A4" w:rsidRDefault="002B1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F619" w14:textId="77777777" w:rsidR="00AB60A4" w:rsidRDefault="002B1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1025</w:t>
            </w:r>
          </w:p>
        </w:tc>
      </w:tr>
    </w:tbl>
    <w:p w14:paraId="64828DF7" w14:textId="77777777" w:rsidR="00176FC3" w:rsidRDefault="00176FC3" w:rsidP="002E728B">
      <w:pPr>
        <w:spacing w:line="480" w:lineRule="auto"/>
        <w:rPr>
          <w:rFonts w:ascii="Times New Roman" w:hAnsi="Times New Roman" w:cs="Times New Roman" w:hint="eastAsia"/>
          <w:b/>
          <w:sz w:val="24"/>
          <w:szCs w:val="24"/>
          <w:lang w:eastAsia="zh-CN"/>
        </w:rPr>
      </w:pPr>
    </w:p>
    <w:p w14:paraId="42D47C02" w14:textId="642BD7DF" w:rsidR="00AB60A4" w:rsidRPr="002E728B" w:rsidRDefault="002B159A" w:rsidP="002E728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728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 Observations </w:t>
      </w:r>
    </w:p>
    <w:p w14:paraId="6CA62214" w14:textId="77777777" w:rsidR="00AB60A4" w:rsidRPr="002E728B" w:rsidRDefault="002B159A" w:rsidP="002E728B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E728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2.1 Relevance Vector Machines (RVM)</w:t>
      </w:r>
    </w:p>
    <w:p w14:paraId="4307E8A7" w14:textId="01055F7B" w:rsidR="00811E55" w:rsidRPr="00862346" w:rsidRDefault="00811E55" w:rsidP="008623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28B">
        <w:rPr>
          <w:rFonts w:ascii="Times New Roman" w:hAnsi="Times New Roman" w:cs="Times New Roman"/>
          <w:sz w:val="24"/>
          <w:szCs w:val="24"/>
        </w:rPr>
        <w:t xml:space="preserve">RVM calculates </w:t>
      </w:r>
      <w:r w:rsidRPr="00B4072A">
        <w:rPr>
          <w:rFonts w:ascii="Times New Roman" w:hAnsi="Times New Roman" w:cs="Times New Roman"/>
          <w:sz w:val="24"/>
          <w:szCs w:val="24"/>
        </w:rPr>
        <w:t xml:space="preserve">Hessian </w:t>
      </w:r>
      <w:r w:rsidRPr="002E728B">
        <w:rPr>
          <w:rFonts w:ascii="Times New Roman" w:hAnsi="Times New Roman" w:cs="Times New Roman"/>
          <w:sz w:val="24"/>
          <w:szCs w:val="24"/>
        </w:rPr>
        <w:t xml:space="preserve">requiring </w:t>
      </w:r>
      <w:proofErr w:type="gramStart"/>
      <w:r w:rsidRPr="002E728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E728B">
        <w:rPr>
          <w:rFonts w:ascii="Times New Roman" w:hAnsi="Times New Roman" w:cs="Times New Roman"/>
          <w:sz w:val="24"/>
          <w:szCs w:val="24"/>
        </w:rPr>
        <w:t xml:space="preserve">N^3) computation ,thereby, slowing down the training phase. Therefore, the amount of data was randomly </w:t>
      </w:r>
      <w:proofErr w:type="spellStart"/>
      <w:r w:rsidRPr="002E728B">
        <w:rPr>
          <w:rFonts w:ascii="Times New Roman" w:hAnsi="Times New Roman" w:cs="Times New Roman"/>
          <w:sz w:val="24"/>
          <w:szCs w:val="24"/>
        </w:rPr>
        <w:t>downsampled</w:t>
      </w:r>
      <w:proofErr w:type="spellEnd"/>
      <w:r w:rsidRPr="002E728B">
        <w:rPr>
          <w:rFonts w:ascii="Times New Roman" w:hAnsi="Times New Roman" w:cs="Times New Roman"/>
          <w:sz w:val="24"/>
          <w:szCs w:val="24"/>
        </w:rPr>
        <w:t xml:space="preserve"> from 25,000 samples to </w:t>
      </w:r>
      <w:r w:rsidR="00B21EF0" w:rsidRPr="002E728B">
        <w:rPr>
          <w:rFonts w:ascii="Times New Roman" w:hAnsi="Times New Roman" w:cs="Times New Roman"/>
          <w:sz w:val="24"/>
          <w:szCs w:val="24"/>
        </w:rPr>
        <w:t>2</w:t>
      </w:r>
      <w:r w:rsidRPr="002E728B">
        <w:rPr>
          <w:rFonts w:ascii="Times New Roman" w:hAnsi="Times New Roman" w:cs="Times New Roman"/>
          <w:sz w:val="24"/>
          <w:szCs w:val="24"/>
        </w:rPr>
        <w:t xml:space="preserve">,000 samples. RVMs provide probabilistic predictions and can be easily extended to multiple-classes but their accuracy may be affected by </w:t>
      </w:r>
      <w:proofErr w:type="spellStart"/>
      <w:r w:rsidRPr="002E728B">
        <w:rPr>
          <w:rFonts w:ascii="Times New Roman" w:hAnsi="Times New Roman" w:cs="Times New Roman"/>
          <w:sz w:val="24"/>
          <w:szCs w:val="24"/>
        </w:rPr>
        <w:t>downsampling</w:t>
      </w:r>
      <w:proofErr w:type="spellEnd"/>
      <w:r w:rsidRPr="002E728B">
        <w:rPr>
          <w:rFonts w:ascii="Times New Roman" w:hAnsi="Times New Roman" w:cs="Times New Roman"/>
          <w:sz w:val="24"/>
          <w:szCs w:val="24"/>
        </w:rPr>
        <w:t xml:space="preserve">. We are also training using a reduced number of iterations compared to SVM and GPR. </w:t>
      </w:r>
      <w:proofErr w:type="gramStart"/>
      <w:r w:rsidRPr="002E728B">
        <w:rPr>
          <w:rFonts w:ascii="Times New Roman" w:hAnsi="Times New Roman" w:cs="Times New Roman"/>
          <w:sz w:val="24"/>
          <w:szCs w:val="24"/>
        </w:rPr>
        <w:t>Hence, the degradation in performance.</w:t>
      </w:r>
      <w:proofErr w:type="gramEnd"/>
    </w:p>
    <w:p w14:paraId="70E15390" w14:textId="1047D4AC" w:rsidR="00AB60A4" w:rsidRPr="002E728B" w:rsidRDefault="002B159A" w:rsidP="002E728B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E728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2.2 Support Vector Machines (SVM)</w:t>
      </w:r>
    </w:p>
    <w:p w14:paraId="378F9B23" w14:textId="013147B0" w:rsidR="00DC5ED4" w:rsidRPr="00862346" w:rsidRDefault="00DC5ED4" w:rsidP="008623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28B">
        <w:rPr>
          <w:rFonts w:ascii="Times New Roman" w:hAnsi="Times New Roman" w:cs="Times New Roman"/>
          <w:sz w:val="24"/>
          <w:szCs w:val="24"/>
        </w:rPr>
        <w:t>There are 2 factor</w:t>
      </w:r>
      <w:r w:rsidR="00E67D66">
        <w:rPr>
          <w:rFonts w:ascii="Times New Roman" w:hAnsi="Times New Roman" w:cs="Times New Roman"/>
          <w:sz w:val="24"/>
          <w:szCs w:val="24"/>
        </w:rPr>
        <w:t>s</w:t>
      </w:r>
      <w:bookmarkStart w:id="1" w:name="_GoBack"/>
      <w:bookmarkEnd w:id="1"/>
      <w:r w:rsidRPr="002E728B">
        <w:rPr>
          <w:rFonts w:ascii="Times New Roman" w:hAnsi="Times New Roman" w:cs="Times New Roman"/>
          <w:sz w:val="24"/>
          <w:szCs w:val="24"/>
        </w:rPr>
        <w:t xml:space="preserve"> affecting performance. If gamma is large, there will be more support vectors so that it will be easy to </w:t>
      </w:r>
      <w:proofErr w:type="spellStart"/>
      <w:r w:rsidRPr="002E728B">
        <w:rPr>
          <w:rFonts w:ascii="Times New Roman" w:hAnsi="Times New Roman" w:cs="Times New Roman"/>
          <w:sz w:val="24"/>
          <w:szCs w:val="24"/>
        </w:rPr>
        <w:t>overfit</w:t>
      </w:r>
      <w:proofErr w:type="spellEnd"/>
      <w:r w:rsidRPr="002E728B">
        <w:rPr>
          <w:rFonts w:ascii="Times New Roman" w:hAnsi="Times New Roman" w:cs="Times New Roman"/>
          <w:sz w:val="24"/>
          <w:szCs w:val="24"/>
        </w:rPr>
        <w:t xml:space="preserve">. The second is the number of training iterations. In our experiments, SVM converges fast. Around 100 to 300 iterations are enough. </w:t>
      </w:r>
      <w:proofErr w:type="gramStart"/>
      <w:r w:rsidRPr="002E728B">
        <w:rPr>
          <w:rFonts w:ascii="Times New Roman" w:hAnsi="Times New Roman" w:cs="Times New Roman"/>
          <w:sz w:val="24"/>
          <w:szCs w:val="24"/>
        </w:rPr>
        <w:t xml:space="preserve">If we iterate too many times, there will be </w:t>
      </w:r>
      <w:proofErr w:type="spellStart"/>
      <w:r w:rsidRPr="002E728B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2E728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E728B">
        <w:rPr>
          <w:rFonts w:ascii="Times New Roman" w:hAnsi="Times New Roman" w:cs="Times New Roman"/>
          <w:sz w:val="24"/>
          <w:szCs w:val="24"/>
        </w:rPr>
        <w:t xml:space="preserve"> Performance of SVM will be excellent without </w:t>
      </w:r>
      <w:proofErr w:type="spellStart"/>
      <w:r w:rsidRPr="002E728B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2E728B">
        <w:rPr>
          <w:rFonts w:ascii="Times New Roman" w:hAnsi="Times New Roman" w:cs="Times New Roman"/>
          <w:sz w:val="24"/>
          <w:szCs w:val="24"/>
        </w:rPr>
        <w:t>. Accuracy of each validation fold is over 94% and quite close to each other, which means not only does SVM have good accuracy but also great stability.</w:t>
      </w:r>
    </w:p>
    <w:p w14:paraId="69E83508" w14:textId="0B96C34C" w:rsidR="00AB60A4" w:rsidRPr="002E728B" w:rsidRDefault="002B159A" w:rsidP="002E728B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E728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2.3 Gaussian Process Regression (GPR)</w:t>
      </w:r>
    </w:p>
    <w:p w14:paraId="31CEE40C" w14:textId="318EB733" w:rsidR="00DC5ED4" w:rsidRPr="00FE5B1C" w:rsidRDefault="00B21EF0" w:rsidP="00FE5B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28B">
        <w:rPr>
          <w:rFonts w:ascii="Times New Roman" w:hAnsi="Times New Roman" w:cs="Times New Roman"/>
          <w:sz w:val="24"/>
          <w:szCs w:val="24"/>
        </w:rPr>
        <w:t>G</w:t>
      </w:r>
      <w:r w:rsidR="00862346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Pr="002E728B">
        <w:rPr>
          <w:rFonts w:ascii="Times New Roman" w:hAnsi="Times New Roman" w:cs="Times New Roman"/>
          <w:sz w:val="24"/>
          <w:szCs w:val="24"/>
        </w:rPr>
        <w:t>P</w:t>
      </w:r>
      <w:r w:rsidR="00862346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="00FE5B1C">
        <w:rPr>
          <w:rFonts w:ascii="Times New Roman" w:hAnsi="Times New Roman" w:cs="Times New Roman"/>
          <w:sz w:val="24"/>
          <w:szCs w:val="24"/>
        </w:rPr>
        <w:t xml:space="preserve"> Classifier in </w:t>
      </w:r>
      <w:proofErr w:type="spellStart"/>
      <w:r w:rsidR="00FE5B1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FE5B1C">
        <w:rPr>
          <w:rFonts w:ascii="Times New Roman" w:hAnsi="Times New Roman" w:cs="Times New Roman"/>
          <w:sz w:val="24"/>
          <w:szCs w:val="24"/>
        </w:rPr>
        <w:t xml:space="preserve"> </w:t>
      </w:r>
      <w:r w:rsidR="00FE5B1C">
        <w:rPr>
          <w:rFonts w:ascii="Times New Roman" w:hAnsi="Times New Roman" w:cs="Times New Roman" w:hint="eastAsia"/>
          <w:sz w:val="24"/>
          <w:szCs w:val="24"/>
          <w:lang w:eastAsia="zh-CN"/>
        </w:rPr>
        <w:t>can</w:t>
      </w:r>
      <w:r w:rsidR="00FE5B1C">
        <w:rPr>
          <w:rFonts w:ascii="Times New Roman" w:hAnsi="Times New Roman" w:cs="Times New Roman"/>
          <w:sz w:val="24"/>
          <w:szCs w:val="24"/>
          <w:lang w:eastAsia="zh-CN"/>
        </w:rPr>
        <w:t>’</w:t>
      </w:r>
      <w:r w:rsidR="00FE5B1C"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 w:rsidR="00FE5B1C">
        <w:rPr>
          <w:rFonts w:ascii="Times New Roman" w:hAnsi="Times New Roman" w:cs="Times New Roman"/>
          <w:sz w:val="24"/>
          <w:szCs w:val="24"/>
        </w:rPr>
        <w:t xml:space="preserve"> return</w:t>
      </w:r>
      <w:r w:rsidRPr="002E728B">
        <w:rPr>
          <w:rFonts w:ascii="Times New Roman" w:hAnsi="Times New Roman" w:cs="Times New Roman"/>
          <w:sz w:val="24"/>
          <w:szCs w:val="24"/>
        </w:rPr>
        <w:t xml:space="preserve"> probabilities using </w:t>
      </w:r>
      <w:r w:rsidR="00862346">
        <w:rPr>
          <w:rFonts w:ascii="Times New Roman" w:hAnsi="Times New Roman" w:cs="Times New Roman"/>
          <w:sz w:val="24"/>
          <w:szCs w:val="24"/>
        </w:rPr>
        <w:t>all-pairs</w:t>
      </w:r>
      <w:r w:rsidRPr="002E728B">
        <w:rPr>
          <w:rFonts w:ascii="Times New Roman" w:hAnsi="Times New Roman" w:cs="Times New Roman"/>
          <w:sz w:val="24"/>
          <w:szCs w:val="24"/>
        </w:rPr>
        <w:t xml:space="preserve"> method, so we train</w:t>
      </w:r>
      <w:r w:rsidR="00FE5B1C">
        <w:rPr>
          <w:rFonts w:ascii="Times New Roman" w:hAnsi="Times New Roman" w:cs="Times New Roman" w:hint="eastAsia"/>
          <w:sz w:val="24"/>
          <w:szCs w:val="24"/>
          <w:lang w:eastAsia="zh-CN"/>
        </w:rPr>
        <w:t>ed</w:t>
      </w:r>
      <w:r w:rsidR="00FE5B1C">
        <w:rPr>
          <w:rFonts w:ascii="Times New Roman" w:hAnsi="Times New Roman" w:cs="Times New Roman"/>
          <w:sz w:val="24"/>
          <w:szCs w:val="24"/>
        </w:rPr>
        <w:t xml:space="preserve"> one</w:t>
      </w:r>
      <w:r w:rsidRPr="002E728B">
        <w:rPr>
          <w:rFonts w:ascii="Times New Roman" w:hAnsi="Times New Roman" w:cs="Times New Roman"/>
          <w:sz w:val="24"/>
          <w:szCs w:val="24"/>
        </w:rPr>
        <w:t xml:space="preserve"> classifier </w:t>
      </w:r>
      <w:r w:rsidR="00862346">
        <w:rPr>
          <w:rFonts w:ascii="Times New Roman" w:hAnsi="Times New Roman" w:cs="Times New Roman" w:hint="eastAsia"/>
          <w:sz w:val="24"/>
          <w:szCs w:val="24"/>
          <w:lang w:eastAsia="zh-CN"/>
        </w:rPr>
        <w:t>with</w:t>
      </w:r>
      <w:r w:rsidRPr="002E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28B">
        <w:rPr>
          <w:rFonts w:ascii="Times New Roman" w:hAnsi="Times New Roman" w:cs="Times New Roman"/>
          <w:sz w:val="24"/>
          <w:szCs w:val="24"/>
        </w:rPr>
        <w:t>one_vs_rest</w:t>
      </w:r>
      <w:proofErr w:type="spellEnd"/>
      <w:r w:rsidRPr="002E728B">
        <w:rPr>
          <w:rFonts w:ascii="Times New Roman" w:hAnsi="Times New Roman" w:cs="Times New Roman"/>
          <w:sz w:val="24"/>
          <w:szCs w:val="24"/>
        </w:rPr>
        <w:t xml:space="preserve"> method for each pair of classes, and work</w:t>
      </w:r>
      <w:r w:rsidR="00FE5B1C">
        <w:rPr>
          <w:rFonts w:ascii="Times New Roman" w:hAnsi="Times New Roman" w:cs="Times New Roman" w:hint="eastAsia"/>
          <w:sz w:val="24"/>
          <w:szCs w:val="24"/>
          <w:lang w:eastAsia="zh-CN"/>
        </w:rPr>
        <w:t>ed</w:t>
      </w:r>
      <w:r w:rsidRPr="002E728B">
        <w:rPr>
          <w:rFonts w:ascii="Times New Roman" w:hAnsi="Times New Roman" w:cs="Times New Roman"/>
          <w:sz w:val="24"/>
          <w:szCs w:val="24"/>
        </w:rPr>
        <w:t xml:space="preserve"> out the </w:t>
      </w:r>
      <w:r w:rsidR="00862346">
        <w:rPr>
          <w:rFonts w:ascii="Times New Roman" w:hAnsi="Times New Roman" w:cs="Times New Roman"/>
          <w:sz w:val="24"/>
          <w:szCs w:val="24"/>
        </w:rPr>
        <w:t>all-pairs</w:t>
      </w:r>
      <w:r w:rsidRPr="002E728B">
        <w:rPr>
          <w:rFonts w:ascii="Times New Roman" w:hAnsi="Times New Roman" w:cs="Times New Roman"/>
          <w:sz w:val="24"/>
          <w:szCs w:val="24"/>
        </w:rPr>
        <w:t xml:space="preserve"> results manually</w:t>
      </w:r>
      <w:r w:rsidR="00FE5B1C">
        <w:rPr>
          <w:rFonts w:ascii="Times New Roman" w:hAnsi="Times New Roman" w:cs="Times New Roman"/>
          <w:sz w:val="24"/>
          <w:szCs w:val="24"/>
        </w:rPr>
        <w:t>.</w:t>
      </w:r>
      <w:r w:rsidRPr="002E728B">
        <w:rPr>
          <w:rFonts w:ascii="Times New Roman" w:hAnsi="Times New Roman" w:cs="Times New Roman"/>
          <w:sz w:val="24"/>
          <w:szCs w:val="24"/>
        </w:rPr>
        <w:t xml:space="preserve"> </w:t>
      </w:r>
      <w:r w:rsidR="00862346"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 w:rsidRPr="002E728B">
        <w:rPr>
          <w:rFonts w:ascii="Times New Roman" w:hAnsi="Times New Roman" w:cs="Times New Roman"/>
          <w:sz w:val="24"/>
          <w:szCs w:val="24"/>
        </w:rPr>
        <w:t xml:space="preserve">bout the probability that one </w:t>
      </w:r>
      <w:r w:rsidR="00FE5B1C">
        <w:rPr>
          <w:rFonts w:ascii="Times New Roman" w:hAnsi="Times New Roman" w:cs="Times New Roman" w:hint="eastAsia"/>
          <w:sz w:val="24"/>
          <w:szCs w:val="24"/>
          <w:lang w:eastAsia="zh-CN"/>
        </w:rPr>
        <w:t>isn</w:t>
      </w:r>
      <w:r w:rsidR="00FE5B1C">
        <w:rPr>
          <w:rFonts w:ascii="Times New Roman" w:hAnsi="Times New Roman" w:cs="Times New Roman"/>
          <w:sz w:val="24"/>
          <w:szCs w:val="24"/>
          <w:lang w:eastAsia="zh-CN"/>
        </w:rPr>
        <w:t>’</w:t>
      </w:r>
      <w:r w:rsidR="00FE5B1C">
        <w:rPr>
          <w:rFonts w:ascii="Times New Roman" w:hAnsi="Times New Roman" w:cs="Times New Roman" w:hint="eastAsia"/>
          <w:sz w:val="24"/>
          <w:szCs w:val="24"/>
          <w:lang w:eastAsia="zh-CN"/>
        </w:rPr>
        <w:t>t from</w:t>
      </w:r>
      <w:r w:rsidRPr="002E728B">
        <w:rPr>
          <w:rFonts w:ascii="Times New Roman" w:hAnsi="Times New Roman" w:cs="Times New Roman"/>
          <w:sz w:val="24"/>
          <w:szCs w:val="24"/>
        </w:rPr>
        <w:t xml:space="preserve"> any</w:t>
      </w:r>
      <w:r w:rsidR="00FE5B1C">
        <w:rPr>
          <w:rFonts w:ascii="Times New Roman" w:hAnsi="Times New Roman" w:cs="Times New Roman"/>
          <w:sz w:val="24"/>
          <w:szCs w:val="24"/>
        </w:rPr>
        <w:t xml:space="preserve"> class</w:t>
      </w:r>
      <w:r w:rsidRPr="002E728B">
        <w:rPr>
          <w:rFonts w:ascii="Times New Roman" w:hAnsi="Times New Roman" w:cs="Times New Roman"/>
          <w:sz w:val="24"/>
          <w:szCs w:val="24"/>
        </w:rPr>
        <w:t xml:space="preserve">, intuitively, the closer </w:t>
      </w:r>
      <w:r w:rsidR="00862346">
        <w:rPr>
          <w:rFonts w:ascii="Times New Roman" w:hAnsi="Times New Roman" w:cs="Times New Roman" w:hint="eastAsia"/>
          <w:sz w:val="24"/>
          <w:szCs w:val="24"/>
          <w:lang w:eastAsia="zh-CN"/>
        </w:rPr>
        <w:t>other</w:t>
      </w:r>
      <w:r w:rsidRPr="002E728B">
        <w:rPr>
          <w:rFonts w:ascii="Times New Roman" w:hAnsi="Times New Roman" w:cs="Times New Roman"/>
          <w:sz w:val="24"/>
          <w:szCs w:val="24"/>
        </w:rPr>
        <w:t xml:space="preserve"> probabilities are,</w:t>
      </w:r>
      <w:r w:rsidR="00862346">
        <w:rPr>
          <w:rFonts w:ascii="Times New Roman" w:hAnsi="Times New Roman" w:cs="Times New Roman"/>
          <w:sz w:val="24"/>
          <w:szCs w:val="24"/>
        </w:rPr>
        <w:t xml:space="preserve"> the more likely one </w:t>
      </w:r>
      <w:r w:rsidR="00FE5B1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come from </w:t>
      </w:r>
      <w:r w:rsidRPr="002E728B">
        <w:rPr>
          <w:rFonts w:ascii="Times New Roman" w:hAnsi="Times New Roman" w:cs="Times New Roman"/>
          <w:sz w:val="24"/>
          <w:szCs w:val="24"/>
        </w:rPr>
        <w:t xml:space="preserve">new class. To introduce a reasonable new probability value, </w:t>
      </w:r>
      <w:r w:rsidR="00862346" w:rsidRPr="002E728B">
        <w:rPr>
          <w:rFonts w:ascii="Times New Roman" w:hAnsi="Times New Roman" w:cs="Times New Roman"/>
          <w:sz w:val="24"/>
          <w:szCs w:val="24"/>
        </w:rPr>
        <w:t xml:space="preserve">denote </w:t>
      </w:r>
      <w:r w:rsidRPr="002E728B">
        <w:rPr>
          <w:rFonts w:ascii="Times New Roman" w:hAnsi="Times New Roman" w:cs="Times New Roman"/>
          <w:sz w:val="24"/>
          <w:szCs w:val="24"/>
        </w:rPr>
        <w:t>standard deviation of the probabilities</w:t>
      </w:r>
      <w:r w:rsidR="00862346">
        <w:rPr>
          <w:rFonts w:ascii="Times New Roman" w:hAnsi="Times New Roman" w:cs="Times New Roman"/>
          <w:sz w:val="24"/>
          <w:szCs w:val="24"/>
        </w:rPr>
        <w:t xml:space="preserve"> of current classes</w:t>
      </w:r>
      <w:r w:rsidRPr="002E728B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2E728B">
        <w:rPr>
          <w:rFonts w:ascii="Times New Roman" w:hAnsi="Times New Roman" w:cs="Times New Roman"/>
          <w:sz w:val="24"/>
          <w:szCs w:val="24"/>
        </w:rPr>
        <w:t>std_dev</w:t>
      </w:r>
      <w:proofErr w:type="spellEnd"/>
      <w:r w:rsidRPr="002E728B">
        <w:rPr>
          <w:rFonts w:ascii="Times New Roman" w:hAnsi="Times New Roman" w:cs="Times New Roman"/>
          <w:sz w:val="24"/>
          <w:szCs w:val="24"/>
        </w:rPr>
        <w:t xml:space="preserve">, then the new probability should be p = </w:t>
      </w:r>
      <w:proofErr w:type="spellStart"/>
      <w:proofErr w:type="gramStart"/>
      <w:r w:rsidRPr="002E728B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2E72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28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E728B">
        <w:rPr>
          <w:rFonts w:ascii="Times New Roman" w:hAnsi="Times New Roman" w:cs="Times New Roman"/>
          <w:sz w:val="24"/>
          <w:szCs w:val="24"/>
        </w:rPr>
        <w:t>std_dev</w:t>
      </w:r>
      <w:proofErr w:type="spellEnd"/>
      <w:r w:rsidRPr="002E728B">
        <w:rPr>
          <w:rFonts w:ascii="Times New Roman" w:hAnsi="Times New Roman" w:cs="Times New Roman"/>
          <w:sz w:val="24"/>
          <w:szCs w:val="24"/>
        </w:rPr>
        <w:t xml:space="preserve">). </w:t>
      </w:r>
      <w:r w:rsidR="00862346"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 w:rsidRPr="002E728B">
        <w:rPr>
          <w:rFonts w:ascii="Times New Roman" w:hAnsi="Times New Roman" w:cs="Times New Roman"/>
          <w:sz w:val="24"/>
          <w:szCs w:val="24"/>
        </w:rPr>
        <w:t>his function satisfies such</w:t>
      </w:r>
      <w:r w:rsidR="00862346">
        <w:rPr>
          <w:rFonts w:ascii="Times New Roman" w:hAnsi="Times New Roman" w:cs="Times New Roman"/>
          <w:sz w:val="24"/>
          <w:szCs w:val="24"/>
        </w:rPr>
        <w:t xml:space="preserve"> fact: when </w:t>
      </w:r>
      <w:proofErr w:type="spellStart"/>
      <w:r w:rsidR="00862346">
        <w:rPr>
          <w:rFonts w:ascii="Times New Roman" w:hAnsi="Times New Roman" w:cs="Times New Roman"/>
          <w:sz w:val="24"/>
          <w:szCs w:val="24"/>
        </w:rPr>
        <w:t>std_dev</w:t>
      </w:r>
      <w:proofErr w:type="spellEnd"/>
      <w:r w:rsidR="00862346">
        <w:rPr>
          <w:rFonts w:ascii="Times New Roman" w:hAnsi="Times New Roman" w:cs="Times New Roman"/>
          <w:sz w:val="24"/>
          <w:szCs w:val="24"/>
        </w:rPr>
        <w:t xml:space="preserve"> = 0, p = 1; </w:t>
      </w:r>
      <w:r w:rsidRPr="002E728B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2E728B">
        <w:rPr>
          <w:rFonts w:ascii="Times New Roman" w:hAnsi="Times New Roman" w:cs="Times New Roman"/>
          <w:sz w:val="24"/>
          <w:szCs w:val="24"/>
        </w:rPr>
        <w:t>std_dev</w:t>
      </w:r>
      <w:proofErr w:type="spellEnd"/>
      <w:r w:rsidRPr="002E728B">
        <w:rPr>
          <w:rFonts w:ascii="Times New Roman" w:hAnsi="Times New Roman" w:cs="Times New Roman"/>
          <w:sz w:val="24"/>
          <w:szCs w:val="24"/>
        </w:rPr>
        <w:t xml:space="preserve"> -&gt; ∞, p = 0. This is a reasonable property. However </w:t>
      </w:r>
      <w:proofErr w:type="spellStart"/>
      <w:r w:rsidRPr="002E728B">
        <w:rPr>
          <w:rFonts w:ascii="Times New Roman" w:hAnsi="Times New Roman" w:cs="Times New Roman"/>
          <w:sz w:val="24"/>
          <w:szCs w:val="24"/>
        </w:rPr>
        <w:t>std_dev</w:t>
      </w:r>
      <w:proofErr w:type="spellEnd"/>
      <w:r w:rsidRPr="002E728B">
        <w:rPr>
          <w:rFonts w:ascii="Times New Roman" w:hAnsi="Times New Roman" w:cs="Times New Roman"/>
          <w:sz w:val="24"/>
          <w:szCs w:val="24"/>
        </w:rPr>
        <w:t xml:space="preserve"> </w:t>
      </w:r>
      <w:r w:rsidR="00FE5B1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are </w:t>
      </w:r>
      <w:r w:rsidRPr="002E728B">
        <w:rPr>
          <w:rFonts w:ascii="Times New Roman" w:hAnsi="Times New Roman" w:cs="Times New Roman"/>
          <w:sz w:val="24"/>
          <w:szCs w:val="24"/>
        </w:rPr>
        <w:t>tiny, making p too high, so we multiplied it by #Classes * 10, because intuitively the more known classes, the less likely a sample comes from an unknown class.</w:t>
      </w:r>
    </w:p>
    <w:sectPr w:rsidR="00DC5ED4" w:rsidRPr="00FE5B1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Arial Unicode MS"/>
    <w:charset w:val="81"/>
    <w:family w:val="auto"/>
    <w:pitch w:val="variable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B60A4"/>
    <w:rsid w:val="00176FC3"/>
    <w:rsid w:val="002B159A"/>
    <w:rsid w:val="002E728B"/>
    <w:rsid w:val="003F5799"/>
    <w:rsid w:val="006402DE"/>
    <w:rsid w:val="007C400D"/>
    <w:rsid w:val="00811E55"/>
    <w:rsid w:val="00862346"/>
    <w:rsid w:val="00AB60A4"/>
    <w:rsid w:val="00B21EF0"/>
    <w:rsid w:val="00B4072A"/>
    <w:rsid w:val="00BD5B72"/>
    <w:rsid w:val="00C227AD"/>
    <w:rsid w:val="00DC5ED4"/>
    <w:rsid w:val="00E67D66"/>
    <w:rsid w:val="00F77998"/>
    <w:rsid w:val="00FE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4D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640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8">
    <w:name w:val="Balloon Text"/>
    <w:basedOn w:val="a"/>
    <w:link w:val="Char"/>
    <w:uiPriority w:val="99"/>
    <w:semiHidden/>
    <w:unhideWhenUsed/>
    <w:rsid w:val="00176FC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76F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640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8">
    <w:name w:val="Balloon Text"/>
    <w:basedOn w:val="a"/>
    <w:link w:val="Char"/>
    <w:uiPriority w:val="99"/>
    <w:semiHidden/>
    <w:unhideWhenUsed/>
    <w:rsid w:val="00176FC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76F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Wang</dc:creator>
  <cp:lastModifiedBy>Windows 用户</cp:lastModifiedBy>
  <cp:revision>41</cp:revision>
  <cp:lastPrinted>2018-04-25T23:54:00Z</cp:lastPrinted>
  <dcterms:created xsi:type="dcterms:W3CDTF">2018-04-25T17:34:00Z</dcterms:created>
  <dcterms:modified xsi:type="dcterms:W3CDTF">2018-04-25T23:54:00Z</dcterms:modified>
</cp:coreProperties>
</file>