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 w:val="0"/>
        </w:rPr>
        <w:t>《智能运营分析项目》项目全面分析说明文档</w:t>
      </w:r>
    </w:p>
    <w:p>
      <w:pPr>
        <w:pStyle w:val="Subtitle"/>
        <w:jc w:val="center"/>
      </w:pPr>
      <w:r>
        <w:rPr>
          <w:rFonts w:ascii="Microsoft YaHei" w:hAnsi="Microsoft YaHei" w:eastAsia="Microsoft YaHei"/>
          <w:b w:val="0"/>
        </w:rPr>
        <w:t>技术架构 · 代码审查 · 数据分析 · AI 工程落地</w:t>
      </w:r>
    </w:p>
    <w:p>
      <w:r>
        <w:rPr>
          <w:rFonts w:ascii="Microsoft YaHei" w:hAnsi="Microsoft YaHei" w:eastAsia="Microsoft YaHei"/>
          <w:b w:val="0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352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项目路径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E:\智能运营分析项目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文档生成时间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2026-05-18 15:29:32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分析范围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Python 数据处理、机器学习预测、模型运维、AI 报告、MySQL 数据闭环、PySide6 桌面控制台、任务计划与一键启动脚本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保密说明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本报告不展示 .env 中的真实密钥、密码和第三方账号凭据；涉及凭据仅说明配置位置和用途。</w:t>
            </w:r>
          </w:p>
        </w:tc>
      </w:tr>
    </w:tbl>
    <w:p>
      <w:r>
        <w:rPr>
          <w:rFonts w:ascii="Microsoft YaHei" w:hAnsi="Microsoft YaHei" w:eastAsia="Microsoft YaHei"/>
          <w:b w:val="0"/>
        </w:rPr>
      </w:r>
    </w:p>
    <w:p>
      <w:r>
        <w:rPr>
          <w:rFonts w:ascii="Microsoft YaHei" w:hAnsi="Microsoft YaHei" w:eastAsia="Microsoft YaHei"/>
          <w:b w:val="0"/>
        </w:rPr>
        <w:t>本文档基于项目目录结构、核心代码文件、配置、数据库迁移、模型产物、运行脚本和输出文件进行整理。对于无法从代码直接确认的内容，均以“根据代码推断”标注；对于未发现的能力，明确写明“当前项目中未发现”。</w:t>
      </w:r>
    </w:p>
    <w:p>
      <w:r>
        <w:br w:type="page"/>
      </w:r>
    </w:p>
    <w:p>
      <w:pPr>
        <w:pStyle w:val="Heading1"/>
      </w:pPr>
      <w:r>
        <w:t>目录</w:t>
      </w:r>
    </w:p>
    <w:p>
      <w:r>
        <w:rPr>
          <w:rFonts w:ascii="Microsoft YaHei" w:hAnsi="Microsoft YaHei" w:eastAsia="Microsoft YaHei"/>
          <w:b w:val="0"/>
        </w:rPr>
        <w:t>1. 项目概述</w:t>
      </w:r>
    </w:p>
    <w:p>
      <w:r>
        <w:rPr>
          <w:rFonts w:ascii="Microsoft YaHei" w:hAnsi="Microsoft YaHei" w:eastAsia="Microsoft YaHei"/>
          <w:b w:val="0"/>
        </w:rPr>
        <w:t>2. 项目业务目标与应用场景</w:t>
      </w:r>
    </w:p>
    <w:p>
      <w:r>
        <w:rPr>
          <w:rFonts w:ascii="Microsoft YaHei" w:hAnsi="Microsoft YaHei" w:eastAsia="Microsoft YaHei"/>
          <w:b w:val="0"/>
        </w:rPr>
        <w:t>3. 项目技术栈</w:t>
      </w:r>
    </w:p>
    <w:p>
      <w:r>
        <w:rPr>
          <w:rFonts w:ascii="Microsoft YaHei" w:hAnsi="Microsoft YaHei" w:eastAsia="Microsoft YaHei"/>
          <w:b w:val="0"/>
        </w:rPr>
        <w:t>4. 项目整体架构</w:t>
      </w:r>
    </w:p>
    <w:p>
      <w:r>
        <w:rPr>
          <w:rFonts w:ascii="Microsoft YaHei" w:hAnsi="Microsoft YaHei" w:eastAsia="Microsoft YaHei"/>
          <w:b w:val="0"/>
        </w:rPr>
        <w:t>5. 项目目录结构说明</w:t>
      </w:r>
    </w:p>
    <w:p>
      <w:r>
        <w:rPr>
          <w:rFonts w:ascii="Microsoft YaHei" w:hAnsi="Microsoft YaHei" w:eastAsia="Microsoft YaHei"/>
          <w:b w:val="0"/>
        </w:rPr>
        <w:t>6. 核心功能模块分析</w:t>
      </w:r>
    </w:p>
    <w:p>
      <w:r>
        <w:rPr>
          <w:rFonts w:ascii="Microsoft YaHei" w:hAnsi="Microsoft YaHei" w:eastAsia="Microsoft YaHei"/>
          <w:b w:val="0"/>
        </w:rPr>
        <w:t>7. 核心代码文件说明</w:t>
      </w:r>
    </w:p>
    <w:p>
      <w:r>
        <w:rPr>
          <w:rFonts w:ascii="Microsoft YaHei" w:hAnsi="Microsoft YaHei" w:eastAsia="Microsoft YaHei"/>
          <w:b w:val="0"/>
        </w:rPr>
        <w:t>8. 项目启动与运行流程</w:t>
      </w:r>
    </w:p>
    <w:p>
      <w:r>
        <w:rPr>
          <w:rFonts w:ascii="Microsoft YaHei" w:hAnsi="Microsoft YaHei" w:eastAsia="Microsoft YaHei"/>
          <w:b w:val="0"/>
        </w:rPr>
        <w:t>9. 数据来源与数据处理流程</w:t>
      </w:r>
    </w:p>
    <w:p>
      <w:r>
        <w:rPr>
          <w:rFonts w:ascii="Microsoft YaHei" w:hAnsi="Microsoft YaHei" w:eastAsia="Microsoft YaHei"/>
          <w:b w:val="0"/>
        </w:rPr>
        <w:t>10. 数据分析、特征工程与建模流程</w:t>
      </w:r>
    </w:p>
    <w:p>
      <w:r>
        <w:rPr>
          <w:rFonts w:ascii="Microsoft YaHei" w:hAnsi="Microsoft YaHei" w:eastAsia="Microsoft YaHei"/>
          <w:b w:val="0"/>
        </w:rPr>
        <w:t>11. 模型与算法逻辑说明</w:t>
      </w:r>
    </w:p>
    <w:p>
      <w:r>
        <w:rPr>
          <w:rFonts w:ascii="Microsoft YaHei" w:hAnsi="Microsoft YaHei" w:eastAsia="Microsoft YaHei"/>
          <w:b w:val="0"/>
        </w:rPr>
        <w:t>12. AI 大模型接入与调用逻辑</w:t>
      </w:r>
    </w:p>
    <w:p>
      <w:r>
        <w:rPr>
          <w:rFonts w:ascii="Microsoft YaHei" w:hAnsi="Microsoft YaHei" w:eastAsia="Microsoft YaHei"/>
          <w:b w:val="0"/>
        </w:rPr>
        <w:t>13. 接口与 API 调用说明</w:t>
      </w:r>
    </w:p>
    <w:p>
      <w:r>
        <w:rPr>
          <w:rFonts w:ascii="Microsoft YaHei" w:hAnsi="Microsoft YaHei" w:eastAsia="Microsoft YaHei"/>
          <w:b w:val="0"/>
        </w:rPr>
        <w:t>14. 数据库与存储设计</w:t>
      </w:r>
    </w:p>
    <w:p>
      <w:r>
        <w:rPr>
          <w:rFonts w:ascii="Microsoft YaHei" w:hAnsi="Microsoft YaHei" w:eastAsia="Microsoft YaHei"/>
          <w:b w:val="0"/>
        </w:rPr>
        <w:t>15. 配置文件与环境变量说明</w:t>
      </w:r>
    </w:p>
    <w:p>
      <w:r>
        <w:rPr>
          <w:rFonts w:ascii="Microsoft YaHei" w:hAnsi="Microsoft YaHei" w:eastAsia="Microsoft YaHei"/>
          <w:b w:val="0"/>
        </w:rPr>
        <w:t>16. 项目部署与运行方式</w:t>
      </w:r>
    </w:p>
    <w:p>
      <w:r>
        <w:rPr>
          <w:rFonts w:ascii="Microsoft YaHei" w:hAnsi="Microsoft YaHei" w:eastAsia="Microsoft YaHei"/>
          <w:b w:val="0"/>
        </w:rPr>
        <w:t>17. 当前项目完成度评估</w:t>
      </w:r>
    </w:p>
    <w:p>
      <w:r>
        <w:rPr>
          <w:rFonts w:ascii="Microsoft YaHei" w:hAnsi="Microsoft YaHei" w:eastAsia="Microsoft YaHei"/>
          <w:b w:val="0"/>
        </w:rPr>
        <w:t>18. 存在问题与风险点</w:t>
      </w:r>
    </w:p>
    <w:p>
      <w:r>
        <w:rPr>
          <w:rFonts w:ascii="Microsoft YaHei" w:hAnsi="Microsoft YaHei" w:eastAsia="Microsoft YaHei"/>
          <w:b w:val="0"/>
        </w:rPr>
        <w:t>19. 优化建议与后续开发方案</w:t>
      </w:r>
    </w:p>
    <w:p>
      <w:r>
        <w:rPr>
          <w:rFonts w:ascii="Microsoft YaHei" w:hAnsi="Microsoft YaHei" w:eastAsia="Microsoft YaHei"/>
          <w:b w:val="0"/>
        </w:rPr>
        <w:t>20. 总结</w:t>
      </w:r>
    </w:p>
    <w:p>
      <w:r>
        <w:br w:type="page"/>
      </w:r>
    </w:p>
    <w:p>
      <w:pPr>
        <w:pStyle w:val="Heading1"/>
      </w:pPr>
      <w:r>
        <w:t>1. 项目概述</w:t>
      </w:r>
    </w:p>
    <w:p>
      <w:r>
        <w:rPr>
          <w:rFonts w:ascii="Microsoft YaHei" w:hAnsi="Microsoft YaHei" w:eastAsia="Microsoft YaHei"/>
          <w:b w:val="0"/>
        </w:rPr>
        <w:t>智能运营分析项目是一个面向电力市场日前电价预测、AI 日报生成、数据库落库、模型运维和桌面端运营控制台的一体化 Python 项目。项目核心目标是将 PJM 市场数据、负荷数据、天气数据和历史价格数据整合为可复用的主数据表，再通过机器学习模型生成未来 24 小时正式前瞻预测结果，随后构造 AI 输入摘要、调用本地 LLM 生成结构化报告和 Word 报告，并将运行结果归档、写入 MySQL 数据库和呈现在 PySide6/qfluentwidgets 桌面控制台中。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项目基本项</w:t>
            </w:r>
          </w:p>
        </w:tc>
        <w:tc>
          <w:tcPr>
            <w:tcW w:type="dxa" w:w="8496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项目名称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智能运营分析项目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项目类型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Python 数据分析 / 机器学习预测 / AI 报告生成 / PySide6 桌面 GUI / MySQL 数据闭环项目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项目定位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电价预测与 AI 运营分析平台，覆盖数据刷新、预测、报告、归档、模型运维和可视化管理。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解决的问题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降低电力市场预测、日报生成、模型监控和结果归档的人工成本，形成可复用、可审计、可调度的自动化闭环。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目标用户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电力市场分析人员、运营调度人员、数据科学团队、模型运维人员、项目负责人。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完成度判断</w:t>
            </w:r>
          </w:p>
        </w:tc>
        <w:tc>
          <w:tcPr>
            <w:tcW w:type="dxa" w:w="849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核心业务链路已较完整：数据刷新、预测、AI 报告、数据库闭环、模型自学习、现代 GUI 和一键脚本均已存在。仍建议在安全、自动化测试、模型治理和生产化部署方面继续加强。</w:t>
            </w:r>
          </w:p>
        </w:tc>
      </w:tr>
    </w:tbl>
    <w:p>
      <w:r>
        <w:rPr>
          <w:rFonts w:ascii="Microsoft YaHei" w:hAnsi="Microsoft YaHei" w:eastAsia="Microsoft YaHei"/>
          <w:b w:val="0"/>
        </w:rPr>
      </w:r>
    </w:p>
    <w:p>
      <w:pPr>
        <w:pStyle w:val="Heading1"/>
      </w:pPr>
      <w:r>
        <w:t>2. 项目业务目标与应用场景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日常运营：通过“更新数据 + 快速预测”获取最新 PJM 市场数据，并使用 Active 模型完成未来 24 小时电价预测。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业务研判：结合峰谷价差、尖峰风险概率、最高/最低价时段、负荷和天气特征生成运营解读。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AI 报告：将预测结果和模型评估摘要转换为结构化 AI 输入，再由本地 Ollama/qwen3:4b 生成 Word 日报。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模型运维：登记模型产物、对比 candidate 与 active、回填真实值、建立误差记忆、执行自动重训策略。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数据库闭环：将原始数据、结果表、AI 摘要、报告记录、审批状态和 pipeline 事件写入 MySQL，便于查询与审计。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桌面管理：通过现代化 PySide6 控制台集中管理一键运行、预测结果、模型中心、AI 报告中心、数据库浏览、日志和任务计划。</w:t>
      </w:r>
    </w:p>
    <w:p>
      <w:pPr>
        <w:pStyle w:val="Heading1"/>
      </w:pPr>
      <w:r>
        <w:t>3. 项目技术栈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3456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技术/依赖</w:t>
            </w:r>
          </w:p>
        </w:tc>
        <w:tc>
          <w:tcPr>
            <w:tcW w:type="dxa" w:w="5760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语言与运行时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Python 3.11（根据项目运行日志和启动脚本推断）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主业务开发、数据处理、模型训练、GUI、脚本调度。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数据处理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pandas、numpy、openpyxl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Excel/CSV/JSON 读取、清洗、聚合、结果表输出。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机器学习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scikit-learn、joblib；可选 xgboost、lightgbm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基础模型、高峰专项模型、尖峰分类器、模型保存与加载。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可视化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matplotlib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预测趋势图、误差图、特征重要性图和 UI 内嵌图表。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数据库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MySQL、SQLAlchemy、pymysql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原始数据、预测结果、AI 报告、模型注册表、误差记忆等落库。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 大模型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Ollama Native API / OpenAI-compatible API；默认 qwen3:4b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结构化 AI 报告生成。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GUI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PySide6、PySide6-Fluent-Widgets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深色科技风桌面控制台、页面导航、异步任务执行和日志展示。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配置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PyYAML、python-dotenv、环境变量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统一管理数据库、PJM、LLM、路径和模型自学习配置。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任务调度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Windows BAT、PowerShell、schtasks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一键启动、每日任务计划、健康检查和模型运维。</w:t>
            </w:r>
          </w:p>
        </w:tc>
      </w:tr>
    </w:tbl>
    <w:p>
      <w:r>
        <w:rPr>
          <w:rFonts w:ascii="Microsoft YaHei" w:hAnsi="Microsoft YaHei" w:eastAsia="Microsoft YaHei"/>
          <w:b w:val="0"/>
        </w:rPr>
      </w:r>
    </w:p>
    <w:p>
      <w:r>
        <w:rPr>
          <w:rFonts w:ascii="Microsoft YaHei" w:hAnsi="Microsoft YaHei" w:eastAsia="Microsoft YaHei"/>
          <w:b w:val="0"/>
        </w:rPr>
        <w:t>requirements.txt 当前依赖如下：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pandas&gt;=2.1,&lt;3.0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numpy&gt;=1.26,&lt;3.0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matplotlib&gt;=3.8,&lt;4.0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scikit-learn&gt;=1.4,&lt;2.0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requests&gt;=2.31,&lt;3.0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urllib3&gt;=2.0,&lt;3.0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PyYAML&gt;=6.0,&lt;7.0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SQLAlchemy&gt;=2.0,&lt;3.0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pymysql&gt;=1.1,&lt;2.0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python-docx&gt;=1.1,&lt;2.0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openpyxl&gt;=3.1,&lt;4.0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joblib&gt;=1.3,&lt;2.0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jsonschema&gt;=4.22,&lt;5.0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python-dotenv&gt;=1.0,&lt;2.0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PySide6&gt;=6.7,&lt;7.0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PySide6-Fluent-Widgets&gt;=1.5,&lt;2.0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xgboost&gt;=2.0,&lt;3.0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lightgbm&gt;=4.0,&lt;5.0</w:t>
      </w:r>
    </w:p>
    <w:p>
      <w:pPr>
        <w:pStyle w:val="Heading1"/>
      </w:pPr>
      <w:r>
        <w:t>4. 项目整体架构</w:t>
      </w:r>
    </w:p>
    <w:p>
      <w:r>
        <w:rPr>
          <w:rFonts w:ascii="Microsoft YaHei" w:hAnsi="Microsoft YaHei" w:eastAsia="Microsoft YaHei"/>
          <w:b w:val="0"/>
        </w:rPr>
        <w:t>整体架构是“脚本式总控 + 服务层封装 + 预测引擎 + 模型运维 + 数据库闭环 + 桌面 GUI”的混合架构。项目当前未发现 FastAPI、Flask、Django 等常驻 HTTP 后端服务，桌面 GUI 通过 QProcess 调用本地 Python 脚本，业务数据通过文件和 MySQL 表传递。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3600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主要文件/目录</w:t>
            </w:r>
          </w:p>
        </w:tc>
        <w:tc>
          <w:tcPr>
            <w:tcW w:type="dxa" w:w="5616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前端/GUI 层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ui/app.py、ui/main_window.py、ui/navigation.py、ui/pages/*、ui/components/*</w:t>
            </w:r>
          </w:p>
        </w:tc>
        <w:tc>
          <w:tcPr>
            <w:tcW w:type="dxa" w:w="56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提供桌面控制台、导航页面、图表、表格、日志和按钮交互。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总控层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main_daily_run.py、run_*.bat、create_windows_task.ps1</w:t>
            </w:r>
          </w:p>
        </w:tc>
        <w:tc>
          <w:tcPr>
            <w:tcW w:type="dxa" w:w="56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统一运行模式、脚本调度、运行 ID、环境变量、日志和任务计划。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服务层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services/pipeline_steps.py、prediction_service.py、data_service.py、operations_service.py</w:t>
            </w:r>
          </w:p>
        </w:tc>
        <w:tc>
          <w:tcPr>
            <w:tcW w:type="dxa" w:w="56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将脚本入口转为可复用服务，封装预测、数据刷新、模型运维和 pipeline 步骤。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数据层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fetch_power_market_data.py、database_utils.py、output/、结果-3/、自动化输出/</w:t>
            </w:r>
          </w:p>
        </w:tc>
        <w:tc>
          <w:tcPr>
            <w:tcW w:type="dxa" w:w="56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采集 PJM/天气数据、构造主表、读取/写入 Excel、同步 MySQL。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模型层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prediction_engine/、高峰尖刺增强版...v4_fix1.py、model_artifacts/</w:t>
            </w:r>
          </w:p>
        </w:tc>
        <w:tc>
          <w:tcPr>
            <w:tcW w:type="dxa" w:w="56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特征工程、模型训练、快速推理、模型产物保存。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模型运维层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model_ops/*、migrations/008_create_model_learning_tables.sql</w:t>
            </w:r>
          </w:p>
        </w:tc>
        <w:tc>
          <w:tcPr>
            <w:tcW w:type="dxa" w:w="56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Active 模型加载、误差记忆、偏差校正、策略记忆、自动重训和候选模型晋升。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 报告层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02_build_ai_summary.py、03_llm_generate_report.py、llm_client.py</w:t>
            </w:r>
          </w:p>
        </w:tc>
        <w:tc>
          <w:tcPr>
            <w:tcW w:type="dxa" w:w="56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构造 AI 输入摘要、调用 LLM、生成结构化 JSON 和 Word 报告。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归档与派发层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04_dispatch_report.py、全流程预测结果数据存放/</w:t>
            </w:r>
          </w:p>
        </w:tc>
        <w:tc>
          <w:tcPr>
            <w:tcW w:type="dxa" w:w="56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将预测结果、AI 报告、关键图表、日志打包为业务交付目录。</w:t>
            </w:r>
          </w:p>
        </w:tc>
      </w:tr>
    </w:tbl>
    <w:p>
      <w:r>
        <w:rPr>
          <w:rFonts w:ascii="Microsoft YaHei" w:hAnsi="Microsoft YaHei" w:eastAsia="Microsoft YaHei"/>
          <w:b w:val="0"/>
        </w:rPr>
      </w:r>
    </w:p>
    <w:p>
      <w:r>
        <w:rPr>
          <w:rFonts w:ascii="Microsoft YaHei" w:hAnsi="Microsoft YaHei" w:eastAsia="Microsoft YaHei"/>
          <w:b w:val="0"/>
        </w:rPr>
        <w:t>核心链路：用户点击 GUI 或运行 BAT → main_daily_run.py 识别运行模式 → services/pipeline_steps.py 调度数据刷新/预测/摘要/报告/归档 → database_utils.py 同步 MySQL → GUI 页面读取数据库或本地文件展示结果。</w:t>
      </w:r>
    </w:p>
    <w:p>
      <w:pPr>
        <w:pStyle w:val="Heading1"/>
      </w:pPr>
      <w:r>
        <w:t>5. 项目目录结构说明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160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1152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448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1008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是否核心</w:t>
            </w:r>
          </w:p>
        </w:tc>
        <w:tc>
          <w:tcPr>
            <w:tcW w:type="dxa" w:w="4176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prediction_engine/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目录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快速预测、正式前瞻特征复用、输出结果和图表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fast_forecast.py 支持加载 Active 模型推理。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model_ops/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目录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模型注册、Active 加载、误差记忆、偏差校正、自动重训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构成模型自学习闭环。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services/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目录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业务服务封装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降低总控脚本和实际业务逻辑的耦合。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ui/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目录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新版 PySide6/qfluentwidgets 桌面控制台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包含控制台、预测结果中心、模型中心、AI 报告中心等。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migrations/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目录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MySQL 表结构和视图迁移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 schema_migrations 幂等记录迁移。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output/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目录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原始数据和模型输入主表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保存 raw_da_price、raw_rt_price、master_table 等 Excel。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结果-3/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目录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预测引擎输出结果、图表和中间表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包含正式预测、模型评估、特征重要性、滚动回测。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自动化输出/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目录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 摘要、报告、日志、当前运行输出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current、logs、dispatch 等子目录。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全流程预测结果数据存放/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目录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面向业务交付的归档包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按时间戳保存预测结果、AI 报告和日志。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tests/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目录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自动化测试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重要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包含配置、模型自学习、PJM刷新、UI 启动等测试。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main_daily_run.py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全流程总控入口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支持 full、refresh_data、fast_forecast、retrain_model、model_auto_optimize 等模式。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fetch_power_market_data.py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PJM/天气数据刷新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抓取、标准化、合并、增量更新和数据库同步。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database_utils.py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数据库连接、迁移、读写和查询工具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MySQL 闭环核心。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llm_service_config.yaml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主配置文件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配置路径、数据库、LLM、PJM、模型自学习等。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requirements.txt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依赖清单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 Python 依赖。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run_*.bat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一键启动脚本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提供 GUI、快速预测、重训、健康检查等入口。</w:t>
            </w:r>
          </w:p>
        </w:tc>
      </w:tr>
    </w:tbl>
    <w:p>
      <w:r>
        <w:rPr>
          <w:rFonts w:ascii="Microsoft YaHei" w:hAnsi="Microsoft YaHei" w:eastAsia="Microsoft YaHei"/>
          <w:b w:val="0"/>
        </w:rPr>
      </w:r>
    </w:p>
    <w:p>
      <w:pPr>
        <w:pStyle w:val="Heading1"/>
      </w:pPr>
      <w:r>
        <w:t>6. 核心功能模块分析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440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2304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涉及文件</w:t>
            </w:r>
          </w:p>
        </w:tc>
        <w:tc>
          <w:tcPr>
            <w:tcW w:type="dxa" w:w="2160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核心函数/类</w:t>
            </w:r>
          </w:p>
        </w:tc>
        <w:tc>
          <w:tcPr>
            <w:tcW w:type="dxa" w:w="1584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1584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输出</w:t>
            </w:r>
          </w:p>
        </w:tc>
        <w:tc>
          <w:tcPr>
            <w:tcW w:type="dxa" w:w="3312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处理逻辑与关系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数据采集与刷新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fetch_power_market_data.py、services/data_service.py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main、apply_market_config、fetch_pjm_feed、build_master_table、refresh_market_data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PJM Data Miner、Open-Meteo、已有 output 数据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raw_* Excel、forecast_load_selected.xlsx、master_table.xlsx、MySQL raw/model 表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按配置获取 PJM subscription key，增量拉取 DA/RT/负荷/预测负荷和天气数据，标准化后合并主表。失败时可降级使用本地数据。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预测训练与正式前瞻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01_run_prediction.py、services/prediction_service.py、legacy v4_fix1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run_prediction、run_full_feature_engineering、generate_formal_forward_forecast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master_table、forecast_load_selected、weather、训练配置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未来24小时预测表、输入特征、评估表、图表、model_artifacts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完整训练模式会训练候选模型并保存产物；旧 full/refresh_data 默认仍可走完整训练。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快速预测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prediction_engine/fast_forecast.py、model_ops/active_model_loader.py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forecast_with_saved_model、load_active_model_artifacts、predict_with_active_model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Active artifact、最新 master_table、未来负荷/天气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正式预测表、业务摘要、预测图、数据库结果表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跳过训练，加载 Active 模型推理，并应用误差记忆偏差校正。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模型自学习与运维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model_ops/error_memory.py、bias_corrector.py、strategy_memory.py、auto_retrain_policy.py、operations_service.py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update_error_memory、apply_bias_correction、check_model_degradation、run_model_auto_optimize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prediction_tracking、model_registry、model_artifacts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model_error_memory、model_strategy_memory、候选模型、晋升结果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用真实值回填后的误差形成场景记忆，样本足够时修正快速预测；退化时触发候选重训和对比上线。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 输入摘要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02_build_ai_summary.py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build_forecast_summary、build_report_facts、main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预测结果、模型评估、异常明细、滚动回测、特征重要性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ai_input_summary.json、ai_input_summary_runs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把分散模型和业务指标整理成 LLM 可消费的结构化事实。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LLM 报告生成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03_llm_generate_report.py、llm_client.py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build_prompts、generate_json、merge_llm_with_fallback、build_docx_report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ai_input_summary.json、Ollama/OpenAI-compatible LLM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ai_report_structured.json、Word 报告、ai_report_runs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Prompt 严格要求基于事实生成 JSON；失败或字段缺失时使用模板兜底和补写机制。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归档派发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04_dispatch_report.py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build_user_facing_package、build_manifest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current 输出、结果表、日志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业务交付包、dispatch/latest、manifest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将预测结果、AI 报告、关键模型结果和日志归档到时间戳目录。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数据库管理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database_utils.py、migrations/*.sql、ui/pages/database_page.py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ensure_database_ready、apply_database_migrations、write_dataframe、preview_relation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Excel/JSON/运行事件/AI报告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MySQL 表、视图和 GUI 查询结果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统一建库、迁移、写表、查询和降级错误处理。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桌面控制台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ui/main_window.py、ui/pages/*、ui/services/*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MainWindow、DashboardPage、ForecastResultPage、ModelsPage、AIReportPage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用户点击、数据库、本地输出文件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页面展示、日志、任务执行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 QProcess 异步运行脚本，页面优先读数据库，失败读本地文件。</w:t>
            </w:r>
          </w:p>
        </w:tc>
      </w:tr>
    </w:tbl>
    <w:p>
      <w:r>
        <w:rPr>
          <w:rFonts w:ascii="Microsoft YaHei" w:hAnsi="Microsoft YaHei" w:eastAsia="Microsoft YaHei"/>
          <w:b w:val="0"/>
        </w:rPr>
      </w:r>
    </w:p>
    <w:p>
      <w:pPr>
        <w:pStyle w:val="Heading1"/>
      </w:pPr>
      <w:r>
        <w:t>7. 核心代码文件说明</w:t>
      </w:r>
    </w:p>
    <w:p>
      <w:pPr>
        <w:pStyle w:val="Heading2"/>
      </w:pPr>
      <w:r>
        <w:t>main_daily_run.py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3456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函数 / 类 / 方法</w:t>
            </w:r>
          </w:p>
        </w:tc>
        <w:tc>
          <w:tcPr>
            <w:tcW w:type="dxa" w:w="6048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作用摘要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函数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_xlsx_data_rows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函数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build_run_mode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函数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run_script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函数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validate_skip_prediction_inputs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函数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build_sequence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函数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main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</w:tbl>
    <w:p>
      <w:r>
        <w:rPr>
          <w:rFonts w:ascii="Microsoft YaHei" w:hAnsi="Microsoft YaHei" w:eastAsia="Microsoft YaHei"/>
          <w:b w:val="0"/>
        </w:rPr>
      </w:r>
    </w:p>
    <w:p>
      <w:pPr>
        <w:pStyle w:val="Heading2"/>
      </w:pPr>
      <w:r>
        <w:t>fetch_power_market_data.py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3456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函数 / 类 / 方法</w:t>
            </w:r>
          </w:p>
        </w:tc>
        <w:tc>
          <w:tcPr>
            <w:tcW w:type="dxa" w:w="6048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作用摘要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类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DatasetConfig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函数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apply_market_config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函数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_usable_subscription_key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函数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_as_bool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函数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resolve_pjm_subscription_key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函数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discover_dataminer_subscription_key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函数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build_session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函数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add_months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函数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last_complete_eastern_day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函数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month_chunks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函数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format_pjm_datetime_range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函数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fetch_paginated_json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函数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fetch_pjm_feed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函数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read_existing_xlsx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函数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get_incremental_start_date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函数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merge_and_deduplicate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函数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trim_by_datetime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函数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fetch_weather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</w:tbl>
    <w:p>
      <w:r>
        <w:rPr>
          <w:rFonts w:ascii="Microsoft YaHei" w:hAnsi="Microsoft YaHei" w:eastAsia="Microsoft YaHei"/>
          <w:b w:val="0"/>
        </w:rPr>
      </w:r>
    </w:p>
    <w:p>
      <w:pPr>
        <w:pStyle w:val="Heading2"/>
      </w:pPr>
      <w:r>
        <w:t>database_utils.py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3456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函数 / 类 / 方法</w:t>
            </w:r>
          </w:p>
        </w:tc>
        <w:tc>
          <w:tcPr>
            <w:tcW w:type="dxa" w:w="6048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作用摘要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类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DatabaseConfig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函数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_log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函数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_read_excel_safe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Read an Excel file for database sync without breaking the whole pipeline.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函数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get_database_config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函数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_server_url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函数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_database_url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函数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_quote_identifier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函数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create_server_engine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函数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create_database_engine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函数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ensure_database_ready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函数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test_database_connection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函数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_split_sql_statements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函数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apply_database_migrations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执行 migrations 目录中的幂等 SQL 脚本，并记录执行版本。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函数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_normalize_value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函数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normalize_dataframe_for_sql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函数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_sql_type_for_series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函数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_ensure_append_columns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函数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write_dataframe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</w:tbl>
    <w:p>
      <w:r>
        <w:rPr>
          <w:rFonts w:ascii="Microsoft YaHei" w:hAnsi="Microsoft YaHei" w:eastAsia="Microsoft YaHei"/>
          <w:b w:val="0"/>
        </w:rPr>
      </w:r>
    </w:p>
    <w:p>
      <w:pPr>
        <w:pStyle w:val="Heading2"/>
      </w:pPr>
      <w:r>
        <w:t>services/prediction_service.py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3456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函数 / 类 / 方法</w:t>
            </w:r>
          </w:p>
        </w:tc>
        <w:tc>
          <w:tcPr>
            <w:tcW w:type="dxa" w:w="6048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作用摘要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类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PredictionRunResult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函数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_is_fast_mode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函数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_write_fast_prediction_tracking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函数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_run_fast_forecast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函数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run_prediction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</w:tbl>
    <w:p>
      <w:r>
        <w:rPr>
          <w:rFonts w:ascii="Microsoft YaHei" w:hAnsi="Microsoft YaHei" w:eastAsia="Microsoft YaHei"/>
          <w:b w:val="0"/>
        </w:rPr>
      </w:r>
    </w:p>
    <w:p>
      <w:pPr>
        <w:pStyle w:val="Heading2"/>
      </w:pPr>
      <w:r>
        <w:t>prediction_engine/fast_forecast.py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3456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函数 / 类 / 方法</w:t>
            </w:r>
          </w:p>
        </w:tc>
        <w:tc>
          <w:tcPr>
            <w:tcW w:type="dxa" w:w="6048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作用摘要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类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FastForecastResult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函数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_log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函数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_prepare_history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函数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_add_standard_columns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函数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_write_forecast_chart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函数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_metric_value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函数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_write_business_summary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函数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forecast_with_saved_model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</w:tbl>
    <w:p>
      <w:r>
        <w:rPr>
          <w:rFonts w:ascii="Microsoft YaHei" w:hAnsi="Microsoft YaHei" w:eastAsia="Microsoft YaHei"/>
          <w:b w:val="0"/>
        </w:rPr>
      </w:r>
    </w:p>
    <w:p>
      <w:pPr>
        <w:pStyle w:val="Heading2"/>
      </w:pPr>
      <w:r>
        <w:t>model_ops/active_model_loader.py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3456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函数 / 类 / 方法</w:t>
            </w:r>
          </w:p>
        </w:tc>
        <w:tc>
          <w:tcPr>
            <w:tcW w:type="dxa" w:w="6048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作用摘要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类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ActiveModelUnavailable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Raised when fast forecast cannot safely load an active model.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类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ActiveModelBundle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函数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get_active_model_record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函数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validate_artifact_files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函数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load_feature_cols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函数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load_model_metrics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函数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load_active_model_artifacts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函数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predict_with_active_model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</w:tbl>
    <w:p>
      <w:r>
        <w:rPr>
          <w:rFonts w:ascii="Microsoft YaHei" w:hAnsi="Microsoft YaHei" w:eastAsia="Microsoft YaHei"/>
          <w:b w:val="0"/>
        </w:rPr>
      </w:r>
    </w:p>
    <w:p>
      <w:pPr>
        <w:pStyle w:val="Heading2"/>
      </w:pPr>
      <w:r>
        <w:t>model_ops/error_memory.py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3456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函数 / 类 / 方法</w:t>
            </w:r>
          </w:p>
        </w:tc>
        <w:tc>
          <w:tcPr>
            <w:tcW w:type="dxa" w:w="6048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作用摘要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函数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_log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函数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_risk_level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函数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_bucket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函数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build_error_memory_from_prediction_tracking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函数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update_error_memory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函数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load_error_memory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函数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get_error_profile_for_forecast_row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函数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summarize_error_memory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</w:tbl>
    <w:p>
      <w:r>
        <w:rPr>
          <w:rFonts w:ascii="Microsoft YaHei" w:hAnsi="Microsoft YaHei" w:eastAsia="Microsoft YaHei"/>
          <w:b w:val="0"/>
        </w:rPr>
      </w:r>
    </w:p>
    <w:p>
      <w:pPr>
        <w:pStyle w:val="Heading2"/>
      </w:pPr>
      <w:r>
        <w:t>model_ops/bias_corrector.py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3456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函数 / 类 / 方法</w:t>
            </w:r>
          </w:p>
        </w:tc>
        <w:tc>
          <w:tcPr>
            <w:tcW w:type="dxa" w:w="6048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作用摘要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函数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_price_column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函数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_enabled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函数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cap_adjustment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函数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get_bias_adjustment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函数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add_correction_columns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函数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apply_bias_correction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</w:tbl>
    <w:p>
      <w:r>
        <w:rPr>
          <w:rFonts w:ascii="Microsoft YaHei" w:hAnsi="Microsoft YaHei" w:eastAsia="Microsoft YaHei"/>
          <w:b w:val="0"/>
        </w:rPr>
      </w:r>
    </w:p>
    <w:p>
      <w:pPr>
        <w:pStyle w:val="Heading2"/>
      </w:pPr>
      <w:r>
        <w:t>02_build_ai_summary.py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3456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函数 / 类 / 方法</w:t>
            </w:r>
          </w:p>
        </w:tc>
        <w:tc>
          <w:tcPr>
            <w:tcW w:type="dxa" w:w="6048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作用摘要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函数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get_summary_value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函数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read_business_summary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函数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build_model_summary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函数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build_peak_summary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函数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build_forecast_summary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函数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build_comparison_summary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函数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build_anomaly_summary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函数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build_hourly_error_summary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函数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build_backtest_summary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函数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build_feature_summary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函数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build_peak_model_summary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函数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load_forecast_result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函数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build_report_facts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函数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main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</w:tbl>
    <w:p>
      <w:r>
        <w:rPr>
          <w:rFonts w:ascii="Microsoft YaHei" w:hAnsi="Microsoft YaHei" w:eastAsia="Microsoft YaHei"/>
          <w:b w:val="0"/>
        </w:rPr>
      </w:r>
    </w:p>
    <w:p>
      <w:pPr>
        <w:pStyle w:val="Heading2"/>
      </w:pPr>
      <w:r>
        <w:t>03_llm_generate_report.py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3456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函数 / 类 / 方法</w:t>
            </w:r>
          </w:p>
        </w:tc>
        <w:tc>
          <w:tcPr>
            <w:tcW w:type="dxa" w:w="6048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作用摘要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函数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build_subset_schema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函数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build_llm_report_input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函数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build_prompts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函数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build_regeneration_prompts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函数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build_fallback_report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函数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write_word_report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函数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write_report_files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函数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write_llm_attempt_meta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函数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is_valid_llm_payload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函数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is_domain_relevant_text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函数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_combined_text_from_report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函数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contains_key_facts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函数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is_valid_section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函数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merge_llm_with_fallback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函数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main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</w:tbl>
    <w:p>
      <w:r>
        <w:rPr>
          <w:rFonts w:ascii="Microsoft YaHei" w:hAnsi="Microsoft YaHei" w:eastAsia="Microsoft YaHei"/>
          <w:b w:val="0"/>
        </w:rPr>
      </w:r>
    </w:p>
    <w:p>
      <w:pPr>
        <w:pStyle w:val="Heading2"/>
      </w:pPr>
      <w:r>
        <w:t>ui/main_window.py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3456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函数 / 类 / 方法</w:t>
            </w:r>
          </w:p>
        </w:tc>
        <w:tc>
          <w:tcPr>
            <w:tcW w:type="dxa" w:w="6048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作用摘要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类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MainWindow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方法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MainWindow.__init__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方法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MainWindow._build_top_bar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方法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MainWindow._build_bottom_bar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方法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MainWindow._build_action_hub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方法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MainWindow._build_help_page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方法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MainWindow.center_on_screen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方法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MainWindow.select_page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方法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MainWindow.run_action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方法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MainWindow.create_task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方法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MainWindow.start_process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方法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MainWindow.stop_process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方法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MainWindow._read_process_output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方法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MainWindow._process_finished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方法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MainWindow._process_error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方法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MainWindow.test_database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方法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MainWindow.save_output_root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方法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MainWindow.open_target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方法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MainWindow.refresh_status_summary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方法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MainWindow._safe_latest_value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方法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MainWindow._handle_page_message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方法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MainWindow._set_running_state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方法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MainWindow._refresh_current_center_page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方法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MainWindow._tick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方法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MainWindow.log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方法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MainWindow.closeEvent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</w:tbl>
    <w:p>
      <w:r>
        <w:rPr>
          <w:rFonts w:ascii="Microsoft YaHei" w:hAnsi="Microsoft YaHei" w:eastAsia="Microsoft YaHei"/>
          <w:b w:val="0"/>
        </w:rPr>
      </w:r>
    </w:p>
    <w:p>
      <w:pPr>
        <w:pStyle w:val="Heading1"/>
      </w:pPr>
      <w:r>
        <w:t>8. 项目启动与运行流程</w:t>
      </w:r>
    </w:p>
    <w:p>
      <w:r>
        <w:rPr>
          <w:rFonts w:ascii="Microsoft YaHei" w:hAnsi="Microsoft YaHei" w:eastAsia="Microsoft YaHei"/>
          <w:b w:val="0"/>
        </w:rPr>
        <w:t>项目支持命令行、BAT 一键脚本、Windows 任务计划和 PySide6 GUI 四类入口。main_daily_run.py 是核心运行入口，负责根据命令参数选择运行模式、构造 run_id、初始化日志、加载配置、检查数据库并调度 pipeline 步骤。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运行场景</w:t>
            </w:r>
          </w:p>
        </w:tc>
        <w:tc>
          <w:tcPr>
            <w:tcW w:type="dxa" w:w="3888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命令/脚本</w:t>
            </w:r>
          </w:p>
        </w:tc>
        <w:tc>
          <w:tcPr>
            <w:tcW w:type="dxa" w:w="1152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是否训练模型</w:t>
            </w:r>
          </w:p>
        </w:tc>
        <w:tc>
          <w:tcPr>
            <w:tcW w:type="dxa" w:w="4176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主要用途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新版 GUI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启动智能运营分析GUI.bat 或 python -m ui.app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打开桌面控制台，集中管理运行、查询、报告和模型。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旧版 GUI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启动旧版智能运营分析GUI.bat / gui_launcher.py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Tkinter fallback，保留兼容。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完整全流程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run_daily_pipeline.bat / python main_daily_run.py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执行完整预测训练、AI报告、归档和落库。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更新数据并旧全流程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run_daily_pipeline_refresh_data.bat / python main_daily_run.py --refresh-data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先刷新数据再完整训练预测。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快速预测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run_daily_pipeline_fast_forecast.bat / python main_daily_run.py --fast-forecast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加载 Active 模型快速推理并生成报告。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更新数据 + 快速预测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run_daily_pipeline_refresh_fast_forecast.bat / python main_daily_run.py --refresh-data --fast-forecast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推荐日常模式，先刷新数据再快速推理。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完整重训候选模型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run_daily_pipeline_retrain_model.bat / python main_daily_run.py --retrain-model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重新训练并登记 candidate artifact，不直接覆盖 active。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模型自动优化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run_model_auto_optimize.bat / python main_daily_run.py --model-auto-optimize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按策略决定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回填真实值、更新误差记忆、检查退化、必要时重训和对比晋升。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仅报告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run_daily_pipeline_prediction_report_only.bat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基于已有预测结果重新生成 AI 报告。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健康检查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run_health_check.bat / 09_health_check.py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检查配置、数据库、输出目录和关键依赖。</w:t>
            </w:r>
          </w:p>
        </w:tc>
      </w:tr>
    </w:tbl>
    <w:p>
      <w:r>
        <w:rPr>
          <w:rFonts w:ascii="Microsoft YaHei" w:hAnsi="Microsoft YaHei" w:eastAsia="Microsoft YaHei"/>
          <w:b w:val="0"/>
        </w:rPr>
      </w:r>
    </w:p>
    <w:p>
      <w:pPr>
        <w:pStyle w:val="Heading1"/>
      </w:pPr>
      <w:r>
        <w:t>9. 数据来源与数据处理流程</w:t>
      </w:r>
    </w:p>
    <w:p>
      <w:r>
        <w:rPr>
          <w:rFonts w:ascii="Microsoft YaHei" w:hAnsi="Microsoft YaHei" w:eastAsia="Microsoft YaHei"/>
          <w:b w:val="0"/>
        </w:rPr>
        <w:t>数据来源包括 PJM Data Miner 外部接口、天气接口、历史本地 Excel、MySQL 数据库和预测引擎生成的结果表。fetch_power_market_data.py 是外部数据刷新核心，database_utils.py 负责把原始数据、主表和结果表同步到数据库。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584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数据对象</w:t>
            </w:r>
          </w:p>
        </w:tc>
        <w:tc>
          <w:tcPr>
            <w:tcW w:type="dxa" w:w="2736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位置/表</w:t>
            </w:r>
          </w:p>
        </w:tc>
        <w:tc>
          <w:tcPr>
            <w:tcW w:type="dxa" w:w="1152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格式</w:t>
            </w:r>
          </w:p>
        </w:tc>
        <w:tc>
          <w:tcPr>
            <w:tcW w:type="dxa" w:w="2880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字段示例</w:t>
            </w:r>
          </w:p>
        </w:tc>
        <w:tc>
          <w:tcPr>
            <w:tcW w:type="dxa" w:w="2592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读取/处理方式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日前价格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output/da_price_raw.xlsx；raw_da_price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Excel/MySQL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datetime、node_id、node_name、da_price、da_congestion_price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PJM 接口分页获取，标准化时区和节点字段。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实时价格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output/rt_price_raw.xlsx；raw_rt_price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Excel/MySQL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rt_price、rt_congestion_price、rt_marginal_loss_price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PJM 接口获取，用于价差与代理特征。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实际负荷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output/actual_load_raw.xlsx；raw_actual_load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Excel/MySQL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load_area、actual_load、is_verified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PJM 负荷接口标准化。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预测负荷历史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output/forecast_load_raw.xlsx；raw_forecast_load_history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Excel/MySQL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forecast_evaluated_at、datetime、forecast_load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按发布版本保留，并选择目标日前一天或最近可用版本。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正式预测负荷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output/forecast_load_selected.xlsx；raw_forecast_load_selected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Excel/MySQL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datetime、forecast_load、forecast_evaluated_at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由 choose_day_ahead_forecast 生成，作为正式前瞻输入。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天气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output/weather_raw.xlsx；raw_weather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Excel/MySQL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temperature、wind_speed、precipitation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接口获取，按小时与价格/负荷数据对齐。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主建模表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output/master_table.xlsx；model_master_table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Excel/MySQL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da_price、rt_price、forecast_load、temperature、time features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合并原始数据、生成价差和日期特征，是训练和快速预测基础。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正式预测结果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结果-3/结果表/18_未来24小时预测结果_正式版.xlsx；result_forward_24h_formal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Excel/MySQL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datetime、predicted_price、risk_level、spike_risk_prob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训练或快速推理输出，并同步到数据库。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 输入摘要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自动化输出/current/ai_input_summary.json；ai_input_summary_runs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JSON/MySQL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forecast_summary、model_metrics、report_facts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02 脚本基于预测结果和评估表构造。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 报告</w:t>
            </w:r>
          </w:p>
        </w:tc>
        <w:tc>
          <w:tcPr>
            <w:tcW w:type="dxa" w:w="273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自动化输出/current/电价智能分析综合报告.docx；ai_report_runs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DOCX/JSON/MySQL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report_path、structured_payload、fallback 标记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03 脚本调用 LLM 或 fallback 生成。</w:t>
            </w:r>
          </w:p>
        </w:tc>
      </w:tr>
    </w:tbl>
    <w:p>
      <w:r>
        <w:rPr>
          <w:rFonts w:ascii="Microsoft YaHei" w:hAnsi="Microsoft YaHei" w:eastAsia="Microsoft YaHei"/>
          <w:b w:val="0"/>
        </w:rPr>
      </w:r>
    </w:p>
    <w:p>
      <w:pPr>
        <w:pStyle w:val="Heading2"/>
      </w:pPr>
      <w:r>
        <w:t>主要数据文件样例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168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1152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大小</w:t>
            </w:r>
          </w:p>
        </w:tc>
        <w:tc>
          <w:tcPr>
            <w:tcW w:type="dxa" w:w="1152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行数</w:t>
            </w:r>
          </w:p>
        </w:tc>
        <w:tc>
          <w:tcPr>
            <w:tcW w:type="dxa" w:w="5472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主要字段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output\da_price_raw.xlsx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1046.5 KB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17518 行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datetime、datetime_utc、node_id、node_name、da_price、da_congestion_price、da_marginal_loss_price、da_system_energy_price、type、row_is_current、version_nbr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output\rt_price_raw.xlsx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1040.1 KB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17446 行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datetime、datetime_utc、node_id、node_name、rt_price、rt_congestion_price、rt_marginal_loss_price、rt_system_energy_price、type、row_is_current、version_nbr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output\actual_load_raw.xlsx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616.7 KB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17446 行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datetime、datetime_utc、load_area、zone、mkt_region、nerc_region、actual_load、is_verified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output\forecast_load_selected.xlsx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514.4 KB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17512 行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datetime、datetime_utc、forecast_area、forecast_load、forecast_evaluated_at、forecast_evaluated_at_utc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output\weather_raw.xlsx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576.8 KB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17520 行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datetime、temperature、wind_speed、precipitation、latitude、longitude、weather_model、weather_point_name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output\master_table.xlsx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3138.9 KB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17440 行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datetime、datetime_utc、region_id、node_id、node_name、da_price、da_congestion_price、da_marginal_loss_price、da_system_energy_price、rt_price、rt_congestion_price、rt_marginal_loss_price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结果-3\结果表\18_未来24小时预测结果_正式版.xlsx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11.1 KB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24 行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datetime、forecast_anchor_time、forecast_evaluated_at、forecast_mode、forecast_load、forecast_load_source、future_weather_source、actual_load_proxy、actual_load_proxy_source、rt_spread_proxy、rt_spread_proxy_source、基础模型预测值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结果-3\结果表\19_业务统计摘要.xlsx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6.0 KB</w:t>
            </w:r>
          </w:p>
        </w:tc>
        <w:tc>
          <w:tcPr>
            <w:tcW w:type="dxa" w:w="115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22 行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指标、值</w:t>
            </w:r>
          </w:p>
        </w:tc>
      </w:tr>
    </w:tbl>
    <w:p>
      <w:r>
        <w:rPr>
          <w:rFonts w:ascii="Microsoft YaHei" w:hAnsi="Microsoft YaHei" w:eastAsia="Microsoft YaHei"/>
          <w:b w:val="0"/>
        </w:rPr>
      </w:r>
    </w:p>
    <w:p>
      <w:pPr>
        <w:pStyle w:val="Heading1"/>
      </w:pPr>
      <w:r>
        <w:t>10. 数据分析、特征工程与建模流程</w:t>
      </w:r>
    </w:p>
    <w:p>
      <w:r>
        <w:rPr>
          <w:rFonts w:ascii="Microsoft YaHei" w:hAnsi="Microsoft YaHei" w:eastAsia="Microsoft YaHei"/>
          <w:b w:val="0"/>
        </w:rPr>
        <w:t>特征工程主要集中在 legacy 预测引擎与 prediction_engine/fast_forecast.py 的复用逻辑中。项目采用时间序列特征、滞后特征、滚动统计、EWM、同小时历史代理、天气和负荷特征，并通过泄漏检查控制未来信息误用风险。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流程阶段</w:t>
            </w:r>
          </w:p>
        </w:tc>
        <w:tc>
          <w:tcPr>
            <w:tcW w:type="dxa" w:w="3456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主要逻辑</w:t>
            </w:r>
          </w:p>
        </w:tc>
        <w:tc>
          <w:tcPr>
            <w:tcW w:type="dxa" w:w="2880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关键文件/函数</w:t>
            </w:r>
          </w:p>
        </w:tc>
        <w:tc>
          <w:tcPr>
            <w:tcW w:type="dxa" w:w="2592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产物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数据清洗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统一 datetime、节点、区域、时区；处理重复值、缺失值和异常 Excel 文件；字段不存在时采用安全降级。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fetch_power_market_data.py、database_utils.py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标准化 raw Excel / raw_* 表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主表构建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按小时合并 DA/RT 价格、实际负荷、预测负荷、天气，生成 spread 和日历字段。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build_master_table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master_table.xlsx / model_master_table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基础特征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hour、day_of_week、month、is_weekend、week_of_year、节假日等时间特征。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run_full_feature_engineering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模型特征表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滞后与滚动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同小时、前几小时、滚动均值/标准差、EWM 等历史统计。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add_lag_features、add_rolling_features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训练/预测特征列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正式前瞻特征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未来 24 小时不使用未来真实价格，使用未来负荷、天气和同小时历史代理。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generate_formal_forward_forecast、fast_forecast._prepare_history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18_未来24小时预测输入特征_正式版.xlsx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风险识别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高峰时段、尖峰概率、风险等级、峰谷价差、Top 风险时段。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forecast_result_service、fast_forecast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业务摘要、预测结果中心风险卡片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模型评估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测试集 MAE/RMSE/MAPE/R2、高峰 RMSE、尖峰样本 RMSE、滚动回测。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legacy engine、model_ops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10/11/16 结果表和 model_registry 指标</w:t>
            </w:r>
          </w:p>
        </w:tc>
      </w:tr>
    </w:tbl>
    <w:p>
      <w:r>
        <w:rPr>
          <w:rFonts w:ascii="Microsoft YaHei" w:hAnsi="Microsoft YaHei" w:eastAsia="Microsoft YaHei"/>
          <w:b w:val="0"/>
        </w:rPr>
      </w:r>
    </w:p>
    <w:p>
      <w:pPr>
        <w:pStyle w:val="Heading1"/>
      </w:pPr>
      <w:r>
        <w:t>11. 模型与算法逻辑说明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440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模型 / 算法</w:t>
            </w:r>
          </w:p>
        </w:tc>
        <w:tc>
          <w:tcPr>
            <w:tcW w:type="dxa" w:w="2016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所在文件</w:t>
            </w:r>
          </w:p>
        </w:tc>
        <w:tc>
          <w:tcPr>
            <w:tcW w:type="dxa" w:w="1728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1728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输出</w:t>
            </w:r>
          </w:p>
        </w:tc>
        <w:tc>
          <w:tcPr>
            <w:tcW w:type="dxa" w:w="2016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1584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评估方式</w:t>
            </w:r>
          </w:p>
        </w:tc>
        <w:tc>
          <w:tcPr>
            <w:tcW w:type="dxa" w:w="1872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基础回归模型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legacy v4_fix1、model_artifacts/base_model.joblib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150 个左右工程特征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基础预测电价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建模整体电价趋势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MAE、RMSE、MAPE、R2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当前最新产物中 base_model_name 显示为线性回归（根据 manifest/metrics 推断）。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高峰专项模型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legacy v4_fix1、model_artifacts/peak_model.joblib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高峰相关特征和基础特征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高峰专项预测值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加强高峰时段预测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高峰 RMSE/MAE、尖峰样本误差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候选包括 Peak_RandomForest、Peak_HistGB 等。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尖峰风险分类器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legacy v4_fix1、model_artifacts/spike_classifier.joblib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价格、负荷、天气、时间特征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尖峰风险概率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识别尖峰风险时段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尖峰样本误差、风险时段识别效果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用于风险等级和预测融合权重。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模型融合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legacy v4_fix1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基础预测、高峰预测、尖峰概率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最终预测电价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根据 alpha、peak_floor 等参数融合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测试集/滚动回测指标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完整训练会搜索或记录融合参数。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误差记忆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model_ops/error_memory.py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prediction_tracking 中预测与真实值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场景化 bias_mean/rmse/mae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 hour/day/is_peak/risk/load/weather 记录历史偏差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sample_count、bias、RMSE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样本不足不会强制修正。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偏差校正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model_ops/bias_corrector.py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快速预测结果 + model_error_memory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raw_predicted_price、bias_adjustment、corrected_predicted_price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使 Active 模型快速预测具备自学习修正能力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校正前后误差（需真实值回填后评估）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单次校正上限 ±10 USD/MWh，价格不低于 0。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自动重训策略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model_ops/auto_retrain_policy.py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近 7/30 天误差、高峰/尖峰误差、数据漂移、重训间隔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should_retrain、reason、recommended_strategy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决定是否触发候选重训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规则阈值判断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不满足阈值时保留当前 Active 模型。</w:t>
            </w:r>
          </w:p>
        </w:tc>
      </w:tr>
    </w:tbl>
    <w:p>
      <w:r>
        <w:rPr>
          <w:rFonts w:ascii="Microsoft YaHei" w:hAnsi="Microsoft YaHei" w:eastAsia="Microsoft YaHei"/>
          <w:b w:val="0"/>
        </w:rPr>
      </w:r>
    </w:p>
    <w:p>
      <w:pPr>
        <w:pStyle w:val="Heading2"/>
      </w:pPr>
      <w:r>
        <w:t>模型产物清单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016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目录</w:t>
            </w:r>
          </w:p>
        </w:tc>
        <w:tc>
          <w:tcPr>
            <w:tcW w:type="dxa" w:w="2016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模型版本</w:t>
            </w:r>
          </w:p>
        </w:tc>
        <w:tc>
          <w:tcPr>
            <w:tcW w:type="dxa" w:w="1728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基础模型</w:t>
            </w:r>
          </w:p>
        </w:tc>
        <w:tc>
          <w:tcPr>
            <w:tcW w:type="dxa" w:w="1872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特征版本</w:t>
            </w:r>
          </w:p>
        </w:tc>
        <w:tc>
          <w:tcPr>
            <w:tcW w:type="dxa" w:w="3312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关键文件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model_20260518_020511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model_20260518_020511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线性回归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base_model.joblib、feature_cols.json、input_schema.json、manifest.json、metrics.json、model_card.md、peak_model.joblib、spike_classifier.joblib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model_20260517_211832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model_20260517_211832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线性回归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base_model.joblib、feature_cols.json、input_schema.json、manifest.json、metrics.json、model_card.md、peak_model.joblib、spike_classifier.joblib</w:t>
            </w:r>
          </w:p>
        </w:tc>
      </w:tr>
    </w:tbl>
    <w:p>
      <w:r>
        <w:rPr>
          <w:rFonts w:ascii="Microsoft YaHei" w:hAnsi="Microsoft YaHei" w:eastAsia="Microsoft YaHei"/>
          <w:b w:val="0"/>
        </w:rPr>
      </w:r>
    </w:p>
    <w:p>
      <w:r>
        <w:rPr>
          <w:rFonts w:ascii="Microsoft YaHei" w:hAnsi="Microsoft YaHei" w:eastAsia="Microsoft YaHei"/>
          <w:b w:val="0"/>
        </w:rPr>
        <w:t>快速预测模式不会重新训练模型，而是加载 model_registry 中 active 模型对应的 model_artifacts。只有 --retrain-model、旧 full/refresh_data 模式或自动优化判定需要重训时，才会重新训练并生成候选产物。</w:t>
      </w:r>
    </w:p>
    <w:p>
      <w:pPr>
        <w:pStyle w:val="Heading1"/>
      </w:pPr>
      <w:r>
        <w:t>12. AI 大模型接入与调用逻辑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784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当前配置/代码结论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模型服务</w:t>
            </w:r>
          </w:p>
        </w:tc>
        <w:tc>
          <w:tcPr>
            <w:tcW w:type="dxa" w:w="87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provider=ollama，api_mode=native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默认模型</w:t>
            </w:r>
          </w:p>
        </w:tc>
        <w:tc>
          <w:tcPr>
            <w:tcW w:type="dxa" w:w="87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根据配置推断为 qwen3:4b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调用地址</w:t>
            </w:r>
          </w:p>
        </w:tc>
        <w:tc>
          <w:tcPr>
            <w:tcW w:type="dxa" w:w="87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http://localhost:11434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API Key</w:t>
            </w:r>
          </w:p>
        </w:tc>
        <w:tc>
          <w:tcPr>
            <w:tcW w:type="dxa" w:w="87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支持环境变量/配置注入；当前报告不展示真实密钥。Ollama native 模式通常不需要远程 API Key。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Prompt 位置</w:t>
            </w:r>
          </w:p>
        </w:tc>
        <w:tc>
          <w:tcPr>
            <w:tcW w:type="dxa" w:w="87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03_llm_generate_report.py 的 build_prompts、build_regeneration_prompts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上下文构造</w:t>
            </w:r>
          </w:p>
        </w:tc>
        <w:tc>
          <w:tcPr>
            <w:tcW w:type="dxa" w:w="87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02_build_ai_summary.py 读取预测结果、模型评估、异常、回测、特征重要性，生成 ai_input_summary.json 和 report_facts。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返回解析</w:t>
            </w:r>
          </w:p>
        </w:tc>
        <w:tc>
          <w:tcPr>
            <w:tcW w:type="dxa" w:w="87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llm_client.generate_json 解析 JSON，03 脚本执行 schema/字段校验和 fallback 合并。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流式输出</w:t>
            </w:r>
          </w:p>
        </w:tc>
        <w:tc>
          <w:tcPr>
            <w:tcW w:type="dxa" w:w="87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当前项目中未发现报告生成使用流式输出。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Function/Tool Calling</w:t>
            </w:r>
          </w:p>
        </w:tc>
        <w:tc>
          <w:tcPr>
            <w:tcW w:type="dxa" w:w="87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当前项目中未发现 function calling / tool calling 接入。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RAG/向量库</w:t>
            </w:r>
          </w:p>
        </w:tc>
        <w:tc>
          <w:tcPr>
            <w:tcW w:type="dxa" w:w="87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当前项目中未发现向量库、Embedding 或知识库检索代码。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异常重试</w:t>
            </w:r>
          </w:p>
        </w:tc>
        <w:tc>
          <w:tcPr>
            <w:tcW w:type="dxa" w:w="87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llm_client 和 03 脚本存在重试、JSON 修复、缺失字段补写与 fallback 报告逻辑。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Token/成本控制</w:t>
            </w:r>
          </w:p>
        </w:tc>
        <w:tc>
          <w:tcPr>
            <w:tcW w:type="dxa" w:w="87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通过本地 qwen3:4b、max_tokens、结构化摘要和硬件模型限制控制成本；未发现精细 token 预算统计。</w:t>
            </w:r>
          </w:p>
        </w:tc>
      </w:tr>
    </w:tbl>
    <w:p>
      <w:r>
        <w:rPr>
          <w:rFonts w:ascii="Microsoft YaHei" w:hAnsi="Microsoft YaHei" w:eastAsia="Microsoft YaHei"/>
          <w:b w:val="0"/>
        </w:rPr>
      </w:r>
    </w:p>
    <w:p>
      <w:r>
        <w:rPr>
          <w:rFonts w:ascii="Microsoft YaHei" w:hAnsi="Microsoft YaHei" w:eastAsia="Microsoft YaHei"/>
          <w:b w:val="0"/>
        </w:rPr>
        <w:t>完整调用链路：预测结果与模型评估 → 02_build_ai_summary.py 构造结构化事实 → 03_llm_generate_report.py 构造 system/user prompt → llm_client.py 调用 Ollama/OpenAI-compatible API → 解析 JSON 并校验 → 生成 ai_report_structured.json 与 Word 报告 → 保存 ai_report_runs → GUI AI 报告中心展示和审批。</w:t>
      </w:r>
    </w:p>
    <w:p>
      <w:pPr>
        <w:pStyle w:val="Heading1"/>
      </w:pPr>
      <w:r>
        <w:t>13. 接口与 API 调用说明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016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接口路径 / 方法</w:t>
            </w:r>
          </w:p>
        </w:tc>
        <w:tc>
          <w:tcPr>
            <w:tcW w:type="dxa" w:w="1296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请求方式</w:t>
            </w:r>
          </w:p>
        </w:tc>
        <w:tc>
          <w:tcPr>
            <w:tcW w:type="dxa" w:w="2016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所在文件</w:t>
            </w:r>
          </w:p>
        </w:tc>
        <w:tc>
          <w:tcPr>
            <w:tcW w:type="dxa" w:w="2016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入参</w:t>
            </w:r>
          </w:p>
        </w:tc>
        <w:tc>
          <w:tcPr>
            <w:tcW w:type="dxa" w:w="1584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出参</w:t>
            </w:r>
          </w:p>
        </w:tc>
        <w:tc>
          <w:tcPr>
            <w:tcW w:type="dxa" w:w="2016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1440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调用方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PJM Data Miner feeds（根据代码推断）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HTTPS GET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fetch_power_market_data.py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feed_name、datetime_begin/end、node/load area、subscription key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JSON records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获取 DA/RT 价格、负荷、预测负荷等市场数据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数据刷新流程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PJM settings.json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HTTPS GET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fetch_power_market_data.py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PJM_SETTINGS_URL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subscriptionKey 等配置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自动发现 Data Miner subscription key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apply_market_config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天气接口（根据代码推断为 Open-Meteo 类接口）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HTTPS GET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fetch_power_market_data.py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经纬度、时间范围、hourly 参数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小时级天气 JSON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获取温度、风速、降水等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数据刷新流程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Ollama native /api/chat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HTTP POST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llm_client.py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model、messages、temperature、format/json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LLM JSON 文本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生成 AI 结构化报告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03_llm_generate_report.py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OpenAI-compatible chat completions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HTTP POST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llm_client.py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base_url、api_key、messages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LLM JSON 文本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兼容远程模型服务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根据配置启用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MySQL SQLAlchemy Engine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SQL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database_utils.py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连接配置、DataFrame、SQL 查询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表、视图、查询结果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数据库落库和 GUI 查询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总控、服务层、UI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QProcess 本地命令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本地进程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ui/main_window.py、ui/services/legacy_actions.py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Python 脚本路径与运行参数</w:t>
            </w:r>
          </w:p>
        </w:tc>
        <w:tc>
          <w:tcPr>
            <w:tcW w:type="dxa" w:w="15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stdout/stderr/exit code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GUI 异步触发业务任务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新版控制台</w:t>
            </w:r>
          </w:p>
        </w:tc>
      </w:tr>
    </w:tbl>
    <w:p>
      <w:r>
        <w:rPr>
          <w:rFonts w:ascii="Microsoft YaHei" w:hAnsi="Microsoft YaHei" w:eastAsia="Microsoft YaHei"/>
          <w:b w:val="0"/>
        </w:rPr>
      </w:r>
    </w:p>
    <w:p>
      <w:r>
        <w:rPr>
          <w:rFonts w:ascii="Microsoft YaHei" w:hAnsi="Microsoft YaHei" w:eastAsia="Microsoft YaHei"/>
          <w:b w:val="0"/>
        </w:rPr>
        <w:t>当前项目中未发现对外提供的 HTTP REST API 服务端；接口主要是第三方 HTTP API、数据库接口和本地脚本/进程接口。</w:t>
      </w:r>
    </w:p>
    <w:p>
      <w:pPr>
        <w:pStyle w:val="Heading1"/>
      </w:pPr>
      <w:r>
        <w:t>14. 数据库与存储设计</w:t>
      </w:r>
    </w:p>
    <w:p>
      <w:r>
        <w:rPr>
          <w:rFonts w:ascii="Microsoft YaHei" w:hAnsi="Microsoft YaHei" w:eastAsia="Microsoft YaHei"/>
          <w:b w:val="0"/>
        </w:rPr>
        <w:t>项目数据库为 MySQL，数据库名在配置中为 dianli-yuce，连接名 test。真实密码不在本文档展示。database_utils.py 负责建库、迁移、写表、追加列、查询预览和错误降级。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312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迁移文件</w:t>
            </w:r>
          </w:p>
        </w:tc>
        <w:tc>
          <w:tcPr>
            <w:tcW w:type="dxa" w:w="4320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主要对象</w:t>
            </w:r>
          </w:p>
        </w:tc>
        <w:tc>
          <w:tcPr>
            <w:tcW w:type="dxa" w:w="3312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001_create_model_registry.sql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schema_migrations、model_registry、vw_latest_active_model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数据库结构/视图/索引迁移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002_create_prediction_tracking.sql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prediction_tracking、vw_recent_model_errors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数据库结构/视图/索引迁移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003_create_model_evaluation_runs.sql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model_evaluation_runs、vw_model_comparison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数据库结构/视图/索引迁移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004_create_monitoring_metrics.sql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monitoring_metrics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数据库结构/视图/索引迁移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005_create_model_ops_tables.sql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model_performance_daily、model_retrain_jobs、model_comparison_runs、audit_logs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数据库结构/视图/索引迁移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006_create_report_approval.sql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report_approval_runs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数据库结构/视图/索引迁移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007_create_ai_report_review_runs.sql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ai_report_review_runs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数据库结构/视图/索引迁移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008_create_model_learning_memory.sql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model_error_memory、model_strategy_memory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数据库结构/视图/索引迁移</w:t>
            </w:r>
          </w:p>
        </w:tc>
      </w:tr>
    </w:tbl>
    <w:p>
      <w:r>
        <w:rPr>
          <w:rFonts w:ascii="Microsoft YaHei" w:hAnsi="Microsoft YaHei" w:eastAsia="Microsoft YaHei"/>
          <w:b w:val="0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核心表/视图</w:t>
            </w:r>
          </w:p>
        </w:tc>
        <w:tc>
          <w:tcPr>
            <w:tcW w:type="dxa" w:w="2880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5184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关键字段/说明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raw_da_price / raw_rt_price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存储 PJM 日前/实时价格原始数据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datetime、node_id、node_name、da_price/rt_price、价格组成项。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raw_actual_load / raw_forecast_load_history / raw_forecast_load_selected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负荷和预测负荷数据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actual_load、forecast_load、forecast_evaluated_at。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raw_weather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小时级天气数据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temperature、wind_speed、precipitation、weather_model。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model_master_table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建模主表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合并价格、负荷、天气、日期和价差字段。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result_forward_24h_formal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正式未来24小时预测结果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run_id、datetime、forecast_load、predicted_price、risk_level、model_version。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result_business_summary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业务摘要结果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指标、值、run_id 等。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ai_input_summary_runs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 输入摘要运行记录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summary_json、run_id、created_at。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ai_report_runs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 报告运行记录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report_path、structured_payload、fallback_used、created_at。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ai_report_review_runs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 报告审批状态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review_status、reviewer、review_comment、dispatch_allowed。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model_registry / vw_latest_active_model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模型注册与 Active 查询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model_version、role、artifact_path、test_rmse、is_active、status。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prediction_tracking / vw_recent_model_errors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预测-真实值跟踪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predicted_price、actual_price、abs_error、pct_error、model_version。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model_error_memory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模型误差记忆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hour、day_of_week、is_peak_hour、risk_level、bias_mean、sample_count。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model_strategy_memory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模型策略记忆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strategy_id、feature_set_version、model_type、rmse、stability_score。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pipeline_run_events / vw_latest_pipeline_events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运行事件审计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run_id、script_name、status、duration、message。</w:t>
            </w:r>
          </w:p>
        </w:tc>
      </w:tr>
    </w:tbl>
    <w:p>
      <w:r>
        <w:rPr>
          <w:rFonts w:ascii="Microsoft YaHei" w:hAnsi="Microsoft YaHei" w:eastAsia="Microsoft YaHei"/>
          <w:b w:val="0"/>
        </w:rPr>
      </w:r>
    </w:p>
    <w:p>
      <w:pPr>
        <w:pStyle w:val="Heading1"/>
      </w:pPr>
      <w:r>
        <w:t>15. 配置文件与环境变量说明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配置项</w:t>
            </w:r>
          </w:p>
        </w:tc>
        <w:tc>
          <w:tcPr>
            <w:tcW w:type="dxa" w:w="3024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位置</w:t>
            </w:r>
          </w:p>
        </w:tc>
        <w:tc>
          <w:tcPr>
            <w:tcW w:type="dxa" w:w="5904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数据库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llm_service_config.yaml / .env / 系统环境变量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host=localhost，port=3306，database=dianli-yuce；密码不展示。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PJM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llm_service_config.yaml / .env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node_id=，region=，支持 PJM_SUBSCRIPTION_KEY 和自动发现。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LLM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llm_service_config.yaml / .env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provider=，model=，timeout=。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路径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llm_service_config.yaml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result_dir=结果-3，current_dir=自动化输出/current，final_output_root_dir=全流程预测结果数据存放。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模型自学习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llm_service_config.yaml / .env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bias_correction_enabled、min_error_memory_samples、max_bias_adjustment、active artifact path。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一键启动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run_*.bat、create_windows_task.ps1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封装常见运行模式，Windows 任务计划使用 schtasks。</w:t>
            </w:r>
          </w:p>
        </w:tc>
      </w:tr>
    </w:tbl>
    <w:p>
      <w:r>
        <w:rPr>
          <w:rFonts w:ascii="Microsoft YaHei" w:hAnsi="Microsoft YaHei" w:eastAsia="Microsoft YaHei"/>
          <w:b w:val="0"/>
        </w:rPr>
      </w:r>
    </w:p>
    <w:p>
      <w:r>
        <w:rPr>
          <w:rFonts w:ascii="Microsoft YaHei" w:hAnsi="Microsoft YaHei" w:eastAsia="Microsoft YaHei"/>
          <w:b w:val="0"/>
        </w:rPr>
        <w:t>.env.example 已提供数据库、PJM、天气、LLM、路径、Webhook、模型自学习等变量模板；真实 .env 属于敏感配置，本次分析未在文档中展开。</w:t>
      </w:r>
    </w:p>
    <w:p>
      <w:pPr>
        <w:pStyle w:val="Heading1"/>
      </w:pPr>
      <w:r>
        <w:t>16. 项目部署与运行方式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安装 Python 3.11，并在项目环境中安装 requirements.txt 依赖。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准备 MySQL 服务，创建或允许项目自动创建 dianli-yuce 数据库；建议使用最小权限业务账号。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配置 .env 或系统环境变量，包括 DB_HOST、DB_NAME、DB_USER、DB_PASSWORD、PJM_SUBSCRIPTION_KEY（可选但生产建议配置）和 LLM 相关配置。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启动 Ollama 服务，并确保 qwen3:4b 可用；配置 auto_pull 时可由程序尝试拉取。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执行 run_health_check.bat 检查依赖、配置、数据库和输出目录。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日常推荐运行 run_daily_pipeline_refresh_fast_forecast.bat，避免每次重新训练。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需要训练新候选模型时运行 run_daily_pipeline_retrain_model.bat 或 GUI 中“完整训练并登记候选模型”。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需要桌面控制台时运行 启动智能运营分析GUI.bat。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需要每日自动执行时使用 create_windows_task.bat/ps1 创建 Windows 任务计划。</w:t>
      </w:r>
    </w:p>
    <w:p>
      <w:r>
        <w:rPr>
          <w:rFonts w:ascii="Microsoft YaHei" w:hAnsi="Microsoft YaHei" w:eastAsia="Microsoft YaHei"/>
          <w:b w:val="0"/>
        </w:rPr>
        <w:t>当前项目中未发现 Dockerfile 或 docker-compose.yml，部署方式以 Windows 本地 Python + MySQL + Ollama + 任务计划为主。</w:t>
      </w:r>
    </w:p>
    <w:p>
      <w:pPr>
        <w:pStyle w:val="Heading1"/>
      </w:pPr>
      <w:r>
        <w:t>17. 当前项目完成度评估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1728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完成度</w:t>
            </w:r>
          </w:p>
        </w:tc>
        <w:tc>
          <w:tcPr>
            <w:tcW w:type="dxa" w:w="6912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数据刷新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较完整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fetch_power_market_data.py 支持 PJM/天气刷新、增量、fallback 和数据库同步。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预测训练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较完整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legacy 训练引擎支持特征工程、多模型、评估、滚动回测和正式预测。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快速预测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已实现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main_daily_run.py --fast-forecast 与 prediction_engine/fast_forecast.py 已存在。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模型保存与加载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已实现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model_artifacts 包含 joblib、feature_cols、metrics、training_config，active_model_loader 可加载。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模型自学习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已具备基础闭环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model_error_memory、bias_corrector、strategy_memory、auto_retrain_policy 已存在；效果依赖真实值样本积累。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 报告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较完整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摘要、LLM JSON、Word、fallback、数据库记录均存在。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 报告审批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已实现基础能力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ai_report_review_runs 和 UI 审批逻辑存在。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数据库闭环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较完整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迁移、原始表、结果表、AI 表、模型表和视图齐全。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GUI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较完整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PySide6 深色控制台、多页面、图表和日志异步执行已具备。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自动化测试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有基础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tests 目录存在，覆盖配置、模型自学习、PJM、UI smoke 等。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企业级部署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仍需加强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未发现 Docker/CI/CD/权限体系/集中监控等完整生产化配置。</w:t>
            </w:r>
          </w:p>
        </w:tc>
      </w:tr>
    </w:tbl>
    <w:p>
      <w:r>
        <w:rPr>
          <w:rFonts w:ascii="Microsoft YaHei" w:hAnsi="Microsoft YaHei" w:eastAsia="Microsoft YaHei"/>
          <w:b w:val="0"/>
        </w:rPr>
      </w:r>
    </w:p>
    <w:p>
      <w:pPr>
        <w:pStyle w:val="Heading1"/>
      </w:pPr>
      <w:r>
        <w:t>18. 存在问题与风险点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3456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风险/问题</w:t>
            </w:r>
          </w:p>
        </w:tc>
        <w:tc>
          <w:tcPr>
            <w:tcW w:type="dxa" w:w="2592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3456"/>
            <w:vAlign w:val="top"/>
            <w:shd w:fill="2E74B5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配置安全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.env 包含真实敏感信息，文档和代码中应避免泄露。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凭据泄露会影响数据库、PJM 和 LLM 服务安全。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使用最小权限账号、密钥轮换、.env 不入库、生产使用 Secret Manager。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版本一致性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部分 UI 版本标签可能仍为 v2.5.0，而一键脚本/说明为 v2.5.1（根据代码推断）。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用户可能误判当前版本。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统一版本常量并由 UI/脚本/README 复用。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核心预测单体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legacy v4_fix1.py 仍承担大量训练和特征逻辑。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维护和测试成本高。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逐步拆分为 feature_builder、trainer、evaluator、forecaster。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模型自学习样本量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prediction_tracking 和 error_memory 需要持续积累真实值。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样本不足时偏差校正不会明显生效。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增加回填任务监控和校正效果评估看板。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数据库增长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result_*、prediction_tracking、pipeline_run_events 会持续 append。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长期运行可能影响查询性能。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增加索引、分区、归档和保留策略。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LLM 可用性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依赖本地 Ollama 与模型下载状态。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服务未启动时报告会 fallback。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在 GUI 和健康检查中突出 LLM 状态和模型下载进度。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第三方 API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PJM subscription key 自动发现依赖公开配置。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外部规则变化可能导致刷新失败。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生产环境显式配置 PJM_SUBSCRIPTION_KEY，并保留本地降级。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生产化部署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当前主要面向 Windows 本地运行。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迁移到服务器或多用户环境需额外工程。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补 Docker/服务化/API/权限/监控/日志采集。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权限体系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当前项目中未发现用户登录、角色权限和操作审计的完整产品级权限模块。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多人使用时缺少权限隔离。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建立用户、角色、审批和操作日志闭环。</w:t>
            </w:r>
          </w:p>
        </w:tc>
      </w:tr>
    </w:tbl>
    <w:p>
      <w:r>
        <w:rPr>
          <w:rFonts w:ascii="Microsoft YaHei" w:hAnsi="Microsoft YaHei" w:eastAsia="Microsoft YaHei"/>
          <w:b w:val="0"/>
        </w:rPr>
      </w:r>
    </w:p>
    <w:p>
      <w:pPr>
        <w:pStyle w:val="Heading1"/>
      </w:pPr>
      <w:r>
        <w:t>19. 优化建议与后续开发方案</w:t>
      </w:r>
    </w:p>
    <w:p>
      <w:pPr>
        <w:pStyle w:val="Heading2"/>
      </w:pPr>
      <w:r>
        <w:t>短期可立即优化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统一版本号来源，避免 README、BAT、UI 底部版本不一致。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将健康检查结果在 GUI 顶部状态栏更明显展示，包括 PJM、MySQL、Ollama、Active artifact 完整性。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为 fast_forecast、refresh_fast_forecast、database closure、AI report 生成增加更细粒度的错误码和用户友好提示。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增强数据文件读取容错：对空 Excel、损坏 Excel、临时锁文件、字段缺失给出明确 WARNING 并跳过。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补充日常推荐路径说明：普通用户优先使用“更新数据 + 快速预测”，只有模型维护时再重训。</w:t>
      </w:r>
    </w:p>
    <w:p>
      <w:pPr>
        <w:pStyle w:val="Heading2"/>
      </w:pPr>
      <w:r>
        <w:t>中期需要重构优化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拆分 legacy 预测引擎，把特征工程、模型训练、模型评估、正式前瞻预测和输出写入分别模块化。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建立统一数据契约层：明确 master_table、forecast input、formal forecast、AI summary 的 schema 和字段兼容策略。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为模型自学习增加校正前后 A/B 评估，定期输出校正收益、过校正风险和样本覆盖率。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为数据库表增加索引和保留策略，尤其是 run_id、forecast_datetime、model_version、created_at 字段。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为 GUI 增加统一状态总线，避免页面各自查询导致状态不一致。</w:t>
      </w:r>
    </w:p>
    <w:p>
      <w:pPr>
        <w:pStyle w:val="Heading2"/>
      </w:pPr>
      <w:r>
        <w:t>长期产品化 / 企业级落地优化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将核心能力服务化，提供 REST/gRPC API，以支持多终端、权限管理和集中部署。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建立 CI/CD 和自动化回归，覆盖数据刷新模拟、模型推理、AI 报告 schema、数据库迁移和 GUI smoke test。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接入集中日志、指标监控和告警系统，对数据源失败、模型退化、LLM fallback、数据库异常进行告警。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建立模型治理流程：候选模型评审、审批上线、回滚、模型卡、训练数据版本和可解释性报告。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引入企业级密钥管理和审计，避免账号密码散落在本机配置中。</w:t>
      </w:r>
    </w:p>
    <w:p>
      <w:pPr>
        <w:pStyle w:val="Heading1"/>
      </w:pPr>
      <w:r>
        <w:t>20. 总结</w:t>
      </w:r>
    </w:p>
    <w:p>
      <w:r>
        <w:rPr>
          <w:rFonts w:ascii="Microsoft YaHei" w:hAnsi="Microsoft YaHei" w:eastAsia="Microsoft YaHei"/>
          <w:b w:val="0"/>
        </w:rPr>
        <w:t>本项目已经从单一预测脚本发展为包含数据刷新、机器学习预测、快速推理、模型自学习、AI 报告、MySQL 数据闭环和现代桌面控制台的综合型智能运营分析平台。它的核心价值在于把“数据 → 特征 → 模型 → 预测 → 解读 → 报告 → 归档 → 数据库 → 模型再学习”打通，形成日常运营可执行的自动化闭环。</w:t>
      </w:r>
    </w:p>
    <w:p>
      <w:r>
        <w:rPr>
          <w:rFonts w:ascii="Microsoft YaHei" w:hAnsi="Microsoft YaHei" w:eastAsia="Microsoft YaHei"/>
          <w:b w:val="0"/>
        </w:rPr>
        <w:t>从代码现状看，项目已经具备交付演示和本地日常使用能力；后续如果要进入团队级、企业级生产应用，重点应放在安全合规、服务化部署、模型治理、测试覆盖、监控告警和数据资产管理上。</w:t>
      </w:r>
    </w:p>
    <w:p>
      <w:r>
        <w:rPr>
          <w:rFonts w:ascii="Microsoft YaHei" w:hAnsi="Microsoft YaHei" w:eastAsia="Microsoft YaHei"/>
          <w:b w:val="0"/>
        </w:rPr>
        <w:t>未确认说明：本次文档未读取真实 .env 密钥和密码；未实际调用外部 PJM/LLM 接口做在线验收；数据库表结构以迁移文件、database_utils.py 和既有运行记录为依据；少量未在代码中直接证明的业务用途均已标注为根据代码推断。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智能运营分析项目全面分析说明文档 | 自动生成 | 请以代码和生产配置为最终准绳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