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2" w:name="content"/>
    <w:bookmarkStart w:id="31" w:name="负荷与天气关系"/>
    <w:p>
      <w:pPr>
        <w:pStyle w:val="Heading1"/>
      </w:pPr>
      <w:r>
        <w:rPr>
          <w:rFonts w:hint="eastAsia"/>
        </w:rPr>
        <w:t xml:space="preserve">负荷与天气关系</w:t>
      </w:r>
    </w:p>
    <w:bookmarkStart w:id="21" w:name="适用问题"/>
    <w:p>
      <w:pPr>
        <w:pStyle w:val="Heading2"/>
      </w:pPr>
      <w:r>
        <w:rPr>
          <w:rFonts w:hint="eastAsia"/>
        </w:rPr>
        <w:t xml:space="preserve">适用问题</w:t>
      </w:r>
    </w:p>
    <w:p>
      <w:pPr>
        <w:pStyle w:val="FirstParagraph"/>
      </w:pPr>
      <w:r>
        <w:rPr>
          <w:rFonts w:hint="eastAsia"/>
        </w:rPr>
        <w:t xml:space="preserve">用于回答用户关于负荷与天气如何影响电价的问题，例如“天气变化如何影响电价预测？”、“为什么高温会导致价格升高？”等。</w:t>
      </w:r>
    </w:p>
    <w:bookmarkEnd w:id="21"/>
    <w:bookmarkStart w:id="26" w:name="核心解释"/>
    <w:p>
      <w:pPr>
        <w:pStyle w:val="Heading2"/>
      </w:pPr>
      <w:r>
        <w:rPr>
          <w:rFonts w:hint="eastAsia"/>
        </w:rPr>
        <w:t xml:space="preserve">核心解释</w:t>
      </w:r>
    </w:p>
    <w:p>
      <w:pPr>
        <w:pStyle w:val="FirstParagraph"/>
      </w:pPr>
      <w:r>
        <w:rPr>
          <w:rFonts w:hint="eastAsia"/>
        </w:rPr>
        <w:t xml:space="preserve">天气是电力需求的主要驱动因素。全球最终能源消费约一半用于供热和制冷，冬季供暖和夏季制冷使电力需求波动显著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。极端天气对负荷和电价的影响主要体现在：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高温或热浪</w:t>
      </w:r>
      <w:r>
        <w:rPr>
          <w:rFonts w:hint="eastAsia"/>
        </w:rPr>
        <w:t xml:space="preserve">：炎热天气导致空调负荷飙升，电价上升</w:t>
      </w:r>
      <w:hyperlink r:id="rId23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。夏季</w:t>
      </w:r>
      <w:r>
        <w:t xml:space="preserve"> 2023 </w:t>
      </w:r>
      <w:r>
        <w:rPr>
          <w:rFonts w:hint="eastAsia"/>
        </w:rPr>
        <w:t xml:space="preserve">年，得州在高温影响下电价从</w:t>
      </w:r>
      <w:r>
        <w:t xml:space="preserve"> 101 </w:t>
      </w:r>
      <w:r>
        <w:rPr>
          <w:rFonts w:hint="eastAsia"/>
        </w:rPr>
        <w:t xml:space="preserve">美元/MWh</w:t>
      </w:r>
      <w:r>
        <w:t xml:space="preserve"> </w:t>
      </w:r>
      <w:r>
        <w:rPr>
          <w:rFonts w:hint="eastAsia"/>
        </w:rPr>
        <w:t xml:space="preserve">跃升至</w:t>
      </w:r>
      <w:r>
        <w:t xml:space="preserve"> 5,000 </w:t>
      </w:r>
      <w:r>
        <w:rPr>
          <w:rFonts w:hint="eastAsia"/>
        </w:rPr>
        <w:t xml:space="preserve">美元/MWh</w:t>
      </w:r>
      <w:hyperlink r:id="rId24">
        <w:r>
          <w:rPr>
            <w:rStyle w:val="Hyperlink"/>
          </w:rPr>
          <w:t xml:space="preserve">[3]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低温或寒潮</w:t>
      </w:r>
      <w:r>
        <w:rPr>
          <w:rFonts w:hint="eastAsia"/>
        </w:rPr>
        <w:t xml:space="preserve">：寒冷天气增加供暖需求，电价波动加剧</w:t>
      </w:r>
      <w:hyperlink r:id="rId23">
        <w:r>
          <w:rPr>
            <w:rStyle w:val="Hyperlink"/>
          </w:rPr>
          <w:t xml:space="preserve">[2]</w:t>
        </w:r>
      </w:hyperlink>
      <w:r>
        <w:t xml:space="preserve">。2021 </w:t>
      </w:r>
      <w:r>
        <w:rPr>
          <w:rFonts w:hint="eastAsia"/>
        </w:rPr>
        <w:t xml:space="preserve">年冬季风暴</w:t>
      </w:r>
      <w:r>
        <w:t xml:space="preserve"> Uri </w:t>
      </w:r>
      <w:r>
        <w:rPr>
          <w:rFonts w:hint="eastAsia"/>
        </w:rPr>
        <w:t xml:space="preserve">就是极端寒冷导致电价暴涨的例子</w:t>
      </w:r>
      <w:hyperlink r:id="rId24">
        <w:r>
          <w:rPr>
            <w:rStyle w:val="Hyperlink"/>
          </w:rPr>
          <w:t xml:space="preserve">[3]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极端事件</w:t>
      </w:r>
      <w:r>
        <w:rPr>
          <w:rFonts w:hint="eastAsia"/>
        </w:rPr>
        <w:t xml:space="preserve">：风暴、干旱等事件降低可再生能源产出并造成供电基础设施受损，进而推高价格</w:t>
      </w:r>
      <w:hyperlink r:id="rId25">
        <w:r>
          <w:rPr>
            <w:rStyle w:val="Hyperlink"/>
          </w:rPr>
          <w:t xml:space="preserve">[4]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负荷预测通常结合天气预报和历史负荷数据，通过回归模型或机器学习模型预测。电价模型以负荷预测作为主要特征，提前识别高峰时段。</w:t>
      </w:r>
    </w:p>
    <w:bookmarkEnd w:id="26"/>
    <w:bookmarkStart w:id="27" w:name="判断依据"/>
    <w:p>
      <w:pPr>
        <w:pStyle w:val="Heading2"/>
      </w:pPr>
      <w:r>
        <w:rPr>
          <w:rFonts w:hint="eastAsia"/>
        </w:rPr>
        <w:t xml:space="preserve">判断依据</w:t>
      </w:r>
    </w:p>
    <w:p>
      <w:pPr>
        <w:pStyle w:val="FirstParagraph"/>
      </w:pPr>
      <w:r>
        <w:rPr>
          <w:rFonts w:hint="eastAsia"/>
        </w:rPr>
        <w:t xml:space="preserve">负荷与天气关系的分析依赖于长期负荷和气象观测，行业研究普遍认为供暖和制冷消耗约占全球能源消耗的一半</w:t>
      </w:r>
      <w:hyperlink r:id="rId22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。寒热极端会使需求激增并引发价格波动</w:t>
      </w:r>
      <w:hyperlink r:id="rId23">
        <w:r>
          <w:rPr>
            <w:rStyle w:val="Hyperlink"/>
          </w:rPr>
          <w:t xml:space="preserve">[5]</w:t>
        </w:r>
      </w:hyperlink>
      <w:r>
        <w:t xml:space="preserve">。</w:t>
      </w:r>
    </w:p>
    <w:bookmarkEnd w:id="27"/>
    <w:bookmarkStart w:id="28" w:name="常见误区"/>
    <w:p>
      <w:pPr>
        <w:pStyle w:val="Heading2"/>
      </w:pPr>
      <w:r>
        <w:rPr>
          <w:rFonts w:hint="eastAsia"/>
        </w:rPr>
        <w:t xml:space="preserve">常见误区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忽视天气对负荷的非线性影响</w:t>
      </w:r>
      <w:r>
        <w:rPr>
          <w:rFonts w:hint="eastAsia"/>
        </w:rPr>
        <w:t xml:space="preserve">：极端温度对负荷的影响往往呈拐点式增加。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只关注平均温度</w:t>
      </w:r>
      <w:r>
        <w:rPr>
          <w:rFonts w:hint="eastAsia"/>
        </w:rPr>
        <w:t xml:space="preserve">：风速、湿度也会影响负荷及可再生能源输出。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认为负荷预测误差对价格影响小</w:t>
      </w:r>
      <w:r>
        <w:rPr>
          <w:rFonts w:hint="eastAsia"/>
        </w:rPr>
        <w:t xml:space="preserve">：负荷预测偏差会显著影响电价预测。</w:t>
      </w:r>
    </w:p>
    <w:bookmarkEnd w:id="28"/>
    <w:bookmarkStart w:id="29" w:name="回答示例"/>
    <w:p>
      <w:pPr>
        <w:pStyle w:val="Heading2"/>
      </w:pPr>
      <w:r>
        <w:rPr>
          <w:rFonts w:hint="eastAsia"/>
        </w:rPr>
        <w:t xml:space="preserve">回答示例</w:t>
      </w:r>
    </w:p>
    <w:p>
      <w:pPr>
        <w:pStyle w:val="FirstParagraph"/>
      </w:pPr>
      <w:r>
        <w:rPr>
          <w:rFonts w:hint="eastAsia"/>
        </w:rPr>
        <w:t xml:space="preserve">当用户问“明天降温会影响电价吗？”时，可回答：</w:t>
      </w:r>
    </w:p>
    <w:p>
      <w:pPr>
        <w:pStyle w:val="BlockText"/>
      </w:pPr>
      <w:r>
        <w:rPr>
          <w:rFonts w:hint="eastAsia"/>
        </w:rPr>
        <w:t xml:space="preserve">降温会增加供暖负荷，可能导致电价上升；具体影响还需结合负荷预测、燃料供应和输电约束综合判断</w:t>
      </w:r>
      <w:hyperlink r:id="rId23">
        <w:r>
          <w:rPr>
            <w:rStyle w:val="Hyperlink"/>
          </w:rPr>
          <w:t xml:space="preserve">[2]</w:t>
        </w:r>
      </w:hyperlink>
      <w:r>
        <w:t xml:space="preserve">。</w:t>
      </w:r>
    </w:p>
    <w:bookmarkEnd w:id="29"/>
    <w:bookmarkStart w:id="30" w:name="关键词标签"/>
    <w:p>
      <w:pPr>
        <w:pStyle w:val="Heading2"/>
      </w:pPr>
      <w:r>
        <w:rPr>
          <w:rFonts w:hint="eastAsia"/>
        </w:rPr>
        <w:t xml:space="preserve">关键词标签</w:t>
      </w:r>
    </w:p>
    <w:p>
      <w:pPr>
        <w:pStyle w:val="FirstParagraph"/>
      </w:pPr>
      <w:r>
        <w:rPr>
          <w:rFonts w:hint="eastAsia"/>
        </w:rPr>
        <w:t xml:space="preserve">负荷预测；天气影响；供暖制冷；极端天气；需求驱动</w:t>
      </w:r>
    </w:p>
    <w:bookmarkEnd w:id="30"/>
    <w:bookmarkEnd w:id="31"/>
    <w:bookmarkEnd w:id="32"/>
    <w:p>
      <w:r>
        <w:pict>
          <v:rect style="width:0;height:1.5pt" o:hralign="center" o:hrstd="t" o:hr="t"/>
        </w:pict>
      </w:r>
    </w:p>
    <w:bookmarkStart w:id="36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How weather impacts energy demand &amp; prices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https://www.amperon.co/blog/how-weather-impacts-energy-demand-prices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The relationship between weather and energy prices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https://www.nrg.com/insights/innovation/the-relationship-between-weather-and-energy-prices.html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What causes electricity prices to fluctuate? | PVcase</w:t>
      </w:r>
    </w:p>
    <w:p>
      <w:pPr>
        <w:pStyle w:val="BodyText"/>
      </w:pPr>
      <w:hyperlink r:id="rId35">
        <w:r>
          <w:rPr>
            <w:rStyle w:val="Hyperlink"/>
          </w:rPr>
          <w:t xml:space="preserve">https://pvcase.com/blog/what-causes-electricity-prices-to-fluctuate</w:t>
        </w:r>
      </w:hyperlink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pvcase.com/blog/what-causes-electricity-prices-to-fluctuate" TargetMode="External" /><Relationship Type="http://schemas.openxmlformats.org/officeDocument/2006/relationships/hyperlink" Id="rId24" Target="https://pvcase.com/blog/what-causes-electricity-prices-to-fluctuate#:~:text=Weather" TargetMode="External" /><Relationship Type="http://schemas.openxmlformats.org/officeDocument/2006/relationships/hyperlink" Id="rId33" Target="https://www.amperon.co/blog/how-weather-impacts-energy-demand-prices" TargetMode="External" /><Relationship Type="http://schemas.openxmlformats.org/officeDocument/2006/relationships/hyperlink" Id="rId25" Target="https://www.amperon.co/blog/how-weather-impacts-energy-demand-prices#:~:text=Extreme%20weather%20has%20a%20bigger,reaching%20the%20%249000%20MWH%20mark" TargetMode="External" /><Relationship Type="http://schemas.openxmlformats.org/officeDocument/2006/relationships/hyperlink" Id="rId22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34" Target="https://www.nrg.com/insights/innovation/the-relationship-between-weather-and-energy-prices.html" TargetMode="External" /><Relationship Type="http://schemas.openxmlformats.org/officeDocument/2006/relationships/hyperlink" Id="rId23" Target="https://www.nrg.com/insights/innovation/the-relationship-between-weather-and-energy-prices.html#:~:text=When%20it%20comes%20to%20natural,to%20fluctuations%20in%20energy%20pr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pvcase.com/blog/what-causes-electricity-prices-to-fluctuate" TargetMode="External" /><Relationship Type="http://schemas.openxmlformats.org/officeDocument/2006/relationships/hyperlink" Id="rId24" Target="https://pvcase.com/blog/what-causes-electricity-prices-to-fluctuate#:~:text=Weather" TargetMode="External" /><Relationship Type="http://schemas.openxmlformats.org/officeDocument/2006/relationships/hyperlink" Id="rId33" Target="https://www.amperon.co/blog/how-weather-impacts-energy-demand-prices" TargetMode="External" /><Relationship Type="http://schemas.openxmlformats.org/officeDocument/2006/relationships/hyperlink" Id="rId25" Target="https://www.amperon.co/blog/how-weather-impacts-energy-demand-prices#:~:text=Extreme%20weather%20has%20a%20bigger,reaching%20the%20%249000%20MWH%20mark" TargetMode="External" /><Relationship Type="http://schemas.openxmlformats.org/officeDocument/2006/relationships/hyperlink" Id="rId22" Target="https://www.amperon.co/blog/how-weather-impacts-energy-demand-prices#:~:text=Weather%20is%20by%20far%20the,to%20heat%20and%20cooling%3A%20Status" TargetMode="External" /><Relationship Type="http://schemas.openxmlformats.org/officeDocument/2006/relationships/hyperlink" Id="rId34" Target="https://www.nrg.com/insights/innovation/the-relationship-between-weather-and-energy-prices.html" TargetMode="External" /><Relationship Type="http://schemas.openxmlformats.org/officeDocument/2006/relationships/hyperlink" Id="rId23" Target="https://www.nrg.com/insights/innovation/the-relationship-between-weather-and-energy-prices.html#:~:text=When%20it%20comes%20to%20natural,to%20fluctuations%20in%20energy%20pr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2026-06-06T08:00:36Z</dcterms:created>
  <dcterms:modified xsi:type="dcterms:W3CDTF">2026-06-06T08:00:36Z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