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BF57C" w14:textId="77777777" w:rsidR="00795885" w:rsidRDefault="00000000">
      <w:pPr>
        <w:spacing w:before="1360"/>
        <w:jc w:val="center"/>
        <w:rPr>
          <w:lang w:eastAsia="zh-CN"/>
        </w:rPr>
      </w:pPr>
      <w:r>
        <w:rPr>
          <w:rFonts w:ascii="Noto Serif CJK SC" w:eastAsia="Noto Serif CJK SC" w:hAnsi="Noto Serif CJK SC"/>
          <w:b/>
          <w:color w:val="17365D"/>
          <w:sz w:val="54"/>
          <w:lang w:eastAsia="zh-CN"/>
        </w:rPr>
        <w:t>智能运营分析平台</w:t>
      </w:r>
    </w:p>
    <w:p w14:paraId="64756FE3" w14:textId="77777777" w:rsidR="00795885" w:rsidRDefault="00000000">
      <w:pPr>
        <w:spacing w:before="200"/>
        <w:jc w:val="center"/>
        <w:rPr>
          <w:lang w:eastAsia="zh-CN"/>
        </w:rPr>
      </w:pPr>
      <w:r>
        <w:rPr>
          <w:b/>
          <w:color w:val="2F75B5"/>
          <w:sz w:val="44"/>
          <w:lang w:eastAsia="zh-CN"/>
        </w:rPr>
        <w:t>前端界面重构与数据联调修改说明</w:t>
      </w:r>
    </w:p>
    <w:p w14:paraId="0852349B" w14:textId="77777777" w:rsidR="00795885" w:rsidRDefault="00000000">
      <w:pPr>
        <w:spacing w:before="280"/>
        <w:jc w:val="center"/>
        <w:rPr>
          <w:lang w:eastAsia="zh-CN"/>
        </w:rPr>
      </w:pPr>
      <w:r>
        <w:rPr>
          <w:color w:val="404040"/>
          <w:sz w:val="22"/>
          <w:lang w:eastAsia="zh-CN"/>
        </w:rPr>
        <w:t>适用于数据中心、预测中心、策略中心、AI 助手、报告中心、模型中心、知识库、任务中心及系统设置</w:t>
      </w:r>
    </w:p>
    <w:p w14:paraId="54B8C951" w14:textId="77777777" w:rsidR="00795885" w:rsidRDefault="00795885">
      <w:pPr>
        <w:rPr>
          <w:lang w:eastAsia="zh-CN"/>
        </w:rPr>
      </w:pPr>
    </w:p>
    <w:p w14:paraId="50100C4E" w14:textId="77777777" w:rsidR="00795885" w:rsidRDefault="00795885">
      <w:pPr>
        <w:rPr>
          <w:lang w:eastAsia="zh-CN"/>
        </w:rPr>
      </w:pPr>
    </w:p>
    <w:p w14:paraId="12B4EB0C" w14:textId="77777777" w:rsidR="00795885" w:rsidRDefault="00795885">
      <w:pPr>
        <w:rPr>
          <w:lang w:eastAsia="zh-C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123"/>
      </w:tblGrid>
      <w:tr w:rsidR="00795885" w14:paraId="31003FA9" w14:textId="77777777">
        <w:trPr>
          <w:jc w:val="center"/>
        </w:trPr>
        <w:tc>
          <w:tcPr>
            <w:tcW w:w="22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A9F59D" w14:textId="77777777" w:rsidR="00795885" w:rsidRDefault="00000000">
            <w:pPr>
              <w:jc w:val="center"/>
            </w:pPr>
            <w:r>
              <w:rPr>
                <w:b/>
                <w:color w:val="17365D"/>
              </w:rPr>
              <w:t>文档版本</w:t>
            </w:r>
          </w:p>
        </w:tc>
        <w:tc>
          <w:tcPr>
            <w:tcW w:w="6123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40621A" w14:textId="77777777" w:rsidR="00795885" w:rsidRDefault="00000000">
            <w:r>
              <w:t>v1.0</w:t>
            </w:r>
          </w:p>
        </w:tc>
      </w:tr>
      <w:tr w:rsidR="00795885" w14:paraId="2C27DCC2" w14:textId="77777777">
        <w:trPr>
          <w:jc w:val="center"/>
        </w:trPr>
        <w:tc>
          <w:tcPr>
            <w:tcW w:w="22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97036B" w14:textId="77777777" w:rsidR="00795885" w:rsidRDefault="00000000">
            <w:pPr>
              <w:jc w:val="center"/>
            </w:pPr>
            <w:r>
              <w:rPr>
                <w:b/>
                <w:color w:val="17365D"/>
              </w:rPr>
              <w:t>目标环境</w:t>
            </w:r>
          </w:p>
        </w:tc>
        <w:tc>
          <w:tcPr>
            <w:tcW w:w="6123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6B1595" w14:textId="59AB65AF" w:rsidR="0079588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桌面端浏览器全屏、100% 缩放</w:t>
            </w:r>
            <w:r w:rsidR="0049112B">
              <w:rPr>
                <w:rFonts w:ascii="宋体" w:eastAsia="宋体" w:hAnsi="宋体" w:cs="宋体" w:hint="eastAsia"/>
                <w:lang w:eastAsia="zh-CN"/>
              </w:rPr>
              <w:t>，其他情况（未</w:t>
            </w:r>
            <w:r w:rsidR="0049112B">
              <w:rPr>
                <w:lang w:eastAsia="zh-CN"/>
              </w:rPr>
              <w:t>全屏、100% 缩放</w:t>
            </w:r>
            <w:r w:rsidR="0049112B">
              <w:rPr>
                <w:rFonts w:ascii="宋体" w:eastAsia="宋体" w:hAnsi="宋体" w:cs="宋体" w:hint="eastAsia"/>
                <w:lang w:eastAsia="zh-CN"/>
              </w:rPr>
              <w:t>）整体界面使用上下左右滑动来查看</w:t>
            </w:r>
          </w:p>
        </w:tc>
      </w:tr>
      <w:tr w:rsidR="00795885" w14:paraId="61E7ABC0" w14:textId="77777777">
        <w:trPr>
          <w:jc w:val="center"/>
        </w:trPr>
        <w:tc>
          <w:tcPr>
            <w:tcW w:w="22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4CB9F9" w14:textId="77777777" w:rsidR="00795885" w:rsidRDefault="00000000">
            <w:pPr>
              <w:jc w:val="center"/>
            </w:pPr>
            <w:r>
              <w:rPr>
                <w:b/>
                <w:color w:val="17365D"/>
              </w:rPr>
              <w:t>主要读者</w:t>
            </w:r>
          </w:p>
        </w:tc>
        <w:tc>
          <w:tcPr>
            <w:tcW w:w="6123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874179" w14:textId="77777777" w:rsidR="0079588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前端、后端、测试、产品及 Codex 执行人员</w:t>
            </w:r>
          </w:p>
        </w:tc>
      </w:tr>
      <w:tr w:rsidR="00795885" w14:paraId="71A1DAE2" w14:textId="77777777">
        <w:trPr>
          <w:jc w:val="center"/>
        </w:trPr>
        <w:tc>
          <w:tcPr>
            <w:tcW w:w="22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B4DB11" w14:textId="77777777" w:rsidR="00795885" w:rsidRDefault="00000000">
            <w:pPr>
              <w:jc w:val="center"/>
            </w:pPr>
            <w:r>
              <w:rPr>
                <w:b/>
                <w:color w:val="17365D"/>
              </w:rPr>
              <w:t>核心原则</w:t>
            </w:r>
          </w:p>
        </w:tc>
        <w:tc>
          <w:tcPr>
            <w:tcW w:w="6123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44C763" w14:textId="77777777" w:rsidR="0079588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界面完整显示、功能真实可用、数据统一来自数据库</w:t>
            </w:r>
          </w:p>
        </w:tc>
      </w:tr>
      <w:tr w:rsidR="00795885" w14:paraId="7D149B3E" w14:textId="77777777">
        <w:trPr>
          <w:jc w:val="center"/>
        </w:trPr>
        <w:tc>
          <w:tcPr>
            <w:tcW w:w="22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56F999" w14:textId="77777777" w:rsidR="00795885" w:rsidRDefault="00000000">
            <w:pPr>
              <w:jc w:val="center"/>
            </w:pPr>
            <w:r>
              <w:rPr>
                <w:b/>
                <w:color w:val="17365D"/>
              </w:rPr>
              <w:t>交付类型</w:t>
            </w:r>
          </w:p>
        </w:tc>
        <w:tc>
          <w:tcPr>
            <w:tcW w:w="6123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B25931" w14:textId="77777777" w:rsidR="0079588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开发修改说明 + 验收基准 + 数据联调约束</w:t>
            </w:r>
          </w:p>
        </w:tc>
      </w:tr>
    </w:tbl>
    <w:p w14:paraId="1A948FB0" w14:textId="77777777" w:rsidR="00795885" w:rsidRDefault="00000000">
      <w:pPr>
        <w:spacing w:before="1000"/>
        <w:jc w:val="center"/>
        <w:rPr>
          <w:lang w:eastAsia="zh-CN"/>
        </w:rPr>
      </w:pPr>
      <w:r>
        <w:rPr>
          <w:i/>
          <w:color w:val="666666"/>
          <w:sz w:val="19"/>
          <w:lang w:eastAsia="zh-CN"/>
        </w:rPr>
        <w:t>本说明作为后续页面重构、接口联调、数据库补数及验收的统一执行依据。</w:t>
      </w:r>
    </w:p>
    <w:p w14:paraId="505917A5" w14:textId="77777777" w:rsidR="00795885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4ED0470" w14:textId="77777777" w:rsidR="00795885" w:rsidRDefault="00000000">
      <w:pPr>
        <w:pStyle w:val="1"/>
        <w:keepNext w:val="0"/>
        <w:keepLines w:val="0"/>
        <w:spacing w:before="0" w:after="120"/>
        <w:rPr>
          <w:lang w:eastAsia="zh-CN"/>
        </w:rPr>
      </w:pPr>
      <w:r>
        <w:rPr>
          <w:lang w:eastAsia="zh-CN"/>
        </w:rPr>
        <w:lastRenderedPageBreak/>
        <w:t>文档使用说明与口述内容归一化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22"/>
      </w:tblGrid>
      <w:tr w:rsidR="00795885" w14:paraId="7158B01A" w14:textId="77777777">
        <w:trPr>
          <w:jc w:val="center"/>
        </w:trPr>
        <w:tc>
          <w:tcPr>
            <w:tcW w:w="9922" w:type="dxa"/>
            <w:tcBorders>
              <w:top w:val="single" w:sz="10" w:space="0" w:color="ED7D31"/>
              <w:left w:val="single" w:sz="18" w:space="0" w:color="ED7D31"/>
              <w:bottom w:val="single" w:sz="10" w:space="0" w:color="ED7D31"/>
              <w:right w:val="single" w:sz="10" w:space="0" w:color="ED7D31"/>
            </w:tcBorders>
            <w:shd w:val="clear" w:color="auto" w:fill="FCE4D6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13CFFAF5" w14:textId="77777777" w:rsidR="00795885" w:rsidRDefault="00000000">
            <w:pPr>
              <w:spacing w:after="60" w:line="283" w:lineRule="auto"/>
              <w:rPr>
                <w:lang w:eastAsia="zh-CN"/>
              </w:rPr>
            </w:pPr>
            <w:r>
              <w:rPr>
                <w:b/>
                <w:color w:val="ED7D31"/>
                <w:sz w:val="21"/>
                <w:lang w:eastAsia="zh-CN"/>
              </w:rPr>
              <w:t>默认解释规则</w:t>
            </w:r>
          </w:p>
          <w:p w14:paraId="2CDB3A4F" w14:textId="77777777" w:rsidR="00795885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本说明以用户提出的全局要求为最高优先级。口述中个别页面名称或词语存在语音识别歧义，已按业务语义做规范化；开发时应再与现有路由、菜单和数据库字段进行一一核对，不得仅按文案猜测修改。</w:t>
            </w:r>
          </w:p>
        </w:tc>
      </w:tr>
    </w:tbl>
    <w:p w14:paraId="7268D99E" w14:textId="77777777" w:rsidR="00795885" w:rsidRDefault="00795885">
      <w:pPr>
        <w:spacing w:after="0"/>
        <w:rPr>
          <w:lang w:eastAsia="zh-CN"/>
        </w:rPr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4762"/>
        <w:gridCol w:w="3005"/>
      </w:tblGrid>
      <w:tr w:rsidR="00795885" w14:paraId="1B3385AC" w14:textId="77777777">
        <w:trPr>
          <w:tblHeader/>
          <w:jc w:val="center"/>
        </w:trPr>
        <w:tc>
          <w:tcPr>
            <w:tcW w:w="2041" w:type="dxa"/>
            <w:shd w:val="clear" w:color="auto" w:fill="ED7D3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716C1F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规范化名称</w:t>
            </w:r>
          </w:p>
        </w:tc>
        <w:tc>
          <w:tcPr>
            <w:tcW w:w="4762" w:type="dxa"/>
            <w:shd w:val="clear" w:color="auto" w:fill="ED7D3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4DC67E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口述解释</w:t>
            </w:r>
          </w:p>
        </w:tc>
        <w:tc>
          <w:tcPr>
            <w:tcW w:w="3005" w:type="dxa"/>
            <w:shd w:val="clear" w:color="auto" w:fill="ED7D3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C49277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执行规则</w:t>
            </w:r>
          </w:p>
        </w:tc>
      </w:tr>
      <w:tr w:rsidR="00795885" w14:paraId="3D438543" w14:textId="77777777">
        <w:trPr>
          <w:cantSplit/>
          <w:jc w:val="center"/>
        </w:trPr>
        <w:tc>
          <w:tcPr>
            <w:tcW w:w="204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29BD1EE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顶部实时状态栏</w:t>
            </w:r>
          </w:p>
        </w:tc>
        <w:tc>
          <w:tcPr>
            <w:tcW w:w="476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D16503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“实时状态栏、实时绕塞栏、事状态栏、设置状态栏”等均统一理解为页面顶部的实时运行状态区域。</w:t>
            </w:r>
          </w:p>
        </w:tc>
        <w:tc>
          <w:tcPr>
            <w:tcW w:w="300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21CFDDA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全局默认全部取消。</w:t>
            </w:r>
          </w:p>
        </w:tc>
      </w:tr>
      <w:tr w:rsidR="00795885" w14:paraId="6A0B8F6F" w14:textId="77777777">
        <w:trPr>
          <w:cantSplit/>
          <w:jc w:val="center"/>
        </w:trPr>
        <w:tc>
          <w:tcPr>
            <w:tcW w:w="204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5C38D9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预测结果分析小结</w:t>
            </w:r>
          </w:p>
        </w:tc>
        <w:tc>
          <w:tcPr>
            <w:tcW w:w="4762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6FDD10D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口述中的“存果分析小结”按“预测结果分析小结”处理。</w:t>
            </w:r>
          </w:p>
        </w:tc>
        <w:tc>
          <w:tcPr>
            <w:tcW w:w="3005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24988A2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以现有组件名称为准。</w:t>
            </w:r>
          </w:p>
        </w:tc>
      </w:tr>
      <w:tr w:rsidR="00795885" w14:paraId="32E9D56A" w14:textId="77777777">
        <w:trPr>
          <w:cantSplit/>
          <w:jc w:val="center"/>
        </w:trPr>
        <w:tc>
          <w:tcPr>
            <w:tcW w:w="204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88A7455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策略中心综合主页</w:t>
            </w:r>
          </w:p>
        </w:tc>
        <w:tc>
          <w:tcPr>
            <w:tcW w:w="476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29DC701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口述中的“同蓝主页面”按“综合主页”理解。</w:t>
            </w:r>
          </w:p>
        </w:tc>
        <w:tc>
          <w:tcPr>
            <w:tcW w:w="300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E8614F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以现有真实菜单名和路由为准。</w:t>
            </w:r>
          </w:p>
        </w:tc>
      </w:tr>
      <w:tr w:rsidR="00795885" w14:paraId="5FD2DD8B" w14:textId="77777777">
        <w:trPr>
          <w:cantSplit/>
          <w:jc w:val="center"/>
        </w:trPr>
        <w:tc>
          <w:tcPr>
            <w:tcW w:w="204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AD0272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低价超充与储能策略</w:t>
            </w:r>
          </w:p>
        </w:tc>
        <w:tc>
          <w:tcPr>
            <w:tcW w:w="4762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43BF6F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口述中的“低价超口/超跑”按“低价超充与储能策略”理解。</w:t>
            </w:r>
          </w:p>
        </w:tc>
        <w:tc>
          <w:tcPr>
            <w:tcW w:w="3005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13CE02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如项目实际名称不同，保留现有业务名称。</w:t>
            </w:r>
          </w:p>
        </w:tc>
      </w:tr>
      <w:tr w:rsidR="00795885" w14:paraId="79B68D4F" w14:textId="77777777">
        <w:trPr>
          <w:cantSplit/>
          <w:jc w:val="center"/>
        </w:trPr>
        <w:tc>
          <w:tcPr>
            <w:tcW w:w="204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8A0DE4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人工复核</w:t>
            </w:r>
          </w:p>
        </w:tc>
        <w:tc>
          <w:tcPr>
            <w:tcW w:w="476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43A8FD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口述中的“员工负责”暂按“人工复核”理解。</w:t>
            </w:r>
          </w:p>
        </w:tc>
        <w:tc>
          <w:tcPr>
            <w:tcW w:w="300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B6BE7D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必须核对现有第三个子页面真实名称。</w:t>
            </w:r>
          </w:p>
        </w:tc>
      </w:tr>
      <w:tr w:rsidR="00795885" w14:paraId="2E063330" w14:textId="77777777">
        <w:trPr>
          <w:cantSplit/>
          <w:jc w:val="center"/>
        </w:trPr>
        <w:tc>
          <w:tcPr>
            <w:tcW w:w="204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580FF9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AI 助手顶部状态栏</w:t>
            </w:r>
          </w:p>
        </w:tc>
        <w:tc>
          <w:tcPr>
            <w:tcW w:w="4762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69C276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口述中出现“不要去掉”与第 1 条“所有页面取消”冲突。</w:t>
            </w:r>
          </w:p>
        </w:tc>
        <w:tc>
          <w:tcPr>
            <w:tcW w:w="3005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55FE35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本说明按全局优先原则，默认 AI 助手也取消；如后续明确要求保留，再单独恢复。</w:t>
            </w:r>
          </w:p>
        </w:tc>
      </w:tr>
    </w:tbl>
    <w:p w14:paraId="3EE67CB3" w14:textId="77777777" w:rsidR="00795885" w:rsidRDefault="00795885">
      <w:pPr>
        <w:spacing w:after="0"/>
        <w:rPr>
          <w:lang w:eastAsia="zh-CN"/>
        </w:rPr>
      </w:pPr>
    </w:p>
    <w:p w14:paraId="2B4AA4B6" w14:textId="77777777" w:rsidR="00795885" w:rsidRDefault="00000000">
      <w:pPr>
        <w:pStyle w:val="1"/>
        <w:rPr>
          <w:lang w:eastAsia="zh-CN"/>
        </w:rPr>
      </w:pPr>
      <w:r>
        <w:rPr>
          <w:lang w:eastAsia="zh-CN"/>
        </w:rPr>
        <w:t>目录</w:t>
      </w:r>
    </w:p>
    <w:p w14:paraId="699DB11B" w14:textId="77777777" w:rsidR="00795885" w:rsidRDefault="00000000">
      <w:pPr>
        <w:spacing w:after="60" w:line="288" w:lineRule="auto"/>
        <w:ind w:left="340"/>
        <w:rPr>
          <w:lang w:eastAsia="zh-CN"/>
        </w:rPr>
      </w:pPr>
      <w:r>
        <w:rPr>
          <w:color w:val="17365D"/>
          <w:sz w:val="21"/>
          <w:lang w:eastAsia="zh-CN"/>
        </w:rPr>
        <w:t>1. 改造背景、目标与范围</w:t>
      </w:r>
    </w:p>
    <w:p w14:paraId="61A05497" w14:textId="77777777" w:rsidR="00795885" w:rsidRDefault="00000000">
      <w:pPr>
        <w:spacing w:after="60" w:line="288" w:lineRule="auto"/>
        <w:ind w:left="340"/>
        <w:rPr>
          <w:lang w:eastAsia="zh-CN"/>
        </w:rPr>
      </w:pPr>
      <w:r>
        <w:rPr>
          <w:color w:val="17365D"/>
          <w:sz w:val="21"/>
          <w:lang w:eastAsia="zh-CN"/>
        </w:rPr>
        <w:t>2. 全局界面与交互改造规范</w:t>
      </w:r>
    </w:p>
    <w:p w14:paraId="5EDA0164" w14:textId="77777777" w:rsidR="00795885" w:rsidRDefault="00000000">
      <w:pPr>
        <w:spacing w:after="60" w:line="288" w:lineRule="auto"/>
        <w:ind w:left="340"/>
        <w:rPr>
          <w:lang w:eastAsia="zh-CN"/>
        </w:rPr>
      </w:pPr>
      <w:r>
        <w:rPr>
          <w:color w:val="17365D"/>
          <w:sz w:val="21"/>
          <w:lang w:eastAsia="zh-CN"/>
        </w:rPr>
        <w:t>3. 九大功能模块详细修改要求</w:t>
      </w:r>
    </w:p>
    <w:p w14:paraId="6C743FAE" w14:textId="77777777" w:rsidR="00795885" w:rsidRDefault="00000000">
      <w:pPr>
        <w:spacing w:after="60" w:line="288" w:lineRule="auto"/>
        <w:ind w:left="340"/>
        <w:rPr>
          <w:lang w:eastAsia="zh-CN"/>
        </w:rPr>
      </w:pPr>
      <w:r>
        <w:rPr>
          <w:color w:val="17365D"/>
          <w:sz w:val="21"/>
          <w:lang w:eastAsia="zh-CN"/>
        </w:rPr>
        <w:t>4. 全局 AI 浮动助手设计要求</w:t>
      </w:r>
    </w:p>
    <w:p w14:paraId="42BBD4B2" w14:textId="77777777" w:rsidR="00795885" w:rsidRDefault="00000000">
      <w:pPr>
        <w:spacing w:after="60" w:line="288" w:lineRule="auto"/>
        <w:ind w:left="340"/>
        <w:rPr>
          <w:lang w:eastAsia="zh-CN"/>
        </w:rPr>
      </w:pPr>
      <w:r>
        <w:rPr>
          <w:color w:val="17365D"/>
          <w:sz w:val="21"/>
          <w:lang w:eastAsia="zh-CN"/>
        </w:rPr>
        <w:t>5. 数据库、后端接口与前端联调规范</w:t>
      </w:r>
    </w:p>
    <w:p w14:paraId="3ADB8C74" w14:textId="77777777" w:rsidR="00795885" w:rsidRDefault="00000000">
      <w:pPr>
        <w:spacing w:after="60" w:line="288" w:lineRule="auto"/>
        <w:ind w:left="340"/>
        <w:rPr>
          <w:lang w:eastAsia="zh-CN"/>
        </w:rPr>
      </w:pPr>
      <w:r>
        <w:rPr>
          <w:color w:val="17365D"/>
          <w:sz w:val="21"/>
          <w:lang w:eastAsia="zh-CN"/>
        </w:rPr>
        <w:t>6. 页面布局、自适应与性能规范</w:t>
      </w:r>
    </w:p>
    <w:p w14:paraId="13A8052D" w14:textId="77777777" w:rsidR="00795885" w:rsidRDefault="00000000">
      <w:pPr>
        <w:spacing w:after="60" w:line="288" w:lineRule="auto"/>
        <w:ind w:left="340"/>
        <w:rPr>
          <w:lang w:eastAsia="zh-CN"/>
        </w:rPr>
      </w:pPr>
      <w:r>
        <w:rPr>
          <w:color w:val="17365D"/>
          <w:sz w:val="21"/>
          <w:lang w:eastAsia="zh-CN"/>
        </w:rPr>
        <w:t>7. 功能真实性与按钮可用性要求</w:t>
      </w:r>
    </w:p>
    <w:p w14:paraId="2FDB4A51" w14:textId="77777777" w:rsidR="00795885" w:rsidRDefault="00000000">
      <w:pPr>
        <w:spacing w:after="60" w:line="288" w:lineRule="auto"/>
        <w:ind w:left="340"/>
        <w:rPr>
          <w:lang w:eastAsia="zh-CN"/>
        </w:rPr>
      </w:pPr>
      <w:r>
        <w:rPr>
          <w:color w:val="17365D"/>
          <w:sz w:val="21"/>
          <w:lang w:eastAsia="zh-CN"/>
        </w:rPr>
        <w:t>8. 验收标准与测试用例</w:t>
      </w:r>
    </w:p>
    <w:p w14:paraId="0ABEDD65" w14:textId="77777777" w:rsidR="00795885" w:rsidRDefault="00000000">
      <w:pPr>
        <w:spacing w:after="60" w:line="288" w:lineRule="auto"/>
        <w:ind w:left="340"/>
        <w:rPr>
          <w:lang w:eastAsia="zh-CN"/>
        </w:rPr>
      </w:pPr>
      <w:r>
        <w:rPr>
          <w:color w:val="17365D"/>
          <w:sz w:val="21"/>
          <w:lang w:eastAsia="zh-CN"/>
        </w:rPr>
        <w:t>9. 实施优先级与交付物清单</w:t>
      </w:r>
    </w:p>
    <w:p w14:paraId="5740289B" w14:textId="77777777" w:rsidR="00795885" w:rsidRDefault="00000000">
      <w:pPr>
        <w:spacing w:after="60" w:line="288" w:lineRule="auto"/>
        <w:ind w:left="340"/>
        <w:rPr>
          <w:lang w:eastAsia="zh-CN"/>
        </w:rPr>
      </w:pPr>
      <w:r>
        <w:rPr>
          <w:color w:val="17365D"/>
          <w:sz w:val="21"/>
          <w:lang w:eastAsia="zh-CN"/>
        </w:rPr>
        <w:t>10. 禁止事项与最终完成定义</w:t>
      </w:r>
    </w:p>
    <w:p w14:paraId="5362B5FF" w14:textId="77777777" w:rsidR="00795885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CECE2DD" w14:textId="77777777" w:rsidR="00795885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1. </w:t>
      </w:r>
      <w:r>
        <w:rPr>
          <w:lang w:eastAsia="zh-CN"/>
        </w:rPr>
        <w:t>改造背景、目标与范围</w:t>
      </w:r>
    </w:p>
    <w:p w14:paraId="76C7E8FC" w14:textId="77777777" w:rsidR="00795885" w:rsidRDefault="00000000">
      <w:pPr>
        <w:spacing w:after="100" w:line="307" w:lineRule="auto"/>
        <w:rPr>
          <w:lang w:eastAsia="zh-CN"/>
        </w:rPr>
      </w:pPr>
      <w:r>
        <w:rPr>
          <w:sz w:val="21"/>
          <w:lang w:eastAsia="zh-CN"/>
        </w:rPr>
        <w:t>本次改造不是局部样式修补，而是围绕桌面端完整可视、页面信息密度、子页面导航、功能真实性、数据库驱动和统一交互体验进行的一次系统性重构。</w:t>
      </w:r>
    </w:p>
    <w:p w14:paraId="6E420E4B" w14:textId="77777777" w:rsidR="00795885" w:rsidRDefault="00000000">
      <w:pPr>
        <w:pStyle w:val="21"/>
      </w:pPr>
      <w:r>
        <w:t xml:space="preserve">1.1 </w:t>
      </w:r>
      <w:r>
        <w:t>核心目标</w:t>
      </w:r>
    </w:p>
    <w:p w14:paraId="772B5219" w14:textId="77777777" w:rsidR="00795885" w:rsidRDefault="00000000">
      <w:pPr>
        <w:pStyle w:val="a0"/>
        <w:spacing w:after="40" w:line="293" w:lineRule="auto"/>
        <w:rPr>
          <w:lang w:eastAsia="zh-CN"/>
        </w:rPr>
      </w:pPr>
      <w:r>
        <w:rPr>
          <w:lang w:eastAsia="zh-CN"/>
        </w:rPr>
        <w:t>在桌面浏览器全屏、100% 缩放的状态下，页面主要模块尽量在一个视口内完整呈现；模块较多时，只允许模块内部滚动，不以整页长距离上下滚动作为默认解决方案。</w:t>
      </w:r>
    </w:p>
    <w:p w14:paraId="53F976DA" w14:textId="77777777" w:rsidR="00795885" w:rsidRDefault="00000000">
      <w:pPr>
        <w:pStyle w:val="a0"/>
        <w:spacing w:after="40" w:line="293" w:lineRule="auto"/>
        <w:rPr>
          <w:lang w:eastAsia="zh-CN"/>
        </w:rPr>
      </w:pPr>
      <w:r>
        <w:rPr>
          <w:lang w:eastAsia="zh-CN"/>
        </w:rPr>
        <w:t>取消所有页面顶部重复占用空间的实时状态栏，将页面内容整体上移，释放首屏垂直空间。</w:t>
      </w:r>
    </w:p>
    <w:p w14:paraId="24516715" w14:textId="77777777" w:rsidR="00795885" w:rsidRDefault="00000000">
      <w:pPr>
        <w:pStyle w:val="a0"/>
        <w:spacing w:after="40" w:line="293" w:lineRule="auto"/>
        <w:rPr>
          <w:lang w:eastAsia="zh-CN"/>
        </w:rPr>
      </w:pPr>
      <w:r>
        <w:rPr>
          <w:lang w:eastAsia="zh-CN"/>
        </w:rPr>
        <w:t>将子页面跳转入口、筛选条件和高频操作整合到页面标题栏，减少独立工具栏和无效留白。</w:t>
      </w:r>
    </w:p>
    <w:p w14:paraId="61EC5AF5" w14:textId="77777777" w:rsidR="00795885" w:rsidRDefault="00000000">
      <w:pPr>
        <w:pStyle w:val="a0"/>
        <w:spacing w:after="40" w:line="293" w:lineRule="auto"/>
        <w:rPr>
          <w:lang w:eastAsia="zh-CN"/>
        </w:rPr>
      </w:pPr>
      <w:r>
        <w:rPr>
          <w:lang w:eastAsia="zh-CN"/>
        </w:rPr>
        <w:t>对显示不完整、排版混乱、空白过多、卡片高度不合理和内容被截断的问题进行统一治理。</w:t>
      </w:r>
    </w:p>
    <w:p w14:paraId="436A4A09" w14:textId="77777777" w:rsidR="00795885" w:rsidRDefault="00000000">
      <w:pPr>
        <w:pStyle w:val="a0"/>
        <w:spacing w:after="40" w:line="293" w:lineRule="auto"/>
        <w:rPr>
          <w:lang w:eastAsia="zh-CN"/>
        </w:rPr>
      </w:pPr>
      <w:r>
        <w:rPr>
          <w:lang w:eastAsia="zh-CN"/>
        </w:rPr>
        <w:t>确保所有按钮、筛选、跳转、刷新、导出、配置、审核和发布等操作真实可用，不保留“只有外观、没有逻辑”的假入口。</w:t>
      </w:r>
    </w:p>
    <w:p w14:paraId="5FA71DB9" w14:textId="77777777" w:rsidR="00795885" w:rsidRDefault="00000000">
      <w:pPr>
        <w:pStyle w:val="a0"/>
        <w:spacing w:after="40" w:line="293" w:lineRule="auto"/>
        <w:rPr>
          <w:lang w:eastAsia="zh-CN"/>
        </w:rPr>
      </w:pPr>
      <w:r>
        <w:rPr>
          <w:lang w:eastAsia="zh-CN"/>
        </w:rPr>
        <w:t>所有业务数据统一从数据库经后端接口返回；缺失数据允许按真实业务规则构造并写入数据库，但禁止在前端直接写死或随机生成。</w:t>
      </w:r>
    </w:p>
    <w:p w14:paraId="292C35F9" w14:textId="77777777" w:rsidR="00795885" w:rsidRDefault="00000000">
      <w:pPr>
        <w:pStyle w:val="a0"/>
        <w:spacing w:after="40" w:line="293" w:lineRule="auto"/>
        <w:rPr>
          <w:lang w:eastAsia="zh-CN"/>
        </w:rPr>
      </w:pPr>
      <w:r>
        <w:rPr>
          <w:lang w:eastAsia="zh-CN"/>
        </w:rPr>
        <w:t>在保留 AI 助手主页面的同时，为全部业务页面增加右侧浮动 AI 助手入口，实现上下文相关的快捷问答。</w:t>
      </w:r>
    </w:p>
    <w:p w14:paraId="201F5D49" w14:textId="77777777" w:rsidR="00795885" w:rsidRDefault="00000000">
      <w:pPr>
        <w:pStyle w:val="21"/>
      </w:pPr>
      <w:r>
        <w:t xml:space="preserve">1.2 </w:t>
      </w:r>
      <w:r>
        <w:t>本次覆盖范围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1927"/>
        <w:gridCol w:w="6974"/>
      </w:tblGrid>
      <w:tr w:rsidR="00795885" w14:paraId="562EE97C" w14:textId="77777777">
        <w:trPr>
          <w:tblHeader/>
          <w:jc w:val="center"/>
        </w:trPr>
        <w:tc>
          <w:tcPr>
            <w:tcW w:w="907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4A8C76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序号</w:t>
            </w:r>
          </w:p>
        </w:tc>
        <w:tc>
          <w:tcPr>
            <w:tcW w:w="1927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FB8DFE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w="6974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831E52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主要改造内容</w:t>
            </w:r>
          </w:p>
        </w:tc>
      </w:tr>
      <w:tr w:rsidR="00795885" w14:paraId="6AB208D6" w14:textId="77777777">
        <w:trPr>
          <w:cantSplit/>
          <w:jc w:val="center"/>
        </w:trPr>
        <w:tc>
          <w:tcPr>
            <w:tcW w:w="90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0C00EA4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01</w:t>
            </w:r>
          </w:p>
        </w:tc>
        <w:tc>
          <w:tcPr>
            <w:tcW w:w="192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2FE8631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数据中心</w:t>
            </w:r>
          </w:p>
        </w:tc>
        <w:tc>
          <w:tcPr>
            <w:tcW w:w="697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6ECCC2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数据总览、快捷入口、同步记录、告警与异常提醒</w:t>
            </w:r>
          </w:p>
        </w:tc>
      </w:tr>
      <w:tr w:rsidR="00795885" w14:paraId="560B9369" w14:textId="77777777">
        <w:trPr>
          <w:cantSplit/>
          <w:jc w:val="center"/>
        </w:trPr>
        <w:tc>
          <w:tcPr>
            <w:tcW w:w="907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09FC31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02</w:t>
            </w:r>
          </w:p>
        </w:tc>
        <w:tc>
          <w:tcPr>
            <w:tcW w:w="1927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1CC6B4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预测中心</w:t>
            </w:r>
          </w:p>
        </w:tc>
        <w:tc>
          <w:tcPr>
            <w:tcW w:w="6974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FFDE9A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指标卡、24 小时预测明细、模型状态、结果分析、健康状态</w:t>
            </w:r>
          </w:p>
        </w:tc>
      </w:tr>
      <w:tr w:rsidR="00795885" w14:paraId="1CB9A007" w14:textId="77777777">
        <w:trPr>
          <w:cantSplit/>
          <w:jc w:val="center"/>
        </w:trPr>
        <w:tc>
          <w:tcPr>
            <w:tcW w:w="90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22F857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03</w:t>
            </w:r>
          </w:p>
        </w:tc>
        <w:tc>
          <w:tcPr>
            <w:tcW w:w="192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99DE93C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策略中心</w:t>
            </w:r>
          </w:p>
        </w:tc>
        <w:tc>
          <w:tcPr>
            <w:tcW w:w="697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A099583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综合主页、低价超充与储能策略、人工复核（待核名）</w:t>
            </w:r>
          </w:p>
        </w:tc>
      </w:tr>
      <w:tr w:rsidR="00795885" w14:paraId="14B5A838" w14:textId="77777777">
        <w:trPr>
          <w:cantSplit/>
          <w:jc w:val="center"/>
        </w:trPr>
        <w:tc>
          <w:tcPr>
            <w:tcW w:w="907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3CF36E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04</w:t>
            </w:r>
          </w:p>
        </w:tc>
        <w:tc>
          <w:tcPr>
            <w:tcW w:w="1927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536FFD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AI 助手</w:t>
            </w:r>
          </w:p>
        </w:tc>
        <w:tc>
          <w:tcPr>
            <w:tcW w:w="6974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FC437C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主页面内容区、证据/摘要/知识/建议板块、全局浮动助手</w:t>
            </w:r>
          </w:p>
        </w:tc>
      </w:tr>
      <w:tr w:rsidR="00795885" w14:paraId="606C0BE6" w14:textId="77777777">
        <w:trPr>
          <w:cantSplit/>
          <w:jc w:val="center"/>
        </w:trPr>
        <w:tc>
          <w:tcPr>
            <w:tcW w:w="90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031A5A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05</w:t>
            </w:r>
          </w:p>
        </w:tc>
        <w:tc>
          <w:tcPr>
            <w:tcW w:w="192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16B667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报告中心</w:t>
            </w:r>
          </w:p>
        </w:tc>
        <w:tc>
          <w:tcPr>
            <w:tcW w:w="697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46060BD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报告列表与预览、报告审核与发布</w:t>
            </w:r>
          </w:p>
        </w:tc>
      </w:tr>
      <w:tr w:rsidR="00795885" w14:paraId="6C8B483E" w14:textId="77777777">
        <w:trPr>
          <w:cantSplit/>
          <w:jc w:val="center"/>
        </w:trPr>
        <w:tc>
          <w:tcPr>
            <w:tcW w:w="907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115D35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06</w:t>
            </w:r>
          </w:p>
        </w:tc>
        <w:tc>
          <w:tcPr>
            <w:tcW w:w="1927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318E40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模型中心</w:t>
            </w:r>
          </w:p>
        </w:tc>
        <w:tc>
          <w:tcPr>
            <w:tcW w:w="6974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52AF87A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筛选、模型状态、训练/治理记录、报告导出</w:t>
            </w:r>
          </w:p>
        </w:tc>
      </w:tr>
      <w:tr w:rsidR="00795885" w14:paraId="2EB04653" w14:textId="77777777">
        <w:trPr>
          <w:cantSplit/>
          <w:jc w:val="center"/>
        </w:trPr>
        <w:tc>
          <w:tcPr>
            <w:tcW w:w="90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5F7041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07</w:t>
            </w:r>
          </w:p>
        </w:tc>
        <w:tc>
          <w:tcPr>
            <w:tcW w:w="192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6623FAA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知识库</w:t>
            </w:r>
          </w:p>
        </w:tc>
        <w:tc>
          <w:tcPr>
            <w:tcW w:w="697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2310C44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整体 UI 重构、内容组织、检索与管理</w:t>
            </w:r>
          </w:p>
        </w:tc>
      </w:tr>
      <w:tr w:rsidR="00795885" w14:paraId="72C12EF1" w14:textId="77777777">
        <w:trPr>
          <w:cantSplit/>
          <w:jc w:val="center"/>
        </w:trPr>
        <w:tc>
          <w:tcPr>
            <w:tcW w:w="907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86ABC8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08</w:t>
            </w:r>
          </w:p>
        </w:tc>
        <w:tc>
          <w:tcPr>
            <w:tcW w:w="1927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78E907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任务中心</w:t>
            </w:r>
          </w:p>
        </w:tc>
        <w:tc>
          <w:tcPr>
            <w:tcW w:w="6974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190956D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保持总体结构，优化卡片内容密度与内部滚动</w:t>
            </w:r>
          </w:p>
        </w:tc>
      </w:tr>
      <w:tr w:rsidR="00795885" w14:paraId="38F545F5" w14:textId="77777777">
        <w:trPr>
          <w:cantSplit/>
          <w:jc w:val="center"/>
        </w:trPr>
        <w:tc>
          <w:tcPr>
            <w:tcW w:w="90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832C42A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09</w:t>
            </w:r>
          </w:p>
        </w:tc>
        <w:tc>
          <w:tcPr>
            <w:tcW w:w="192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9C7FC2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系统设置</w:t>
            </w:r>
          </w:p>
        </w:tc>
        <w:tc>
          <w:tcPr>
            <w:tcW w:w="697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4DE2318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系统状态、用户与权限、监控配置</w:t>
            </w:r>
          </w:p>
        </w:tc>
      </w:tr>
    </w:tbl>
    <w:p w14:paraId="3489939C" w14:textId="77777777" w:rsidR="00795885" w:rsidRDefault="00795885">
      <w:pPr>
        <w:spacing w:after="0"/>
        <w:rPr>
          <w:lang w:eastAsia="zh-CN"/>
        </w:rPr>
      </w:pPr>
    </w:p>
    <w:p w14:paraId="1CF085B7" w14:textId="77777777" w:rsidR="0079588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1.3 </w:t>
      </w:r>
      <w:r>
        <w:rPr>
          <w:lang w:eastAsia="zh-CN"/>
        </w:rPr>
        <w:t>验收基准环境</w:t>
      </w:r>
    </w:p>
    <w:p w14:paraId="5246803E" w14:textId="77777777" w:rsidR="00795885" w:rsidRDefault="00000000">
      <w:pPr>
        <w:spacing w:after="40" w:line="288" w:lineRule="auto"/>
        <w:rPr>
          <w:lang w:eastAsia="zh-CN"/>
        </w:rPr>
      </w:pPr>
      <w:r>
        <w:rPr>
          <w:b/>
          <w:color w:val="17365D"/>
          <w:lang w:eastAsia="zh-CN"/>
        </w:rPr>
        <w:t>主验收环境：</w:t>
      </w:r>
      <w:r>
        <w:rPr>
          <w:lang w:eastAsia="zh-CN"/>
        </w:rPr>
        <w:t>桌面端浏览器全屏显示，浏览器缩放为 100%。</w:t>
      </w:r>
    </w:p>
    <w:p w14:paraId="75B29E4A" w14:textId="77777777" w:rsidR="00795885" w:rsidRDefault="00000000">
      <w:pPr>
        <w:spacing w:after="40" w:line="288" w:lineRule="auto"/>
        <w:rPr>
          <w:lang w:eastAsia="zh-CN"/>
        </w:rPr>
      </w:pPr>
      <w:r>
        <w:rPr>
          <w:b/>
          <w:color w:val="17365D"/>
          <w:lang w:eastAsia="zh-CN"/>
        </w:rPr>
        <w:t>建议主分辨率：</w:t>
      </w:r>
      <w:r>
        <w:rPr>
          <w:lang w:eastAsia="zh-CN"/>
        </w:rPr>
        <w:t>优先按 1920×1080 设计和验收，同时兼容 1600×900、1440×900 及 1366×768 等常见桌面分辨率。</w:t>
      </w:r>
    </w:p>
    <w:p w14:paraId="606F7FEE" w14:textId="77777777" w:rsidR="00795885" w:rsidRDefault="00000000">
      <w:pPr>
        <w:spacing w:after="40" w:line="288" w:lineRule="auto"/>
        <w:rPr>
          <w:lang w:eastAsia="zh-CN"/>
        </w:rPr>
      </w:pPr>
      <w:r>
        <w:rPr>
          <w:b/>
          <w:color w:val="17365D"/>
          <w:lang w:eastAsia="zh-CN"/>
        </w:rPr>
        <w:t>浏览器：</w:t>
      </w:r>
      <w:r>
        <w:rPr>
          <w:lang w:eastAsia="zh-CN"/>
        </w:rPr>
        <w:t>至少覆盖 Chrome/Edge 当前项目支持版本；不得仅在开发者本人浏览器环境正常。</w:t>
      </w:r>
    </w:p>
    <w:p w14:paraId="308BC1D3" w14:textId="77777777" w:rsidR="00795885" w:rsidRDefault="00000000">
      <w:pPr>
        <w:spacing w:after="40" w:line="288" w:lineRule="auto"/>
        <w:rPr>
          <w:lang w:eastAsia="zh-CN"/>
        </w:rPr>
      </w:pPr>
      <w:r>
        <w:rPr>
          <w:b/>
          <w:color w:val="17365D"/>
          <w:lang w:eastAsia="zh-CN"/>
        </w:rPr>
        <w:t>滚动策略：</w:t>
      </w:r>
      <w:r>
        <w:rPr>
          <w:lang w:eastAsia="zh-CN"/>
        </w:rPr>
        <w:t>首选页面框架固定、内容区自适应；表格、日志、长列表和长文本使用模块内部滚动。</w:t>
      </w:r>
    </w:p>
    <w:p w14:paraId="7C9798DC" w14:textId="77777777" w:rsidR="00795885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2. </w:t>
      </w:r>
      <w:r>
        <w:rPr>
          <w:lang w:eastAsia="zh-CN"/>
        </w:rPr>
        <w:t>全局界面与交互改造规范</w:t>
      </w:r>
    </w:p>
    <w:p w14:paraId="5ED02EA0" w14:textId="77777777" w:rsidR="0079588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全局顶部实时状态栏取消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1701"/>
        <w:gridCol w:w="4819"/>
        <w:gridCol w:w="2381"/>
      </w:tblGrid>
      <w:tr w:rsidR="00795885" w14:paraId="186073A7" w14:textId="77777777">
        <w:trPr>
          <w:tblHeader/>
          <w:jc w:val="center"/>
        </w:trPr>
        <w:tc>
          <w:tcPr>
            <w:tcW w:w="907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998FF5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编号</w:t>
            </w:r>
          </w:p>
        </w:tc>
        <w:tc>
          <w:tcPr>
            <w:tcW w:w="1701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34900E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改造对象</w:t>
            </w:r>
          </w:p>
        </w:tc>
        <w:tc>
          <w:tcPr>
            <w:tcW w:w="4819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875236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具体修改要求</w:t>
            </w:r>
          </w:p>
        </w:tc>
        <w:tc>
          <w:tcPr>
            <w:tcW w:w="2381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69B563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完成判定</w:t>
            </w:r>
          </w:p>
        </w:tc>
      </w:tr>
      <w:tr w:rsidR="00795885" w14:paraId="7AAD9A28" w14:textId="77777777">
        <w:trPr>
          <w:cantSplit/>
          <w:jc w:val="center"/>
        </w:trPr>
        <w:tc>
          <w:tcPr>
            <w:tcW w:w="90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419B98" w14:textId="77777777" w:rsidR="00795885" w:rsidRDefault="00000000">
            <w:pPr>
              <w:spacing w:after="0" w:line="269" w:lineRule="auto"/>
            </w:pPr>
            <w:r>
              <w:rPr>
                <w:b/>
                <w:sz w:val="17"/>
              </w:rPr>
              <w:t>G-001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AFAEC76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全部业务页面</w:t>
            </w:r>
          </w:p>
        </w:tc>
        <w:tc>
          <w:tcPr>
            <w:tcW w:w="481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4E4754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移除页面顶部实时状态栏及其占位容器、空白间距、边框和遗留响应式高度。</w:t>
            </w:r>
          </w:p>
        </w:tc>
        <w:tc>
          <w:tcPr>
            <w:tcW w:w="23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1340E7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页面首屏不再出现该状态栏；删除后不存在空白占位。</w:t>
            </w:r>
          </w:p>
        </w:tc>
      </w:tr>
      <w:tr w:rsidR="00795885" w14:paraId="66C709A7" w14:textId="77777777">
        <w:trPr>
          <w:cantSplit/>
          <w:jc w:val="center"/>
        </w:trPr>
        <w:tc>
          <w:tcPr>
            <w:tcW w:w="907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FFF23B" w14:textId="77777777" w:rsidR="00795885" w:rsidRDefault="00000000">
            <w:pPr>
              <w:spacing w:after="0" w:line="269" w:lineRule="auto"/>
            </w:pPr>
            <w:r>
              <w:rPr>
                <w:b/>
                <w:sz w:val="17"/>
              </w:rPr>
              <w:t>G-002</w:t>
            </w:r>
          </w:p>
        </w:tc>
        <w:tc>
          <w:tcPr>
            <w:tcW w:w="170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5FCAB76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页面布局</w:t>
            </w:r>
          </w:p>
        </w:tc>
        <w:tc>
          <w:tcPr>
            <w:tcW w:w="4819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4A823D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状态栏移除后，页面标题、内容区和工具栏整体上移，重新计算可用高度。</w:t>
            </w:r>
          </w:p>
        </w:tc>
        <w:tc>
          <w:tcPr>
            <w:tcW w:w="238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A735D16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页面无断层、无多余上边距，主体区域高度明显增加。</w:t>
            </w:r>
          </w:p>
        </w:tc>
      </w:tr>
      <w:tr w:rsidR="00795885" w14:paraId="31FC5677" w14:textId="77777777">
        <w:trPr>
          <w:cantSplit/>
          <w:jc w:val="center"/>
        </w:trPr>
        <w:tc>
          <w:tcPr>
            <w:tcW w:w="90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CA44C0" w14:textId="77777777" w:rsidR="00795885" w:rsidRDefault="00000000">
            <w:pPr>
              <w:spacing w:after="0" w:line="269" w:lineRule="auto"/>
            </w:pPr>
            <w:r>
              <w:rPr>
                <w:b/>
                <w:sz w:val="17"/>
              </w:rPr>
              <w:t>G-003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BC67F7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相关状态信息</w:t>
            </w:r>
          </w:p>
        </w:tc>
        <w:tc>
          <w:tcPr>
            <w:tcW w:w="481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ED766D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如实时状态栏包含仍有业务价值的状态数据，应迁移至对应页面的局部状态卡、标题角标或系统状态总览，不得直接丢失关键能力。</w:t>
            </w:r>
          </w:p>
        </w:tc>
        <w:tc>
          <w:tcPr>
            <w:tcW w:w="23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4E50BA4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关键状态仍可查询，且不再占用全局固定顶部区域。</w:t>
            </w:r>
          </w:p>
        </w:tc>
      </w:tr>
    </w:tbl>
    <w:p w14:paraId="388DDC70" w14:textId="77777777" w:rsidR="00795885" w:rsidRDefault="00795885">
      <w:pPr>
        <w:spacing w:after="0"/>
        <w:rPr>
          <w:lang w:eastAsia="zh-CN"/>
        </w:rPr>
      </w:pPr>
    </w:p>
    <w:p w14:paraId="354E79EC" w14:textId="77777777" w:rsidR="00795885" w:rsidRDefault="00000000">
      <w:pPr>
        <w:pStyle w:val="21"/>
      </w:pPr>
      <w:r>
        <w:t xml:space="preserve">2.2 </w:t>
      </w:r>
      <w:r>
        <w:t>页面标题栏统一结构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22"/>
      </w:tblGrid>
      <w:tr w:rsidR="00795885" w14:paraId="025A547B" w14:textId="77777777">
        <w:trPr>
          <w:jc w:val="center"/>
        </w:trPr>
        <w:tc>
          <w:tcPr>
            <w:tcW w:w="9922" w:type="dxa"/>
            <w:tcBorders>
              <w:top w:val="single" w:sz="10" w:space="0" w:color="2F75B5"/>
              <w:left w:val="single" w:sz="18" w:space="0" w:color="2F75B5"/>
              <w:bottom w:val="single" w:sz="10" w:space="0" w:color="2F75B5"/>
              <w:right w:val="single" w:sz="10" w:space="0" w:color="2F75B5"/>
            </w:tcBorders>
            <w:shd w:val="clear" w:color="auto" w:fill="EEF5FB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1EA82648" w14:textId="77777777" w:rsidR="00795885" w:rsidRDefault="00000000">
            <w:pPr>
              <w:spacing w:after="60" w:line="283" w:lineRule="auto"/>
              <w:rPr>
                <w:lang w:eastAsia="zh-CN"/>
              </w:rPr>
            </w:pPr>
            <w:r>
              <w:rPr>
                <w:b/>
                <w:color w:val="2F75B5"/>
                <w:sz w:val="21"/>
                <w:lang w:eastAsia="zh-CN"/>
              </w:rPr>
              <w:t>推荐结构</w:t>
            </w:r>
          </w:p>
          <w:p w14:paraId="33D15FF0" w14:textId="77777777" w:rsidR="00795885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左侧：模块标题或可点击的子页面导航；中部：必要的状态标签；右侧：筛选条件、高频操作和更多操作菜单。标题栏保持单行优先，空间不足时允许紧凑折叠，但不得遮挡或截断关键按钮。</w:t>
            </w:r>
          </w:p>
        </w:tc>
      </w:tr>
    </w:tbl>
    <w:p w14:paraId="5E67A170" w14:textId="77777777" w:rsidR="00795885" w:rsidRDefault="00795885">
      <w:pPr>
        <w:spacing w:after="0"/>
        <w:rPr>
          <w:lang w:eastAsia="zh-CN"/>
        </w:rPr>
      </w:pPr>
    </w:p>
    <w:p w14:paraId="48A92CB7" w14:textId="77777777" w:rsidR="00795885" w:rsidRDefault="00000000">
      <w:pPr>
        <w:pStyle w:val="a0"/>
        <w:spacing w:after="40" w:line="293" w:lineRule="auto"/>
        <w:rPr>
          <w:lang w:eastAsia="zh-CN"/>
        </w:rPr>
      </w:pPr>
      <w:r>
        <w:rPr>
          <w:lang w:eastAsia="zh-CN"/>
        </w:rPr>
        <w:t>子页面入口采用可点击的标题分段、页签或面包屑式导航，每个名称都必须绑定真实路由。</w:t>
      </w:r>
    </w:p>
    <w:p w14:paraId="1D254FF5" w14:textId="77777777" w:rsidR="00795885" w:rsidRDefault="00000000">
      <w:pPr>
        <w:pStyle w:val="a0"/>
        <w:spacing w:after="40" w:line="293" w:lineRule="auto"/>
        <w:rPr>
          <w:lang w:eastAsia="zh-CN"/>
        </w:rPr>
      </w:pPr>
      <w:r>
        <w:rPr>
          <w:lang w:eastAsia="zh-CN"/>
        </w:rPr>
        <w:t>页面高频操作尽量整合到标题右侧，减少独立“快捷操作”板块和第二行工具栏。</w:t>
      </w:r>
    </w:p>
    <w:p w14:paraId="3B793DED" w14:textId="77777777" w:rsidR="00795885" w:rsidRDefault="00000000">
      <w:pPr>
        <w:pStyle w:val="a0"/>
        <w:spacing w:after="40" w:line="293" w:lineRule="auto"/>
        <w:rPr>
          <w:lang w:eastAsia="zh-CN"/>
        </w:rPr>
      </w:pPr>
      <w:r>
        <w:rPr>
          <w:lang w:eastAsia="zh-CN"/>
        </w:rPr>
        <w:t>当前子页面应具有明确的选中态；鼠标悬停、键盘焦点和点击态要清晰。</w:t>
      </w:r>
    </w:p>
    <w:p w14:paraId="3549715C" w14:textId="77777777" w:rsidR="00795885" w:rsidRDefault="00000000">
      <w:pPr>
        <w:pStyle w:val="a0"/>
        <w:spacing w:after="40" w:line="293" w:lineRule="auto"/>
        <w:rPr>
          <w:lang w:eastAsia="zh-CN"/>
        </w:rPr>
      </w:pPr>
      <w:r>
        <w:rPr>
          <w:lang w:eastAsia="zh-CN"/>
        </w:rPr>
        <w:t>标题过长时优先压缩操作间距、使用下拉“更多”，不得通过减小字号到不可读程度解决。</w:t>
      </w:r>
    </w:p>
    <w:p w14:paraId="5D8E9C1B" w14:textId="77777777" w:rsidR="00795885" w:rsidRDefault="00000000">
      <w:pPr>
        <w:pStyle w:val="21"/>
      </w:pPr>
      <w:r>
        <w:t xml:space="preserve">2.3 </w:t>
      </w:r>
      <w:r>
        <w:t>视口、卡片和滚动规则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541"/>
      </w:tblGrid>
      <w:tr w:rsidR="00795885" w14:paraId="17B3BE5E" w14:textId="77777777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078ECD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对象</w:t>
            </w:r>
          </w:p>
        </w:tc>
        <w:tc>
          <w:tcPr>
            <w:tcW w:w="7541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FE23E5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统一规则</w:t>
            </w:r>
          </w:p>
        </w:tc>
      </w:tr>
      <w:tr w:rsidR="00795885" w14:paraId="5FF9C53D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9ADC23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页面主容器</w:t>
            </w:r>
          </w:p>
        </w:tc>
        <w:tc>
          <w:tcPr>
            <w:tcW w:w="754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0FC0934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高度使用视口减去全局导航和标题栏的动态计算值；避免固定像素导致溢出。</w:t>
            </w:r>
          </w:p>
        </w:tc>
      </w:tr>
      <w:tr w:rsidR="00795885" w14:paraId="19551DB9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C109B97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页面整体滚动</w:t>
            </w:r>
          </w:p>
        </w:tc>
        <w:tc>
          <w:tcPr>
            <w:tcW w:w="754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42DBA68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非必要不出现；主页面优先固定框架，内容块自行适配。</w:t>
            </w:r>
          </w:p>
        </w:tc>
      </w:tr>
      <w:tr w:rsidR="00795885" w14:paraId="397DCBAD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161F215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长表格/日志</w:t>
            </w:r>
          </w:p>
        </w:tc>
        <w:tc>
          <w:tcPr>
            <w:tcW w:w="754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5911274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使用内部纵向滚动，表头固定；必要时增加横向滚动。</w:t>
            </w:r>
          </w:p>
        </w:tc>
      </w:tr>
      <w:tr w:rsidR="00795885" w14:paraId="24D700EA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9FB7607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卡片高度</w:t>
            </w:r>
          </w:p>
        </w:tc>
        <w:tc>
          <w:tcPr>
            <w:tcW w:w="754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EBBDA4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由内容密度和视口共同决定；允许 min-height/max-height，不允许关键文字被裁切。</w:t>
            </w:r>
          </w:p>
        </w:tc>
      </w:tr>
      <w:tr w:rsidR="00795885" w14:paraId="6387597F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4ADDA8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卡片空白</w:t>
            </w:r>
          </w:p>
        </w:tc>
        <w:tc>
          <w:tcPr>
            <w:tcW w:w="754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266F44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无数据时显示规范空状态、原因和下一步操作；不得用大片纯空白占位。</w:t>
            </w:r>
          </w:p>
        </w:tc>
      </w:tr>
      <w:tr w:rsidR="00795885" w14:paraId="745EBC5D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813626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长文本</w:t>
            </w:r>
          </w:p>
        </w:tc>
        <w:tc>
          <w:tcPr>
            <w:tcW w:w="754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0747EB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支持自动换行、展开/收起、内部滚动或详情抽屉；禁止直接截断导致信息不可读。</w:t>
            </w:r>
          </w:p>
        </w:tc>
      </w:tr>
      <w:tr w:rsidR="00795885" w14:paraId="46E5726D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16D2C40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操作按钮</w:t>
            </w:r>
          </w:p>
        </w:tc>
        <w:tc>
          <w:tcPr>
            <w:tcW w:w="754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4785D2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保持最小可点击面积；同类按钮尺寸、层级和位置统一。</w:t>
            </w:r>
          </w:p>
        </w:tc>
      </w:tr>
    </w:tbl>
    <w:p w14:paraId="6B638EB8" w14:textId="77777777" w:rsidR="00795885" w:rsidRDefault="00795885">
      <w:pPr>
        <w:spacing w:after="0"/>
        <w:rPr>
          <w:lang w:eastAsia="zh-CN"/>
        </w:rPr>
      </w:pPr>
    </w:p>
    <w:p w14:paraId="656721DA" w14:textId="77777777" w:rsidR="00795885" w:rsidRDefault="00000000">
      <w:pPr>
        <w:pStyle w:val="21"/>
      </w:pPr>
      <w:r>
        <w:t xml:space="preserve">2.4 </w:t>
      </w:r>
      <w:r>
        <w:t>全局数据与状态展示</w:t>
      </w:r>
    </w:p>
    <w:p w14:paraId="408A8F86" w14:textId="77777777" w:rsidR="00795885" w:rsidRDefault="00000000">
      <w:pPr>
        <w:pStyle w:val="a0"/>
        <w:spacing w:after="40" w:line="293" w:lineRule="auto"/>
        <w:rPr>
          <w:lang w:eastAsia="zh-CN"/>
        </w:rPr>
      </w:pPr>
      <w:r>
        <w:rPr>
          <w:lang w:eastAsia="zh-CN"/>
        </w:rPr>
        <w:t>所有指标卡必须显示指标名称、数值、单位、数据时间或统计周期；需要时显示来源和变化趋势。</w:t>
      </w:r>
    </w:p>
    <w:p w14:paraId="1EB0CDAA" w14:textId="77777777" w:rsidR="00795885" w:rsidRDefault="00000000">
      <w:pPr>
        <w:pStyle w:val="a0"/>
        <w:spacing w:after="40" w:line="293" w:lineRule="auto"/>
        <w:rPr>
          <w:lang w:eastAsia="zh-CN"/>
        </w:rPr>
      </w:pPr>
      <w:r>
        <w:rPr>
          <w:lang w:eastAsia="zh-CN"/>
        </w:rPr>
        <w:t>加载中使用骨架屏或加载状态；无数据使用空状态；接口异常使用错误状态和重试入口，三者不得混淆。</w:t>
      </w:r>
    </w:p>
    <w:p w14:paraId="7FCEBF42" w14:textId="77777777" w:rsidR="00795885" w:rsidRDefault="00000000">
      <w:pPr>
        <w:pStyle w:val="a0"/>
        <w:spacing w:after="40" w:line="293" w:lineRule="auto"/>
        <w:rPr>
          <w:lang w:eastAsia="zh-CN"/>
        </w:rPr>
      </w:pPr>
      <w:r>
        <w:rPr>
          <w:lang w:eastAsia="zh-CN"/>
        </w:rPr>
        <w:t>真实数据尚未就绪时，不得继续保留虚线、占位数字或伪造趋势。应显示“暂无数据/待接入”，或通过数据库补充符合业务规则的模拟数据。</w:t>
      </w:r>
    </w:p>
    <w:p w14:paraId="398C3246" w14:textId="77777777" w:rsidR="00795885" w:rsidRDefault="00000000">
      <w:pPr>
        <w:pStyle w:val="a0"/>
        <w:spacing w:after="40" w:line="293" w:lineRule="auto"/>
        <w:rPr>
          <w:lang w:eastAsia="zh-CN"/>
        </w:rPr>
      </w:pPr>
      <w:r>
        <w:rPr>
          <w:lang w:eastAsia="zh-CN"/>
        </w:rPr>
        <w:lastRenderedPageBreak/>
        <w:t>页面中的来源标签必须真实反映数据库表、模型版本、数据批次或接口来源，不能统一写成模糊的“系统数据”。</w:t>
      </w:r>
    </w:p>
    <w:p w14:paraId="52718577" w14:textId="77777777" w:rsidR="00795885" w:rsidRDefault="00000000">
      <w:pPr>
        <w:pStyle w:val="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九大功能模块详细修改要求</w:t>
      </w:r>
    </w:p>
    <w:p w14:paraId="6819FE7E" w14:textId="77777777" w:rsidR="00795885" w:rsidRDefault="00000000">
      <w:pPr>
        <w:pStyle w:val="21"/>
      </w:pPr>
      <w:r>
        <w:t xml:space="preserve">3.1 </w:t>
      </w:r>
      <w:r>
        <w:t>数据中心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1701"/>
        <w:gridCol w:w="4819"/>
        <w:gridCol w:w="2381"/>
      </w:tblGrid>
      <w:tr w:rsidR="00795885" w14:paraId="0353C0A3" w14:textId="77777777">
        <w:trPr>
          <w:tblHeader/>
          <w:jc w:val="center"/>
        </w:trPr>
        <w:tc>
          <w:tcPr>
            <w:tcW w:w="907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4526ED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编号</w:t>
            </w:r>
          </w:p>
        </w:tc>
        <w:tc>
          <w:tcPr>
            <w:tcW w:w="1701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F3354E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改造对象</w:t>
            </w:r>
          </w:p>
        </w:tc>
        <w:tc>
          <w:tcPr>
            <w:tcW w:w="4819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50B7B1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具体修改要求</w:t>
            </w:r>
          </w:p>
        </w:tc>
        <w:tc>
          <w:tcPr>
            <w:tcW w:w="2381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A3F0A5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完成判定</w:t>
            </w:r>
          </w:p>
        </w:tc>
      </w:tr>
      <w:tr w:rsidR="00795885" w14:paraId="2D491787" w14:textId="77777777">
        <w:trPr>
          <w:cantSplit/>
          <w:jc w:val="center"/>
        </w:trPr>
        <w:tc>
          <w:tcPr>
            <w:tcW w:w="90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11E6C3" w14:textId="77777777" w:rsidR="00795885" w:rsidRDefault="00000000">
            <w:pPr>
              <w:spacing w:after="0" w:line="269" w:lineRule="auto"/>
            </w:pPr>
            <w:r>
              <w:rPr>
                <w:b/>
                <w:sz w:val="17"/>
              </w:rPr>
              <w:t>DC-001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CE8D80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顶部区域</w:t>
            </w:r>
          </w:p>
        </w:tc>
        <w:tc>
          <w:tcPr>
            <w:tcW w:w="481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B173CFF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取消顶部实时状态栏，并回收对应垂直空间。</w:t>
            </w:r>
          </w:p>
        </w:tc>
        <w:tc>
          <w:tcPr>
            <w:tcW w:w="23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8BBFC8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页面内容整体上移，无残留空白。</w:t>
            </w:r>
          </w:p>
        </w:tc>
      </w:tr>
      <w:tr w:rsidR="00795885" w14:paraId="08F53502" w14:textId="77777777">
        <w:trPr>
          <w:cantSplit/>
          <w:jc w:val="center"/>
        </w:trPr>
        <w:tc>
          <w:tcPr>
            <w:tcW w:w="907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184E89" w14:textId="77777777" w:rsidR="00795885" w:rsidRDefault="00000000">
            <w:pPr>
              <w:spacing w:after="0" w:line="269" w:lineRule="auto"/>
            </w:pPr>
            <w:r>
              <w:rPr>
                <w:b/>
                <w:sz w:val="17"/>
              </w:rPr>
              <w:t>DC-002</w:t>
            </w:r>
          </w:p>
        </w:tc>
        <w:tc>
          <w:tcPr>
            <w:tcW w:w="170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89DC54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标题与子页面</w:t>
            </w:r>
          </w:p>
        </w:tc>
        <w:tc>
          <w:tcPr>
            <w:tcW w:w="4819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D62DF9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将“数据中心 / 数据总览”改造成可点击的页面跳转入口；当前页面有选中态。</w:t>
            </w:r>
          </w:p>
        </w:tc>
        <w:tc>
          <w:tcPr>
            <w:tcW w:w="238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AE90C9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点击各标题可到达对应真实页面，浏览器刷新后路由状态保持。</w:t>
            </w:r>
          </w:p>
        </w:tc>
      </w:tr>
      <w:tr w:rsidR="00795885" w14:paraId="39A19657" w14:textId="77777777">
        <w:trPr>
          <w:cantSplit/>
          <w:jc w:val="center"/>
        </w:trPr>
        <w:tc>
          <w:tcPr>
            <w:tcW w:w="90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FF33DE" w14:textId="77777777" w:rsidR="00795885" w:rsidRDefault="00000000">
            <w:pPr>
              <w:spacing w:after="0" w:line="269" w:lineRule="auto"/>
            </w:pPr>
            <w:r>
              <w:rPr>
                <w:b/>
                <w:sz w:val="17"/>
              </w:rPr>
              <w:t>DC-003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759094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快捷操作</w:t>
            </w:r>
          </w:p>
        </w:tc>
        <w:tc>
          <w:tcPr>
            <w:tcW w:w="481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38822B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取消独立的快捷操作板块，将其中两个现有按钮迁移到标题栏右侧；按钮名称、权限和业务逻辑保持不变。</w:t>
            </w:r>
          </w:p>
        </w:tc>
        <w:tc>
          <w:tcPr>
            <w:tcW w:w="23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DE65D99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原快捷操作区域不再占位，两个按钮均可真实执行。</w:t>
            </w:r>
          </w:p>
        </w:tc>
      </w:tr>
      <w:tr w:rsidR="00795885" w14:paraId="58364D56" w14:textId="77777777">
        <w:trPr>
          <w:cantSplit/>
          <w:jc w:val="center"/>
        </w:trPr>
        <w:tc>
          <w:tcPr>
            <w:tcW w:w="907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1166D8" w14:textId="77777777" w:rsidR="00795885" w:rsidRDefault="00000000">
            <w:pPr>
              <w:spacing w:after="0" w:line="269" w:lineRule="auto"/>
            </w:pPr>
            <w:r>
              <w:rPr>
                <w:b/>
                <w:sz w:val="17"/>
              </w:rPr>
              <w:t>DC-004</w:t>
            </w:r>
          </w:p>
        </w:tc>
        <w:tc>
          <w:tcPr>
            <w:tcW w:w="170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A31AC6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同步记录</w:t>
            </w:r>
          </w:p>
        </w:tc>
        <w:tc>
          <w:tcPr>
            <w:tcW w:w="4819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9470183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扩大同步记录主体区域的宽度和高度，使其充分利用页面剩余空间；列表或表格使用内部纵向滚动，支持查看全部记录和执行行级操作。</w:t>
            </w:r>
          </w:p>
        </w:tc>
        <w:tc>
          <w:tcPr>
            <w:tcW w:w="238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11C16E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内容区不再只占约三分之二；滚动和操作正常，表头不丢失。</w:t>
            </w:r>
          </w:p>
        </w:tc>
      </w:tr>
      <w:tr w:rsidR="00795885" w14:paraId="30AE1B92" w14:textId="77777777">
        <w:trPr>
          <w:cantSplit/>
          <w:jc w:val="center"/>
        </w:trPr>
        <w:tc>
          <w:tcPr>
            <w:tcW w:w="90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41B4CF" w14:textId="77777777" w:rsidR="00795885" w:rsidRDefault="00000000">
            <w:pPr>
              <w:spacing w:after="0" w:line="269" w:lineRule="auto"/>
            </w:pPr>
            <w:r>
              <w:rPr>
                <w:b/>
                <w:sz w:val="17"/>
              </w:rPr>
              <w:t>DC-005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1C23781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告警与异常提醒</w:t>
            </w:r>
          </w:p>
        </w:tc>
        <w:tc>
          <w:tcPr>
            <w:tcW w:w="481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D7FC38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按同步记录相同原则扩展展示区域，优化内容密度、字段排列和内部滚动。</w:t>
            </w:r>
          </w:p>
        </w:tc>
        <w:tc>
          <w:tcPr>
            <w:tcW w:w="23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2F3DE91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告警信息显示饱满，无大片空白，全部内容可查看。</w:t>
            </w:r>
          </w:p>
        </w:tc>
      </w:tr>
      <w:tr w:rsidR="00795885" w14:paraId="5E5F20FF" w14:textId="77777777">
        <w:trPr>
          <w:cantSplit/>
          <w:jc w:val="center"/>
        </w:trPr>
        <w:tc>
          <w:tcPr>
            <w:tcW w:w="907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264810A" w14:textId="77777777" w:rsidR="00795885" w:rsidRDefault="00000000">
            <w:pPr>
              <w:spacing w:after="0" w:line="269" w:lineRule="auto"/>
            </w:pPr>
            <w:r>
              <w:rPr>
                <w:b/>
                <w:sz w:val="17"/>
              </w:rPr>
              <w:t>DC-006</w:t>
            </w:r>
          </w:p>
        </w:tc>
        <w:tc>
          <w:tcPr>
            <w:tcW w:w="170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B71DAD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数据交互</w:t>
            </w:r>
          </w:p>
        </w:tc>
        <w:tc>
          <w:tcPr>
            <w:tcW w:w="4819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FA1C6F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同步、重试、查看详情、筛选、刷新等入口全部接入真实接口。</w:t>
            </w:r>
          </w:p>
        </w:tc>
        <w:tc>
          <w:tcPr>
            <w:tcW w:w="238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21BD12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不存在无响应按钮；操作成功/失败均有明确反馈。</w:t>
            </w:r>
          </w:p>
        </w:tc>
      </w:tr>
    </w:tbl>
    <w:p w14:paraId="0281BF17" w14:textId="77777777" w:rsidR="00795885" w:rsidRDefault="00795885">
      <w:pPr>
        <w:spacing w:after="0"/>
        <w:rPr>
          <w:lang w:eastAsia="zh-CN"/>
        </w:rPr>
      </w:pPr>
    </w:p>
    <w:p w14:paraId="468C90C6" w14:textId="77777777" w:rsidR="00795885" w:rsidRDefault="00000000">
      <w:pPr>
        <w:pStyle w:val="31"/>
      </w:pPr>
      <w:r>
        <w:t>建议页面结构</w:t>
      </w:r>
    </w:p>
    <w:p w14:paraId="199AD759" w14:textId="77777777" w:rsidR="00795885" w:rsidRDefault="00000000">
      <w:pPr>
        <w:pStyle w:val="a0"/>
        <w:spacing w:after="40" w:line="293" w:lineRule="auto"/>
        <w:rPr>
          <w:lang w:eastAsia="zh-CN"/>
        </w:rPr>
      </w:pPr>
      <w:r>
        <w:rPr>
          <w:lang w:eastAsia="zh-CN"/>
        </w:rPr>
        <w:t>第一行：可点击标题导航 + 数据源/批次摘要 + 两个快捷操作按钮。</w:t>
      </w:r>
    </w:p>
    <w:p w14:paraId="64442C86" w14:textId="77777777" w:rsidR="00795885" w:rsidRDefault="00000000">
      <w:pPr>
        <w:pStyle w:val="a0"/>
        <w:spacing w:after="40" w:line="293" w:lineRule="auto"/>
        <w:rPr>
          <w:lang w:eastAsia="zh-CN"/>
        </w:rPr>
      </w:pPr>
      <w:r>
        <w:rPr>
          <w:lang w:eastAsia="zh-CN"/>
        </w:rPr>
        <w:t>第二层主体：左侧或上方展示数据接入概览；同步记录作为主区域。</w:t>
      </w:r>
    </w:p>
    <w:p w14:paraId="266CFD8D" w14:textId="77777777" w:rsidR="00795885" w:rsidRDefault="00000000">
      <w:pPr>
        <w:pStyle w:val="a0"/>
        <w:spacing w:after="40" w:line="293" w:lineRule="auto"/>
        <w:rPr>
          <w:lang w:eastAsia="zh-CN"/>
        </w:rPr>
      </w:pPr>
      <w:r>
        <w:rPr>
          <w:lang w:eastAsia="zh-CN"/>
        </w:rPr>
        <w:t>告警与异常提醒采用可伸缩区域或与同步记录分栏，区域内部滚动，不无限拉长页面。</w:t>
      </w:r>
    </w:p>
    <w:p w14:paraId="3E47E124" w14:textId="77777777" w:rsidR="00795885" w:rsidRDefault="00000000">
      <w:pPr>
        <w:pStyle w:val="21"/>
      </w:pPr>
      <w:r>
        <w:t xml:space="preserve">3.2 </w:t>
      </w:r>
      <w:r>
        <w:t>预测中心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1701"/>
        <w:gridCol w:w="4819"/>
        <w:gridCol w:w="2381"/>
      </w:tblGrid>
      <w:tr w:rsidR="00795885" w14:paraId="5CB48669" w14:textId="77777777">
        <w:trPr>
          <w:tblHeader/>
          <w:jc w:val="center"/>
        </w:trPr>
        <w:tc>
          <w:tcPr>
            <w:tcW w:w="907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94F087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编号</w:t>
            </w:r>
          </w:p>
        </w:tc>
        <w:tc>
          <w:tcPr>
            <w:tcW w:w="1701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DC4BB2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改造对象</w:t>
            </w:r>
          </w:p>
        </w:tc>
        <w:tc>
          <w:tcPr>
            <w:tcW w:w="4819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50F801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具体修改要求</w:t>
            </w:r>
          </w:p>
        </w:tc>
        <w:tc>
          <w:tcPr>
            <w:tcW w:w="2381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472071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完成判定</w:t>
            </w:r>
          </w:p>
        </w:tc>
      </w:tr>
      <w:tr w:rsidR="00795885" w14:paraId="50645097" w14:textId="77777777">
        <w:trPr>
          <w:cantSplit/>
          <w:jc w:val="center"/>
        </w:trPr>
        <w:tc>
          <w:tcPr>
            <w:tcW w:w="90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49551A0" w14:textId="77777777" w:rsidR="00795885" w:rsidRDefault="00000000">
            <w:pPr>
              <w:spacing w:after="0" w:line="269" w:lineRule="auto"/>
            </w:pPr>
            <w:r>
              <w:rPr>
                <w:b/>
                <w:sz w:val="17"/>
              </w:rPr>
              <w:t>PC-001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6914AF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顶部区域</w:t>
            </w:r>
          </w:p>
        </w:tc>
        <w:tc>
          <w:tcPr>
            <w:tcW w:w="481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D4B41D6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取消顶部实时状态栏，调整首屏布局。</w:t>
            </w:r>
          </w:p>
        </w:tc>
        <w:tc>
          <w:tcPr>
            <w:tcW w:w="23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B29746E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标题和指标区上移，无空白占位。</w:t>
            </w:r>
          </w:p>
        </w:tc>
      </w:tr>
      <w:tr w:rsidR="00795885" w14:paraId="5E75853F" w14:textId="77777777">
        <w:trPr>
          <w:cantSplit/>
          <w:jc w:val="center"/>
        </w:trPr>
        <w:tc>
          <w:tcPr>
            <w:tcW w:w="907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3748646" w14:textId="77777777" w:rsidR="00795885" w:rsidRDefault="00000000">
            <w:pPr>
              <w:spacing w:after="0" w:line="269" w:lineRule="auto"/>
            </w:pPr>
            <w:r>
              <w:rPr>
                <w:b/>
                <w:sz w:val="17"/>
              </w:rPr>
              <w:t>PC-002</w:t>
            </w:r>
          </w:p>
        </w:tc>
        <w:tc>
          <w:tcPr>
            <w:tcW w:w="170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5007F8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整体布局</w:t>
            </w:r>
          </w:p>
        </w:tc>
        <w:tc>
          <w:tcPr>
            <w:tcW w:w="4819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14E7515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重新分配页面高度和栅格，确保“24 小时预测明细、模型状态摘要、预测结果分析小结、健康状态、数据健康状态”等标题和内容完整显示。</w:t>
            </w:r>
          </w:p>
        </w:tc>
        <w:tc>
          <w:tcPr>
            <w:tcW w:w="238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9EE851D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100% 缩放下标题不截断、不换行错位，卡片内容可完整阅读。</w:t>
            </w:r>
          </w:p>
        </w:tc>
      </w:tr>
      <w:tr w:rsidR="00795885" w14:paraId="59E07D69" w14:textId="77777777">
        <w:trPr>
          <w:cantSplit/>
          <w:jc w:val="center"/>
        </w:trPr>
        <w:tc>
          <w:tcPr>
            <w:tcW w:w="90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85A850" w14:textId="77777777" w:rsidR="00795885" w:rsidRDefault="00000000">
            <w:pPr>
              <w:spacing w:after="0" w:line="269" w:lineRule="auto"/>
            </w:pPr>
            <w:r>
              <w:rPr>
                <w:b/>
                <w:sz w:val="17"/>
              </w:rPr>
              <w:t>PC-003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96EA83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指标卡</w:t>
            </w:r>
          </w:p>
        </w:tc>
        <w:tc>
          <w:tcPr>
            <w:tcW w:w="481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AFA18C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检查所有预测指标卡的宽度、内边距、字号和单位显示；避免数值、单位或说明溢出。</w:t>
            </w:r>
          </w:p>
        </w:tc>
        <w:tc>
          <w:tcPr>
            <w:tcW w:w="23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D5385F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每张卡片的指标名、值、单位、时间和状态均完整。</w:t>
            </w:r>
          </w:p>
        </w:tc>
      </w:tr>
      <w:tr w:rsidR="00795885" w14:paraId="16A2BE86" w14:textId="77777777">
        <w:trPr>
          <w:cantSplit/>
          <w:jc w:val="center"/>
        </w:trPr>
        <w:tc>
          <w:tcPr>
            <w:tcW w:w="907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4380A60" w14:textId="77777777" w:rsidR="00795885" w:rsidRDefault="00000000">
            <w:pPr>
              <w:spacing w:after="0" w:line="269" w:lineRule="auto"/>
            </w:pPr>
            <w:r>
              <w:rPr>
                <w:b/>
                <w:sz w:val="17"/>
              </w:rPr>
              <w:t>PC-004</w:t>
            </w:r>
          </w:p>
        </w:tc>
        <w:tc>
          <w:tcPr>
            <w:tcW w:w="170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4F2C790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虚线占位</w:t>
            </w:r>
          </w:p>
        </w:tc>
        <w:tc>
          <w:tcPr>
            <w:tcW w:w="4819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DEAC1E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移除指标卡下方未接入真实数据的虚线或伪趋势。优先接入数据库真实数据；暂缺时显示规范空状态，不得继续伪装。</w:t>
            </w:r>
          </w:p>
        </w:tc>
        <w:tc>
          <w:tcPr>
            <w:tcW w:w="238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7DB557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不存在无意义虚线；数据来源可追踪。</w:t>
            </w:r>
          </w:p>
        </w:tc>
      </w:tr>
      <w:tr w:rsidR="00795885" w14:paraId="53775EE1" w14:textId="77777777">
        <w:trPr>
          <w:cantSplit/>
          <w:jc w:val="center"/>
        </w:trPr>
        <w:tc>
          <w:tcPr>
            <w:tcW w:w="90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73CE14" w14:textId="77777777" w:rsidR="00795885" w:rsidRDefault="00000000">
            <w:pPr>
              <w:spacing w:after="0" w:line="269" w:lineRule="auto"/>
            </w:pPr>
            <w:r>
              <w:rPr>
                <w:b/>
                <w:sz w:val="17"/>
              </w:rPr>
              <w:t>PC-005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B5C656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24 小时明细</w:t>
            </w:r>
          </w:p>
        </w:tc>
        <w:tc>
          <w:tcPr>
            <w:tcW w:w="481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5868877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表格或图表区域使用自适应高度，明细过多时内部滚动；表头/时间轴保持可见。</w:t>
            </w:r>
          </w:p>
        </w:tc>
        <w:tc>
          <w:tcPr>
            <w:tcW w:w="23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2E120E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24 条小时级数据可完整查询，滚动不影响其他模块。</w:t>
            </w:r>
          </w:p>
        </w:tc>
      </w:tr>
      <w:tr w:rsidR="00795885" w14:paraId="109FDAEF" w14:textId="77777777">
        <w:trPr>
          <w:cantSplit/>
          <w:jc w:val="center"/>
        </w:trPr>
        <w:tc>
          <w:tcPr>
            <w:tcW w:w="907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57FB5A2" w14:textId="77777777" w:rsidR="00795885" w:rsidRDefault="00000000">
            <w:pPr>
              <w:spacing w:after="0" w:line="269" w:lineRule="auto"/>
            </w:pPr>
            <w:r>
              <w:rPr>
                <w:b/>
                <w:sz w:val="17"/>
              </w:rPr>
              <w:t>PC-006</w:t>
            </w:r>
          </w:p>
        </w:tc>
        <w:tc>
          <w:tcPr>
            <w:tcW w:w="170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67BDCD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模型与健康</w:t>
            </w:r>
          </w:p>
        </w:tc>
        <w:tc>
          <w:tcPr>
            <w:tcW w:w="4819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E932EC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模型状态、运行状态、数据健康状态应来自后端接口，并显示时间戳、版本和异常原因。</w:t>
            </w:r>
          </w:p>
        </w:tc>
        <w:tc>
          <w:tcPr>
            <w:tcW w:w="238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2534C38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状态与数据库/模型注册信息一致，刷新后正确更新。</w:t>
            </w:r>
          </w:p>
        </w:tc>
      </w:tr>
    </w:tbl>
    <w:p w14:paraId="5F9ECD74" w14:textId="77777777" w:rsidR="00795885" w:rsidRDefault="00795885">
      <w:pPr>
        <w:spacing w:after="0"/>
        <w:rPr>
          <w:lang w:eastAsia="zh-CN"/>
        </w:rPr>
      </w:pPr>
    </w:p>
    <w:p w14:paraId="6A3CB1AE" w14:textId="77777777" w:rsidR="00795885" w:rsidRDefault="00000000">
      <w:pPr>
        <w:pStyle w:val="21"/>
      </w:pPr>
      <w:r>
        <w:lastRenderedPageBreak/>
        <w:t xml:space="preserve">3.3 </w:t>
      </w:r>
      <w:r>
        <w:t>策略中心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1701"/>
        <w:gridCol w:w="4819"/>
        <w:gridCol w:w="2381"/>
      </w:tblGrid>
      <w:tr w:rsidR="00795885" w14:paraId="187E557F" w14:textId="77777777">
        <w:trPr>
          <w:tblHeader/>
          <w:jc w:val="center"/>
        </w:trPr>
        <w:tc>
          <w:tcPr>
            <w:tcW w:w="907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79588C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编号</w:t>
            </w:r>
          </w:p>
        </w:tc>
        <w:tc>
          <w:tcPr>
            <w:tcW w:w="1701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46C1C3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改造对象</w:t>
            </w:r>
          </w:p>
        </w:tc>
        <w:tc>
          <w:tcPr>
            <w:tcW w:w="4819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841395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具体修改要求</w:t>
            </w:r>
          </w:p>
        </w:tc>
        <w:tc>
          <w:tcPr>
            <w:tcW w:w="2381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F00861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完成判定</w:t>
            </w:r>
          </w:p>
        </w:tc>
      </w:tr>
      <w:tr w:rsidR="00795885" w14:paraId="34887A84" w14:textId="77777777">
        <w:trPr>
          <w:cantSplit/>
          <w:jc w:val="center"/>
        </w:trPr>
        <w:tc>
          <w:tcPr>
            <w:tcW w:w="90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A29DF6" w14:textId="77777777" w:rsidR="00795885" w:rsidRDefault="00000000">
            <w:pPr>
              <w:spacing w:after="0" w:line="269" w:lineRule="auto"/>
            </w:pPr>
            <w:r>
              <w:rPr>
                <w:b/>
                <w:sz w:val="17"/>
              </w:rPr>
              <w:t>SC-001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92C262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顶部区域</w:t>
            </w:r>
          </w:p>
        </w:tc>
        <w:tc>
          <w:tcPr>
            <w:tcW w:w="481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37DF2E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取消顶部实时状态栏，整体界面上移。</w:t>
            </w:r>
          </w:p>
        </w:tc>
        <w:tc>
          <w:tcPr>
            <w:tcW w:w="23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5799651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首屏可用高度增加，无残留间距。</w:t>
            </w:r>
          </w:p>
        </w:tc>
      </w:tr>
      <w:tr w:rsidR="00795885" w14:paraId="60BBCFC8" w14:textId="77777777">
        <w:trPr>
          <w:cantSplit/>
          <w:jc w:val="center"/>
        </w:trPr>
        <w:tc>
          <w:tcPr>
            <w:tcW w:w="907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D0F2AA" w14:textId="77777777" w:rsidR="00795885" w:rsidRDefault="00000000">
            <w:pPr>
              <w:spacing w:after="0" w:line="269" w:lineRule="auto"/>
            </w:pPr>
            <w:r>
              <w:rPr>
                <w:b/>
                <w:sz w:val="17"/>
              </w:rPr>
              <w:t>SC-002</w:t>
            </w:r>
          </w:p>
        </w:tc>
        <w:tc>
          <w:tcPr>
            <w:tcW w:w="170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FA665B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子页面导航</w:t>
            </w:r>
          </w:p>
        </w:tc>
        <w:tc>
          <w:tcPr>
            <w:tcW w:w="4819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535A1FA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将三个子页面入口集成到标题：综合主页 / 低价超充与储能策略 / 人工复核（最终名称按现有菜单核对）。</w:t>
            </w:r>
          </w:p>
        </w:tc>
        <w:tc>
          <w:tcPr>
            <w:tcW w:w="238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93C366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三个标题均可点击跳转，选中态和路由一致。</w:t>
            </w:r>
          </w:p>
        </w:tc>
      </w:tr>
      <w:tr w:rsidR="00795885" w14:paraId="050D9898" w14:textId="77777777">
        <w:trPr>
          <w:cantSplit/>
          <w:jc w:val="center"/>
        </w:trPr>
        <w:tc>
          <w:tcPr>
            <w:tcW w:w="90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1F208C" w14:textId="77777777" w:rsidR="00795885" w:rsidRDefault="00000000">
            <w:pPr>
              <w:spacing w:after="0" w:line="269" w:lineRule="auto"/>
            </w:pPr>
            <w:r>
              <w:rPr>
                <w:b/>
                <w:sz w:val="17"/>
              </w:rPr>
              <w:t>SC-003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305C1F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指标卡</w:t>
            </w:r>
          </w:p>
        </w:tc>
        <w:tc>
          <w:tcPr>
            <w:tcW w:w="481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B4AF31F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适度压缩指标卡高度、上下内边距和卡片间距，但必须保留完整指标名称、数值、单位、趋势和说明。</w:t>
            </w:r>
          </w:p>
        </w:tc>
        <w:tc>
          <w:tcPr>
            <w:tcW w:w="23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55DA847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卡片更紧凑，任何内容不被裁切。</w:t>
            </w:r>
          </w:p>
        </w:tc>
      </w:tr>
      <w:tr w:rsidR="00795885" w14:paraId="58BC973E" w14:textId="77777777">
        <w:trPr>
          <w:cantSplit/>
          <w:jc w:val="center"/>
        </w:trPr>
        <w:tc>
          <w:tcPr>
            <w:tcW w:w="907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A3A8CD" w14:textId="77777777" w:rsidR="00795885" w:rsidRDefault="00000000">
            <w:pPr>
              <w:spacing w:after="0" w:line="269" w:lineRule="auto"/>
            </w:pPr>
            <w:r>
              <w:rPr>
                <w:b/>
                <w:sz w:val="17"/>
              </w:rPr>
              <w:t>SC-004</w:t>
            </w:r>
          </w:p>
        </w:tc>
        <w:tc>
          <w:tcPr>
            <w:tcW w:w="170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28FB969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筛选与操作</w:t>
            </w:r>
          </w:p>
        </w:tc>
        <w:tc>
          <w:tcPr>
            <w:tcW w:w="4819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C8AB36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将日期、筛选区域、策略版本、模型版本、数据来源、刷新、导出策略、策略配置等控件迁移到标题右侧。</w:t>
            </w:r>
          </w:p>
        </w:tc>
        <w:tc>
          <w:tcPr>
            <w:tcW w:w="238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35D2E0D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原独立筛选区不再占据一整行；所有控件仍可正常操作。</w:t>
            </w:r>
          </w:p>
        </w:tc>
      </w:tr>
      <w:tr w:rsidR="00795885" w14:paraId="56838DDD" w14:textId="77777777">
        <w:trPr>
          <w:cantSplit/>
          <w:jc w:val="center"/>
        </w:trPr>
        <w:tc>
          <w:tcPr>
            <w:tcW w:w="90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02FC5D" w14:textId="77777777" w:rsidR="00795885" w:rsidRDefault="00000000">
            <w:pPr>
              <w:spacing w:after="0" w:line="269" w:lineRule="auto"/>
            </w:pPr>
            <w:r>
              <w:rPr>
                <w:b/>
                <w:sz w:val="17"/>
              </w:rPr>
              <w:t>SC-005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9869A1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标题栏溢出</w:t>
            </w:r>
          </w:p>
        </w:tc>
        <w:tc>
          <w:tcPr>
            <w:tcW w:w="481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192A45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标题右侧空间不足时，将低频操作收纳到“更多”菜单；筛选项可采用紧凑下拉、日期范围弹层。</w:t>
            </w:r>
          </w:p>
        </w:tc>
        <w:tc>
          <w:tcPr>
            <w:tcW w:w="23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77584F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在常见桌面分辨率下不横向溢出、不遮挡标题。</w:t>
            </w:r>
          </w:p>
        </w:tc>
      </w:tr>
      <w:tr w:rsidR="00795885" w14:paraId="0E9B4A13" w14:textId="77777777">
        <w:trPr>
          <w:cantSplit/>
          <w:jc w:val="center"/>
        </w:trPr>
        <w:tc>
          <w:tcPr>
            <w:tcW w:w="907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FE635D9" w14:textId="77777777" w:rsidR="00795885" w:rsidRDefault="00000000">
            <w:pPr>
              <w:spacing w:after="0" w:line="269" w:lineRule="auto"/>
            </w:pPr>
            <w:r>
              <w:rPr>
                <w:b/>
                <w:sz w:val="17"/>
              </w:rPr>
              <w:t>SC-006</w:t>
            </w:r>
          </w:p>
        </w:tc>
        <w:tc>
          <w:tcPr>
            <w:tcW w:w="170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DAC8227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三个子页面</w:t>
            </w:r>
          </w:p>
        </w:tc>
        <w:tc>
          <w:tcPr>
            <w:tcW w:w="4819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09CE1D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三个子页面采用一致的标题栏、卡片密度、筛选逻辑和数据来源展示，不允许各自形成完全不同的布局体系。</w:t>
            </w:r>
          </w:p>
        </w:tc>
        <w:tc>
          <w:tcPr>
            <w:tcW w:w="238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934EE00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切换子页面时界面结构稳定，筛选状态按产品规则保留或重置。</w:t>
            </w:r>
          </w:p>
        </w:tc>
      </w:tr>
    </w:tbl>
    <w:p w14:paraId="767566BB" w14:textId="77777777" w:rsidR="00795885" w:rsidRDefault="00795885">
      <w:pPr>
        <w:spacing w:after="0"/>
        <w:rPr>
          <w:lang w:eastAsia="zh-CN"/>
        </w:rPr>
      </w:pPr>
    </w:p>
    <w:p w14:paraId="10F31E1B" w14:textId="77777777" w:rsidR="00795885" w:rsidRDefault="00000000">
      <w:pPr>
        <w:pStyle w:val="21"/>
      </w:pPr>
      <w:r>
        <w:t xml:space="preserve">3.4 AI </w:t>
      </w:r>
      <w:r>
        <w:t>助手主页面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1701"/>
        <w:gridCol w:w="4819"/>
        <w:gridCol w:w="2381"/>
      </w:tblGrid>
      <w:tr w:rsidR="00795885" w14:paraId="411A0FF7" w14:textId="77777777">
        <w:trPr>
          <w:tblHeader/>
          <w:jc w:val="center"/>
        </w:trPr>
        <w:tc>
          <w:tcPr>
            <w:tcW w:w="907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D6A32F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编号</w:t>
            </w:r>
          </w:p>
        </w:tc>
        <w:tc>
          <w:tcPr>
            <w:tcW w:w="1701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3F36D1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改造对象</w:t>
            </w:r>
          </w:p>
        </w:tc>
        <w:tc>
          <w:tcPr>
            <w:tcW w:w="4819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26A341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具体修改要求</w:t>
            </w:r>
          </w:p>
        </w:tc>
        <w:tc>
          <w:tcPr>
            <w:tcW w:w="2381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51B85A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完成判定</w:t>
            </w:r>
          </w:p>
        </w:tc>
      </w:tr>
      <w:tr w:rsidR="00795885" w14:paraId="63E90402" w14:textId="77777777">
        <w:trPr>
          <w:cantSplit/>
          <w:jc w:val="center"/>
        </w:trPr>
        <w:tc>
          <w:tcPr>
            <w:tcW w:w="90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E34435" w14:textId="77777777" w:rsidR="00795885" w:rsidRDefault="00000000">
            <w:pPr>
              <w:spacing w:after="0" w:line="269" w:lineRule="auto"/>
            </w:pPr>
            <w:r>
              <w:rPr>
                <w:b/>
                <w:sz w:val="17"/>
              </w:rPr>
              <w:t>AI-001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BC780C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顶部区域</w:t>
            </w:r>
          </w:p>
        </w:tc>
        <w:tc>
          <w:tcPr>
            <w:tcW w:w="481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56598D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按全局规则取消顶部实时状态栏。若后续明确要求 AI 助手例外保留，应单独配置，不影响其他页面。</w:t>
            </w:r>
          </w:p>
        </w:tc>
        <w:tc>
          <w:tcPr>
            <w:tcW w:w="23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B62CFF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默认无顶部实时状态栏。</w:t>
            </w:r>
          </w:p>
        </w:tc>
      </w:tr>
      <w:tr w:rsidR="00795885" w14:paraId="010E9187" w14:textId="77777777">
        <w:trPr>
          <w:cantSplit/>
          <w:jc w:val="center"/>
        </w:trPr>
        <w:tc>
          <w:tcPr>
            <w:tcW w:w="907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D4BA49A" w14:textId="77777777" w:rsidR="00795885" w:rsidRDefault="00000000">
            <w:pPr>
              <w:spacing w:after="0" w:line="269" w:lineRule="auto"/>
            </w:pPr>
            <w:r>
              <w:rPr>
                <w:b/>
                <w:sz w:val="17"/>
              </w:rPr>
              <w:t>AI-002</w:t>
            </w:r>
          </w:p>
        </w:tc>
        <w:tc>
          <w:tcPr>
            <w:tcW w:w="170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F6AD04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紫色信息板块</w:t>
            </w:r>
          </w:p>
        </w:tc>
        <w:tc>
          <w:tcPr>
            <w:tcW w:w="4819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586311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重构“数据依据、关键摘要、相关知识、策略建议”等紫色板块的尺寸、间距、标题层级和内容排版。</w:t>
            </w:r>
          </w:p>
        </w:tc>
        <w:tc>
          <w:tcPr>
            <w:tcW w:w="238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4DD839A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所有板块内容显示完整，结构层次清晰。</w:t>
            </w:r>
          </w:p>
        </w:tc>
      </w:tr>
      <w:tr w:rsidR="00795885" w14:paraId="7E0F6B6F" w14:textId="77777777">
        <w:trPr>
          <w:cantSplit/>
          <w:jc w:val="center"/>
        </w:trPr>
        <w:tc>
          <w:tcPr>
            <w:tcW w:w="90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F18EB5" w14:textId="77777777" w:rsidR="00795885" w:rsidRDefault="00000000">
            <w:pPr>
              <w:spacing w:after="0" w:line="269" w:lineRule="auto"/>
            </w:pPr>
            <w:r>
              <w:rPr>
                <w:b/>
                <w:sz w:val="17"/>
              </w:rPr>
              <w:t>AI-003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FC851B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长内容展示</w:t>
            </w:r>
          </w:p>
        </w:tc>
        <w:tc>
          <w:tcPr>
            <w:tcW w:w="481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8B297F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支持 Markdown、列表、表格、引用、代码/公式（如项目已有）及展开/收起；长内容使用内部滚动或详情模式。</w:t>
            </w:r>
          </w:p>
        </w:tc>
        <w:tc>
          <w:tcPr>
            <w:tcW w:w="23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2C3D6AD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不会因内容过长撑破布局或被直接裁切。</w:t>
            </w:r>
          </w:p>
        </w:tc>
      </w:tr>
      <w:tr w:rsidR="00795885" w14:paraId="0B7948AE" w14:textId="77777777">
        <w:trPr>
          <w:cantSplit/>
          <w:jc w:val="center"/>
        </w:trPr>
        <w:tc>
          <w:tcPr>
            <w:tcW w:w="907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997132" w14:textId="77777777" w:rsidR="00795885" w:rsidRDefault="00000000">
            <w:pPr>
              <w:spacing w:after="0" w:line="269" w:lineRule="auto"/>
            </w:pPr>
            <w:r>
              <w:rPr>
                <w:b/>
                <w:sz w:val="17"/>
              </w:rPr>
              <w:t>AI-004</w:t>
            </w:r>
          </w:p>
        </w:tc>
        <w:tc>
          <w:tcPr>
            <w:tcW w:w="170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9845FD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证据与来源</w:t>
            </w:r>
          </w:p>
        </w:tc>
        <w:tc>
          <w:tcPr>
            <w:tcW w:w="4819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C19E94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数据依据和相关知识必须显示来源、时间、文档或指标标识，可点击查看详情。</w:t>
            </w:r>
          </w:p>
        </w:tc>
        <w:tc>
          <w:tcPr>
            <w:tcW w:w="238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ED58EC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AI 结论具有可追溯依据。</w:t>
            </w:r>
          </w:p>
        </w:tc>
      </w:tr>
      <w:tr w:rsidR="00795885" w14:paraId="6F7D105C" w14:textId="77777777">
        <w:trPr>
          <w:cantSplit/>
          <w:jc w:val="center"/>
        </w:trPr>
        <w:tc>
          <w:tcPr>
            <w:tcW w:w="90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E5E0E6" w14:textId="77777777" w:rsidR="00795885" w:rsidRDefault="00000000">
            <w:pPr>
              <w:spacing w:after="0" w:line="269" w:lineRule="auto"/>
            </w:pPr>
            <w:r>
              <w:rPr>
                <w:b/>
                <w:sz w:val="17"/>
              </w:rPr>
              <w:t>AI-005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BF1BF67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问答体验</w:t>
            </w:r>
          </w:p>
        </w:tc>
        <w:tc>
          <w:tcPr>
            <w:tcW w:w="481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48C92F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输入、发送、停止生成、重新生成、复制、反馈、清空对话等既有入口应真实可用，并有明确状态反馈。</w:t>
            </w:r>
          </w:p>
        </w:tc>
        <w:tc>
          <w:tcPr>
            <w:tcW w:w="23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5ABFCD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不存在点击无响应或仅前端假变化。</w:t>
            </w:r>
          </w:p>
        </w:tc>
      </w:tr>
    </w:tbl>
    <w:p w14:paraId="2BE9810D" w14:textId="77777777" w:rsidR="00795885" w:rsidRDefault="00795885">
      <w:pPr>
        <w:spacing w:after="0"/>
        <w:rPr>
          <w:lang w:eastAsia="zh-CN"/>
        </w:rPr>
      </w:pPr>
    </w:p>
    <w:p w14:paraId="38088B4B" w14:textId="77777777" w:rsidR="00795885" w:rsidRDefault="00000000">
      <w:pPr>
        <w:pStyle w:val="21"/>
      </w:pPr>
      <w:r>
        <w:t xml:space="preserve">3.5 </w:t>
      </w:r>
      <w:r>
        <w:t>报告中心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1701"/>
        <w:gridCol w:w="4819"/>
        <w:gridCol w:w="2381"/>
      </w:tblGrid>
      <w:tr w:rsidR="00795885" w14:paraId="2865191E" w14:textId="77777777">
        <w:trPr>
          <w:tblHeader/>
          <w:jc w:val="center"/>
        </w:trPr>
        <w:tc>
          <w:tcPr>
            <w:tcW w:w="907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D47F3C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编号</w:t>
            </w:r>
          </w:p>
        </w:tc>
        <w:tc>
          <w:tcPr>
            <w:tcW w:w="1701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21E31D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改造对象</w:t>
            </w:r>
          </w:p>
        </w:tc>
        <w:tc>
          <w:tcPr>
            <w:tcW w:w="4819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127980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具体修改要求</w:t>
            </w:r>
          </w:p>
        </w:tc>
        <w:tc>
          <w:tcPr>
            <w:tcW w:w="2381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CBCC2F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完成判定</w:t>
            </w:r>
          </w:p>
        </w:tc>
      </w:tr>
      <w:tr w:rsidR="00795885" w14:paraId="07F52D94" w14:textId="77777777">
        <w:trPr>
          <w:cantSplit/>
          <w:jc w:val="center"/>
        </w:trPr>
        <w:tc>
          <w:tcPr>
            <w:tcW w:w="90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981668B" w14:textId="77777777" w:rsidR="00795885" w:rsidRDefault="00000000">
            <w:pPr>
              <w:spacing w:after="0" w:line="269" w:lineRule="auto"/>
            </w:pPr>
            <w:r>
              <w:rPr>
                <w:b/>
                <w:sz w:val="17"/>
              </w:rPr>
              <w:t>RC-001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47C9C0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子页面</w:t>
            </w:r>
          </w:p>
        </w:tc>
        <w:tc>
          <w:tcPr>
            <w:tcW w:w="481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11389C4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保留并重构“报告列表与预览”“报告审核与发布”两个子页面，标题处提供清晰跳转。</w:t>
            </w:r>
          </w:p>
        </w:tc>
        <w:tc>
          <w:tcPr>
            <w:tcW w:w="23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98F4D3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两个页面可双向正常跳转，路由刷新不丢失。</w:t>
            </w:r>
          </w:p>
        </w:tc>
      </w:tr>
      <w:tr w:rsidR="00795885" w14:paraId="198F2B90" w14:textId="77777777">
        <w:trPr>
          <w:cantSplit/>
          <w:jc w:val="center"/>
        </w:trPr>
        <w:tc>
          <w:tcPr>
            <w:tcW w:w="907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3E24208" w14:textId="77777777" w:rsidR="00795885" w:rsidRDefault="00000000">
            <w:pPr>
              <w:spacing w:after="0" w:line="269" w:lineRule="auto"/>
            </w:pPr>
            <w:r>
              <w:rPr>
                <w:b/>
                <w:sz w:val="17"/>
              </w:rPr>
              <w:t>RC-002</w:t>
            </w:r>
          </w:p>
        </w:tc>
        <w:tc>
          <w:tcPr>
            <w:tcW w:w="170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0C20BE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整体 UI</w:t>
            </w:r>
          </w:p>
        </w:tc>
        <w:tc>
          <w:tcPr>
            <w:tcW w:w="4819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51122F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参照平台其他已优化页面的视觉体系，对两页进行完整 UI 重构，而非只调整边距。</w:t>
            </w:r>
          </w:p>
        </w:tc>
        <w:tc>
          <w:tcPr>
            <w:tcW w:w="238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3363F9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字体、卡片、表格、按钮、状态标签与平台一致。</w:t>
            </w:r>
          </w:p>
        </w:tc>
      </w:tr>
      <w:tr w:rsidR="00795885" w14:paraId="4FB3668C" w14:textId="77777777">
        <w:trPr>
          <w:cantSplit/>
          <w:jc w:val="center"/>
        </w:trPr>
        <w:tc>
          <w:tcPr>
            <w:tcW w:w="90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870091" w14:textId="77777777" w:rsidR="00795885" w:rsidRDefault="00000000">
            <w:pPr>
              <w:spacing w:after="0" w:line="269" w:lineRule="auto"/>
            </w:pPr>
            <w:r>
              <w:rPr>
                <w:b/>
                <w:sz w:val="17"/>
              </w:rPr>
              <w:t>RC-003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A2D7890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首屏显示</w:t>
            </w:r>
          </w:p>
        </w:tc>
        <w:tc>
          <w:tcPr>
            <w:tcW w:w="481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D772DDC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在全屏 100% 缩放下，核心筛选、报告列表/预览区、审核状态和主要操作尽量同屏呈现。</w:t>
            </w:r>
          </w:p>
        </w:tc>
        <w:tc>
          <w:tcPr>
            <w:tcW w:w="23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027534D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无必要的整页长滚动；各模块可自适应。</w:t>
            </w:r>
          </w:p>
        </w:tc>
      </w:tr>
      <w:tr w:rsidR="00795885" w14:paraId="488DB8DA" w14:textId="77777777">
        <w:trPr>
          <w:cantSplit/>
          <w:jc w:val="center"/>
        </w:trPr>
        <w:tc>
          <w:tcPr>
            <w:tcW w:w="907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71DDD4" w14:textId="77777777" w:rsidR="00795885" w:rsidRDefault="00000000">
            <w:pPr>
              <w:spacing w:after="0" w:line="269" w:lineRule="auto"/>
            </w:pPr>
            <w:r>
              <w:rPr>
                <w:b/>
                <w:sz w:val="17"/>
              </w:rPr>
              <w:t>RC-004</w:t>
            </w:r>
          </w:p>
        </w:tc>
        <w:tc>
          <w:tcPr>
            <w:tcW w:w="170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57E71C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列表与预览</w:t>
            </w:r>
          </w:p>
        </w:tc>
        <w:tc>
          <w:tcPr>
            <w:tcW w:w="4819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49CF87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报告列表采用分页或虚拟滚动；预览区采用内部滚动，并避免每次选择都全量重新加载。</w:t>
            </w:r>
          </w:p>
        </w:tc>
        <w:tc>
          <w:tcPr>
            <w:tcW w:w="238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8AB23EB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切换报告响应稳定，不重复请求无关数据。</w:t>
            </w:r>
          </w:p>
        </w:tc>
      </w:tr>
      <w:tr w:rsidR="00795885" w14:paraId="78766353" w14:textId="77777777">
        <w:trPr>
          <w:cantSplit/>
          <w:jc w:val="center"/>
        </w:trPr>
        <w:tc>
          <w:tcPr>
            <w:tcW w:w="90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F94BCC" w14:textId="77777777" w:rsidR="00795885" w:rsidRDefault="00000000">
            <w:pPr>
              <w:spacing w:after="0" w:line="269" w:lineRule="auto"/>
            </w:pPr>
            <w:r>
              <w:rPr>
                <w:b/>
                <w:sz w:val="17"/>
              </w:rPr>
              <w:t>RC-005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9DDD1B0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审核与发布</w:t>
            </w:r>
          </w:p>
        </w:tc>
        <w:tc>
          <w:tcPr>
            <w:tcW w:w="481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DC21B16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审核、驳回、填写意见、发布、撤回、导出等操作接入真实后端流程，并展示操作人、时间和状态流转。</w:t>
            </w:r>
          </w:p>
        </w:tc>
        <w:tc>
          <w:tcPr>
            <w:tcW w:w="23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960624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状态流转与数据库记录一致，操作可追溯。</w:t>
            </w:r>
          </w:p>
        </w:tc>
      </w:tr>
      <w:tr w:rsidR="00795885" w14:paraId="4F72F4D6" w14:textId="77777777">
        <w:trPr>
          <w:cantSplit/>
          <w:jc w:val="center"/>
        </w:trPr>
        <w:tc>
          <w:tcPr>
            <w:tcW w:w="907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CD5598" w14:textId="77777777" w:rsidR="00795885" w:rsidRDefault="00000000">
            <w:pPr>
              <w:spacing w:after="0" w:line="269" w:lineRule="auto"/>
            </w:pPr>
            <w:r>
              <w:rPr>
                <w:b/>
                <w:sz w:val="17"/>
              </w:rPr>
              <w:lastRenderedPageBreak/>
              <w:t>RC-006</w:t>
            </w:r>
          </w:p>
        </w:tc>
        <w:tc>
          <w:tcPr>
            <w:tcW w:w="170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0599E89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性能</w:t>
            </w:r>
          </w:p>
        </w:tc>
        <w:tc>
          <w:tcPr>
            <w:tcW w:w="4819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239A0D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减少重复接口、无效重渲染和大对象一次性加载；增加骨架屏、分页缓存和失败重试。</w:t>
            </w:r>
          </w:p>
        </w:tc>
        <w:tc>
          <w:tcPr>
            <w:tcW w:w="238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D9CBF9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页面打开与切换无明显长时间卡顿，加载状态明确。</w:t>
            </w:r>
          </w:p>
        </w:tc>
      </w:tr>
    </w:tbl>
    <w:p w14:paraId="0827865E" w14:textId="77777777" w:rsidR="00795885" w:rsidRDefault="00795885">
      <w:pPr>
        <w:spacing w:after="0"/>
        <w:rPr>
          <w:lang w:eastAsia="zh-CN"/>
        </w:rPr>
      </w:pPr>
    </w:p>
    <w:p w14:paraId="6F5A88B5" w14:textId="77777777" w:rsidR="00795885" w:rsidRDefault="00000000">
      <w:pPr>
        <w:pStyle w:val="21"/>
      </w:pPr>
      <w:r>
        <w:t xml:space="preserve">3.6 </w:t>
      </w:r>
      <w:r>
        <w:t>模型中心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1701"/>
        <w:gridCol w:w="4819"/>
        <w:gridCol w:w="2381"/>
      </w:tblGrid>
      <w:tr w:rsidR="00795885" w14:paraId="42A8D518" w14:textId="77777777">
        <w:trPr>
          <w:tblHeader/>
          <w:jc w:val="center"/>
        </w:trPr>
        <w:tc>
          <w:tcPr>
            <w:tcW w:w="907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3B694F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编号</w:t>
            </w:r>
          </w:p>
        </w:tc>
        <w:tc>
          <w:tcPr>
            <w:tcW w:w="1701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43E8B9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改造对象</w:t>
            </w:r>
          </w:p>
        </w:tc>
        <w:tc>
          <w:tcPr>
            <w:tcW w:w="4819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43BFC6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具体修改要求</w:t>
            </w:r>
          </w:p>
        </w:tc>
        <w:tc>
          <w:tcPr>
            <w:tcW w:w="2381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20DC1A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完成判定</w:t>
            </w:r>
          </w:p>
        </w:tc>
      </w:tr>
      <w:tr w:rsidR="00795885" w14:paraId="3B70D0C0" w14:textId="77777777">
        <w:trPr>
          <w:cantSplit/>
          <w:jc w:val="center"/>
        </w:trPr>
        <w:tc>
          <w:tcPr>
            <w:tcW w:w="90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03D91A" w14:textId="77777777" w:rsidR="00795885" w:rsidRDefault="00000000">
            <w:pPr>
              <w:spacing w:after="0" w:line="269" w:lineRule="auto"/>
            </w:pPr>
            <w:r>
              <w:rPr>
                <w:b/>
                <w:sz w:val="17"/>
              </w:rPr>
              <w:t>MC-001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AC9D0D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顶部区域</w:t>
            </w:r>
          </w:p>
        </w:tc>
        <w:tc>
          <w:tcPr>
            <w:tcW w:w="481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11D710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取消顶部实时状态栏。</w:t>
            </w:r>
          </w:p>
        </w:tc>
        <w:tc>
          <w:tcPr>
            <w:tcW w:w="23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4744466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无顶部状态栏及占位。</w:t>
            </w:r>
          </w:p>
        </w:tc>
      </w:tr>
      <w:tr w:rsidR="00795885" w14:paraId="34CE0EB9" w14:textId="77777777">
        <w:trPr>
          <w:cantSplit/>
          <w:jc w:val="center"/>
        </w:trPr>
        <w:tc>
          <w:tcPr>
            <w:tcW w:w="907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052B77" w14:textId="77777777" w:rsidR="00795885" w:rsidRDefault="00000000">
            <w:pPr>
              <w:spacing w:after="0" w:line="269" w:lineRule="auto"/>
            </w:pPr>
            <w:r>
              <w:rPr>
                <w:b/>
                <w:sz w:val="17"/>
              </w:rPr>
              <w:t>MC-002</w:t>
            </w:r>
          </w:p>
        </w:tc>
        <w:tc>
          <w:tcPr>
            <w:tcW w:w="170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616CA4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筛选与操作</w:t>
            </w:r>
          </w:p>
        </w:tc>
        <w:tc>
          <w:tcPr>
            <w:tcW w:w="4819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391A585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将模型类型、区域、时间、刷新、启动序列/训练操作、治理记录、导出报告等控件迁移到“模型中心”标题右侧。</w:t>
            </w:r>
          </w:p>
        </w:tc>
        <w:tc>
          <w:tcPr>
            <w:tcW w:w="238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587C645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原独立工具区取消，功能仍完整可用。</w:t>
            </w:r>
          </w:p>
        </w:tc>
      </w:tr>
      <w:tr w:rsidR="00795885" w14:paraId="72487E11" w14:textId="77777777">
        <w:trPr>
          <w:cantSplit/>
          <w:jc w:val="center"/>
        </w:trPr>
        <w:tc>
          <w:tcPr>
            <w:tcW w:w="90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01797E3" w14:textId="77777777" w:rsidR="00795885" w:rsidRDefault="00000000">
            <w:pPr>
              <w:spacing w:after="0" w:line="269" w:lineRule="auto"/>
            </w:pPr>
            <w:r>
              <w:rPr>
                <w:b/>
                <w:sz w:val="17"/>
              </w:rPr>
              <w:t>MC-003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2AC0A7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单屏展示</w:t>
            </w:r>
          </w:p>
        </w:tc>
        <w:tc>
          <w:tcPr>
            <w:tcW w:w="481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2D6A55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重排模型概览、运行状态、版本列表、评估指标和治理记录，尽量在一个视口中完整呈现。</w:t>
            </w:r>
          </w:p>
        </w:tc>
        <w:tc>
          <w:tcPr>
            <w:tcW w:w="23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552A67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主页面在 100% 缩放下不依赖整页滚动。</w:t>
            </w:r>
          </w:p>
        </w:tc>
      </w:tr>
      <w:tr w:rsidR="00795885" w14:paraId="19F5B9B9" w14:textId="77777777">
        <w:trPr>
          <w:cantSplit/>
          <w:jc w:val="center"/>
        </w:trPr>
        <w:tc>
          <w:tcPr>
            <w:tcW w:w="907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194B68" w14:textId="77777777" w:rsidR="00795885" w:rsidRDefault="00000000">
            <w:pPr>
              <w:spacing w:after="0" w:line="269" w:lineRule="auto"/>
            </w:pPr>
            <w:r>
              <w:rPr>
                <w:b/>
                <w:sz w:val="17"/>
              </w:rPr>
              <w:t>MC-004</w:t>
            </w:r>
          </w:p>
        </w:tc>
        <w:tc>
          <w:tcPr>
            <w:tcW w:w="170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6ED115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内容过多</w:t>
            </w:r>
          </w:p>
        </w:tc>
        <w:tc>
          <w:tcPr>
            <w:tcW w:w="4819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581FF1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版本列表、训练记录、治理记录等采用模块内部滚动、分页或折叠，不压缩到不可读。</w:t>
            </w:r>
          </w:p>
        </w:tc>
        <w:tc>
          <w:tcPr>
            <w:tcW w:w="238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CE5092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大量数据时页面框架保持稳定。</w:t>
            </w:r>
          </w:p>
        </w:tc>
      </w:tr>
      <w:tr w:rsidR="00795885" w14:paraId="2CCCA207" w14:textId="77777777">
        <w:trPr>
          <w:cantSplit/>
          <w:jc w:val="center"/>
        </w:trPr>
        <w:tc>
          <w:tcPr>
            <w:tcW w:w="90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2E2A908" w14:textId="77777777" w:rsidR="00795885" w:rsidRDefault="00000000">
            <w:pPr>
              <w:spacing w:after="0" w:line="269" w:lineRule="auto"/>
            </w:pPr>
            <w:r>
              <w:rPr>
                <w:b/>
                <w:sz w:val="17"/>
              </w:rPr>
              <w:t>MC-005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C7B3B92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真实状态</w:t>
            </w:r>
          </w:p>
        </w:tc>
        <w:tc>
          <w:tcPr>
            <w:tcW w:w="481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A93B91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模型状态、激活版本、运行批次、指标、训练时间、数据集等必须来自模型注册表和相关数据库表。</w:t>
            </w:r>
          </w:p>
        </w:tc>
        <w:tc>
          <w:tcPr>
            <w:tcW w:w="23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5EE6E5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前端显示与后端事实源一致。</w:t>
            </w:r>
          </w:p>
        </w:tc>
      </w:tr>
      <w:tr w:rsidR="00795885" w14:paraId="2792E523" w14:textId="77777777">
        <w:trPr>
          <w:cantSplit/>
          <w:jc w:val="center"/>
        </w:trPr>
        <w:tc>
          <w:tcPr>
            <w:tcW w:w="907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70C148" w14:textId="77777777" w:rsidR="00795885" w:rsidRDefault="00000000">
            <w:pPr>
              <w:spacing w:after="0" w:line="269" w:lineRule="auto"/>
            </w:pPr>
            <w:r>
              <w:rPr>
                <w:b/>
                <w:sz w:val="17"/>
              </w:rPr>
              <w:t>MC-006</w:t>
            </w:r>
          </w:p>
        </w:tc>
        <w:tc>
          <w:tcPr>
            <w:tcW w:w="170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DB3BFB9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危险操作</w:t>
            </w:r>
          </w:p>
        </w:tc>
        <w:tc>
          <w:tcPr>
            <w:tcW w:w="4819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CEEA83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启用、停用、切换、删除、回滚等操作应有权限控制、二次确认和结果反馈。</w:t>
            </w:r>
          </w:p>
        </w:tc>
        <w:tc>
          <w:tcPr>
            <w:tcW w:w="238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074FF4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无越权操作；失败不产生假成功状态。</w:t>
            </w:r>
          </w:p>
        </w:tc>
      </w:tr>
    </w:tbl>
    <w:p w14:paraId="496D2A9C" w14:textId="77777777" w:rsidR="00795885" w:rsidRDefault="00795885">
      <w:pPr>
        <w:spacing w:after="0"/>
        <w:rPr>
          <w:lang w:eastAsia="zh-CN"/>
        </w:rPr>
      </w:pPr>
    </w:p>
    <w:p w14:paraId="7C0873AB" w14:textId="77777777" w:rsidR="00795885" w:rsidRDefault="00000000">
      <w:pPr>
        <w:pStyle w:val="21"/>
      </w:pPr>
      <w:r>
        <w:t xml:space="preserve">3.7 </w:t>
      </w:r>
      <w:r>
        <w:t>知识库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1701"/>
        <w:gridCol w:w="4819"/>
        <w:gridCol w:w="2381"/>
      </w:tblGrid>
      <w:tr w:rsidR="00795885" w14:paraId="5FD50136" w14:textId="77777777">
        <w:trPr>
          <w:tblHeader/>
          <w:jc w:val="center"/>
        </w:trPr>
        <w:tc>
          <w:tcPr>
            <w:tcW w:w="907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4A4E85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编号</w:t>
            </w:r>
          </w:p>
        </w:tc>
        <w:tc>
          <w:tcPr>
            <w:tcW w:w="1701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B337A2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改造对象</w:t>
            </w:r>
          </w:p>
        </w:tc>
        <w:tc>
          <w:tcPr>
            <w:tcW w:w="4819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6A0A4F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具体修改要求</w:t>
            </w:r>
          </w:p>
        </w:tc>
        <w:tc>
          <w:tcPr>
            <w:tcW w:w="2381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1A44FA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完成判定</w:t>
            </w:r>
          </w:p>
        </w:tc>
      </w:tr>
      <w:tr w:rsidR="00795885" w14:paraId="167B5BC5" w14:textId="77777777">
        <w:trPr>
          <w:cantSplit/>
          <w:jc w:val="center"/>
        </w:trPr>
        <w:tc>
          <w:tcPr>
            <w:tcW w:w="90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9C5F05" w14:textId="77777777" w:rsidR="00795885" w:rsidRDefault="00000000">
            <w:pPr>
              <w:spacing w:after="0" w:line="269" w:lineRule="auto"/>
            </w:pPr>
            <w:r>
              <w:rPr>
                <w:b/>
                <w:sz w:val="17"/>
              </w:rPr>
              <w:t>KB-001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F5F398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顶部区域</w:t>
            </w:r>
          </w:p>
        </w:tc>
        <w:tc>
          <w:tcPr>
            <w:tcW w:w="481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C8EF193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取消顶部实时状态栏。</w:t>
            </w:r>
          </w:p>
        </w:tc>
        <w:tc>
          <w:tcPr>
            <w:tcW w:w="23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2D668B3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页面主体上移且无占位。</w:t>
            </w:r>
          </w:p>
        </w:tc>
      </w:tr>
      <w:tr w:rsidR="00795885" w14:paraId="668CA0DE" w14:textId="77777777">
        <w:trPr>
          <w:cantSplit/>
          <w:jc w:val="center"/>
        </w:trPr>
        <w:tc>
          <w:tcPr>
            <w:tcW w:w="907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7C45A6" w14:textId="77777777" w:rsidR="00795885" w:rsidRDefault="00000000">
            <w:pPr>
              <w:spacing w:after="0" w:line="269" w:lineRule="auto"/>
            </w:pPr>
            <w:r>
              <w:rPr>
                <w:b/>
                <w:sz w:val="17"/>
              </w:rPr>
              <w:t>KB-002</w:t>
            </w:r>
          </w:p>
        </w:tc>
        <w:tc>
          <w:tcPr>
            <w:tcW w:w="170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B88A3CE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整体 UI</w:t>
            </w:r>
          </w:p>
        </w:tc>
        <w:tc>
          <w:tcPr>
            <w:tcW w:w="4819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010003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对知识库页面做整体重构，重新梳理搜索、分类、文档列表、入库状态、切片信息、检索测试和详情区域。</w:t>
            </w:r>
          </w:p>
        </w:tc>
        <w:tc>
          <w:tcPr>
            <w:tcW w:w="238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56A3553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页面层级清楚，不再杂乱堆叠。</w:t>
            </w:r>
          </w:p>
        </w:tc>
      </w:tr>
      <w:tr w:rsidR="00795885" w14:paraId="0ED37AD6" w14:textId="77777777">
        <w:trPr>
          <w:cantSplit/>
          <w:jc w:val="center"/>
        </w:trPr>
        <w:tc>
          <w:tcPr>
            <w:tcW w:w="90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045E2F" w14:textId="77777777" w:rsidR="00795885" w:rsidRDefault="00000000">
            <w:pPr>
              <w:spacing w:after="0" w:line="269" w:lineRule="auto"/>
            </w:pPr>
            <w:r>
              <w:rPr>
                <w:b/>
                <w:sz w:val="17"/>
              </w:rPr>
              <w:t>KB-003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E9DFC61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信息架构</w:t>
            </w:r>
          </w:p>
        </w:tc>
        <w:tc>
          <w:tcPr>
            <w:tcW w:w="481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E7DDC4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左侧可用于分类/筛选，中部展示文档或知识条目，右侧展示详情/切片/来源；具体分栏可结合现有功能调整。</w:t>
            </w:r>
          </w:p>
        </w:tc>
        <w:tc>
          <w:tcPr>
            <w:tcW w:w="23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333A1D0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用户可快速完成查找、查看、管理和测试。</w:t>
            </w:r>
          </w:p>
        </w:tc>
      </w:tr>
      <w:tr w:rsidR="00795885" w14:paraId="239BCCAF" w14:textId="77777777">
        <w:trPr>
          <w:cantSplit/>
          <w:jc w:val="center"/>
        </w:trPr>
        <w:tc>
          <w:tcPr>
            <w:tcW w:w="907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1C2826" w14:textId="77777777" w:rsidR="00795885" w:rsidRDefault="00000000">
            <w:pPr>
              <w:spacing w:after="0" w:line="269" w:lineRule="auto"/>
            </w:pPr>
            <w:r>
              <w:rPr>
                <w:b/>
                <w:sz w:val="17"/>
              </w:rPr>
              <w:t>KB-004</w:t>
            </w:r>
          </w:p>
        </w:tc>
        <w:tc>
          <w:tcPr>
            <w:tcW w:w="170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D3D33C9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长列表</w:t>
            </w:r>
          </w:p>
        </w:tc>
        <w:tc>
          <w:tcPr>
            <w:tcW w:w="4819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FF89B21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文档、切片、任务记录使用内部滚动或分页，选中项在滚动时保持可识别。</w:t>
            </w:r>
          </w:p>
        </w:tc>
        <w:tc>
          <w:tcPr>
            <w:tcW w:w="238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F643D98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长数据量不拉长整页，不丢失上下文。</w:t>
            </w:r>
          </w:p>
        </w:tc>
      </w:tr>
      <w:tr w:rsidR="00795885" w14:paraId="48290E90" w14:textId="77777777">
        <w:trPr>
          <w:cantSplit/>
          <w:jc w:val="center"/>
        </w:trPr>
        <w:tc>
          <w:tcPr>
            <w:tcW w:w="90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080E99" w14:textId="77777777" w:rsidR="00795885" w:rsidRDefault="00000000">
            <w:pPr>
              <w:spacing w:after="0" w:line="269" w:lineRule="auto"/>
            </w:pPr>
            <w:r>
              <w:rPr>
                <w:b/>
                <w:sz w:val="17"/>
              </w:rPr>
              <w:t>KB-005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24BFD2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入库流程</w:t>
            </w:r>
          </w:p>
        </w:tc>
        <w:tc>
          <w:tcPr>
            <w:tcW w:w="481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DFDCFD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上传、解析、切分、向量化、启用、停用、删除、重建索引等操作接入真实任务和状态。</w:t>
            </w:r>
          </w:p>
        </w:tc>
        <w:tc>
          <w:tcPr>
            <w:tcW w:w="23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2DBFEE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状态可追踪，失败原因和重试入口明确。</w:t>
            </w:r>
          </w:p>
        </w:tc>
      </w:tr>
      <w:tr w:rsidR="00795885" w14:paraId="30614D81" w14:textId="77777777">
        <w:trPr>
          <w:cantSplit/>
          <w:jc w:val="center"/>
        </w:trPr>
        <w:tc>
          <w:tcPr>
            <w:tcW w:w="907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A2082F3" w14:textId="77777777" w:rsidR="00795885" w:rsidRDefault="00000000">
            <w:pPr>
              <w:spacing w:after="0" w:line="269" w:lineRule="auto"/>
            </w:pPr>
            <w:r>
              <w:rPr>
                <w:b/>
                <w:sz w:val="17"/>
              </w:rPr>
              <w:t>KB-006</w:t>
            </w:r>
          </w:p>
        </w:tc>
        <w:tc>
          <w:tcPr>
            <w:tcW w:w="170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4C9FE8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检索验证</w:t>
            </w:r>
          </w:p>
        </w:tc>
        <w:tc>
          <w:tcPr>
            <w:tcW w:w="4819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29F7C3F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提供真实检索测试，展示召回结果、相似度/评分、来源和切片内容。</w:t>
            </w:r>
          </w:p>
        </w:tc>
        <w:tc>
          <w:tcPr>
            <w:tcW w:w="238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B6E4531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测试结果来自后端检索链路而非静态示例。</w:t>
            </w:r>
          </w:p>
        </w:tc>
      </w:tr>
    </w:tbl>
    <w:p w14:paraId="1FE72C80" w14:textId="77777777" w:rsidR="00795885" w:rsidRDefault="00795885">
      <w:pPr>
        <w:spacing w:after="0"/>
        <w:rPr>
          <w:lang w:eastAsia="zh-CN"/>
        </w:rPr>
      </w:pPr>
    </w:p>
    <w:p w14:paraId="02A2EDCA" w14:textId="77777777" w:rsidR="00795885" w:rsidRDefault="00000000">
      <w:pPr>
        <w:pStyle w:val="21"/>
      </w:pPr>
      <w:r>
        <w:t xml:space="preserve">3.8 </w:t>
      </w:r>
      <w:r>
        <w:t>任务中心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1701"/>
        <w:gridCol w:w="4819"/>
        <w:gridCol w:w="2381"/>
      </w:tblGrid>
      <w:tr w:rsidR="00795885" w14:paraId="2DCD2F25" w14:textId="77777777">
        <w:trPr>
          <w:tblHeader/>
          <w:jc w:val="center"/>
        </w:trPr>
        <w:tc>
          <w:tcPr>
            <w:tcW w:w="907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891634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编号</w:t>
            </w:r>
          </w:p>
        </w:tc>
        <w:tc>
          <w:tcPr>
            <w:tcW w:w="1701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25AF19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改造对象</w:t>
            </w:r>
          </w:p>
        </w:tc>
        <w:tc>
          <w:tcPr>
            <w:tcW w:w="4819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BB1346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具体修改要求</w:t>
            </w:r>
          </w:p>
        </w:tc>
        <w:tc>
          <w:tcPr>
            <w:tcW w:w="2381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DF18F4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完成判定</w:t>
            </w:r>
          </w:p>
        </w:tc>
      </w:tr>
      <w:tr w:rsidR="00795885" w14:paraId="5FB36010" w14:textId="77777777">
        <w:trPr>
          <w:cantSplit/>
          <w:jc w:val="center"/>
        </w:trPr>
        <w:tc>
          <w:tcPr>
            <w:tcW w:w="90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3966480" w14:textId="77777777" w:rsidR="00795885" w:rsidRDefault="00000000">
            <w:pPr>
              <w:spacing w:after="0" w:line="269" w:lineRule="auto"/>
            </w:pPr>
            <w:r>
              <w:rPr>
                <w:b/>
                <w:sz w:val="17"/>
              </w:rPr>
              <w:t>TC-001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9A55F9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顶部区域</w:t>
            </w:r>
          </w:p>
        </w:tc>
        <w:tc>
          <w:tcPr>
            <w:tcW w:w="481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E0F245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取消顶部实时状态栏。</w:t>
            </w:r>
          </w:p>
        </w:tc>
        <w:tc>
          <w:tcPr>
            <w:tcW w:w="23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2BB1F7B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页面整体上移。</w:t>
            </w:r>
          </w:p>
        </w:tc>
      </w:tr>
      <w:tr w:rsidR="00795885" w14:paraId="18F32093" w14:textId="77777777">
        <w:trPr>
          <w:cantSplit/>
          <w:jc w:val="center"/>
        </w:trPr>
        <w:tc>
          <w:tcPr>
            <w:tcW w:w="907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79305C" w14:textId="77777777" w:rsidR="00795885" w:rsidRDefault="00000000">
            <w:pPr>
              <w:spacing w:after="0" w:line="269" w:lineRule="auto"/>
            </w:pPr>
            <w:r>
              <w:rPr>
                <w:b/>
                <w:sz w:val="17"/>
              </w:rPr>
              <w:t>TC-002</w:t>
            </w:r>
          </w:p>
        </w:tc>
        <w:tc>
          <w:tcPr>
            <w:tcW w:w="170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413580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整体结构</w:t>
            </w:r>
          </w:p>
        </w:tc>
        <w:tc>
          <w:tcPr>
            <w:tcW w:w="4819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AE67E9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保持任务中心现有总体结构和业务流程不变，不进行无必要的大规模重排。</w:t>
            </w:r>
          </w:p>
        </w:tc>
        <w:tc>
          <w:tcPr>
            <w:tcW w:w="238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D52B82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原有核心入口和工作流未被破坏。</w:t>
            </w:r>
          </w:p>
        </w:tc>
      </w:tr>
      <w:tr w:rsidR="00795885" w14:paraId="19FA7A8A" w14:textId="77777777">
        <w:trPr>
          <w:cantSplit/>
          <w:jc w:val="center"/>
        </w:trPr>
        <w:tc>
          <w:tcPr>
            <w:tcW w:w="90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235751A" w14:textId="77777777" w:rsidR="00795885" w:rsidRDefault="00000000">
            <w:pPr>
              <w:spacing w:after="0" w:line="269" w:lineRule="auto"/>
            </w:pPr>
            <w:r>
              <w:rPr>
                <w:b/>
                <w:sz w:val="17"/>
              </w:rPr>
              <w:t>TC-003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DA4E26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子板块内容</w:t>
            </w:r>
          </w:p>
        </w:tc>
        <w:tc>
          <w:tcPr>
            <w:tcW w:w="481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F4CA44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优化任务卡片、队列、运行记录、失败信息等子板块的内容密度，减少大片空白。</w:t>
            </w:r>
          </w:p>
        </w:tc>
        <w:tc>
          <w:tcPr>
            <w:tcW w:w="23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0070F6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每个子板块显示饱满、重点明确。</w:t>
            </w:r>
          </w:p>
        </w:tc>
      </w:tr>
      <w:tr w:rsidR="00795885" w14:paraId="600DDAEE" w14:textId="77777777">
        <w:trPr>
          <w:cantSplit/>
          <w:jc w:val="center"/>
        </w:trPr>
        <w:tc>
          <w:tcPr>
            <w:tcW w:w="907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3BCC8F" w14:textId="77777777" w:rsidR="00795885" w:rsidRDefault="00000000">
            <w:pPr>
              <w:spacing w:after="0" w:line="269" w:lineRule="auto"/>
            </w:pPr>
            <w:r>
              <w:rPr>
                <w:b/>
                <w:sz w:val="17"/>
              </w:rPr>
              <w:lastRenderedPageBreak/>
              <w:t>TC-004</w:t>
            </w:r>
          </w:p>
        </w:tc>
        <w:tc>
          <w:tcPr>
            <w:tcW w:w="170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236E47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查看全部内容</w:t>
            </w:r>
          </w:p>
        </w:tc>
        <w:tc>
          <w:tcPr>
            <w:tcW w:w="4819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84A7BF3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对任务列表、日志、历史记录增加内部滚动、分页、展开详情或抽屉。</w:t>
            </w:r>
          </w:p>
        </w:tc>
        <w:tc>
          <w:tcPr>
            <w:tcW w:w="238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81F12B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所有内容均可查看，不因卡片固定高度被隐藏。</w:t>
            </w:r>
          </w:p>
        </w:tc>
      </w:tr>
      <w:tr w:rsidR="00795885" w14:paraId="60898207" w14:textId="77777777">
        <w:trPr>
          <w:cantSplit/>
          <w:jc w:val="center"/>
        </w:trPr>
        <w:tc>
          <w:tcPr>
            <w:tcW w:w="90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E94D446" w14:textId="77777777" w:rsidR="00795885" w:rsidRDefault="00000000">
            <w:pPr>
              <w:spacing w:after="0" w:line="269" w:lineRule="auto"/>
            </w:pPr>
            <w:r>
              <w:rPr>
                <w:b/>
                <w:sz w:val="17"/>
              </w:rPr>
              <w:t>TC-005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A045E9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任务操作</w:t>
            </w:r>
          </w:p>
        </w:tc>
        <w:tc>
          <w:tcPr>
            <w:tcW w:w="481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A6FC98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启动、暂停、取消、重试、查看日志、下载结果等操作必须接入真实任务状态机。</w:t>
            </w:r>
          </w:p>
        </w:tc>
        <w:tc>
          <w:tcPr>
            <w:tcW w:w="23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2354449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操作结果与后台任务状态一致。</w:t>
            </w:r>
          </w:p>
        </w:tc>
      </w:tr>
    </w:tbl>
    <w:p w14:paraId="164E3AC2" w14:textId="77777777" w:rsidR="00795885" w:rsidRDefault="00795885">
      <w:pPr>
        <w:spacing w:after="0"/>
        <w:rPr>
          <w:lang w:eastAsia="zh-CN"/>
        </w:rPr>
      </w:pPr>
    </w:p>
    <w:p w14:paraId="5230F3C0" w14:textId="77777777" w:rsidR="00795885" w:rsidRDefault="00000000">
      <w:pPr>
        <w:pStyle w:val="21"/>
      </w:pPr>
      <w:r>
        <w:t xml:space="preserve">3.9 </w:t>
      </w:r>
      <w:r>
        <w:t>系统设置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1701"/>
        <w:gridCol w:w="4819"/>
        <w:gridCol w:w="2381"/>
      </w:tblGrid>
      <w:tr w:rsidR="00795885" w14:paraId="7B36082E" w14:textId="77777777">
        <w:trPr>
          <w:tblHeader/>
          <w:jc w:val="center"/>
        </w:trPr>
        <w:tc>
          <w:tcPr>
            <w:tcW w:w="907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03ED55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编号</w:t>
            </w:r>
          </w:p>
        </w:tc>
        <w:tc>
          <w:tcPr>
            <w:tcW w:w="1701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B4B4E4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改造对象</w:t>
            </w:r>
          </w:p>
        </w:tc>
        <w:tc>
          <w:tcPr>
            <w:tcW w:w="4819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8C4E97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具体修改要求</w:t>
            </w:r>
          </w:p>
        </w:tc>
        <w:tc>
          <w:tcPr>
            <w:tcW w:w="2381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AFE6CC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完成判定</w:t>
            </w:r>
          </w:p>
        </w:tc>
      </w:tr>
      <w:tr w:rsidR="00795885" w14:paraId="63F28594" w14:textId="77777777">
        <w:trPr>
          <w:cantSplit/>
          <w:jc w:val="center"/>
        </w:trPr>
        <w:tc>
          <w:tcPr>
            <w:tcW w:w="90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E4D860" w14:textId="77777777" w:rsidR="00795885" w:rsidRDefault="00000000">
            <w:pPr>
              <w:spacing w:after="0" w:line="269" w:lineRule="auto"/>
            </w:pPr>
            <w:r>
              <w:rPr>
                <w:b/>
                <w:sz w:val="17"/>
              </w:rPr>
              <w:t>SS-001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04DCAE6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三个子页面</w:t>
            </w:r>
          </w:p>
        </w:tc>
        <w:tc>
          <w:tcPr>
            <w:tcW w:w="481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36D7BDF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对“系统状态总览、用户与权限管理、监控配置总览”三个页面全部进行 UI 重构。</w:t>
            </w:r>
          </w:p>
        </w:tc>
        <w:tc>
          <w:tcPr>
            <w:tcW w:w="23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35FB32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三页风格统一、层级清晰、信息完整。</w:t>
            </w:r>
          </w:p>
        </w:tc>
      </w:tr>
      <w:tr w:rsidR="00795885" w14:paraId="24219595" w14:textId="77777777">
        <w:trPr>
          <w:cantSplit/>
          <w:jc w:val="center"/>
        </w:trPr>
        <w:tc>
          <w:tcPr>
            <w:tcW w:w="907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FB657D" w14:textId="77777777" w:rsidR="00795885" w:rsidRDefault="00000000">
            <w:pPr>
              <w:spacing w:after="0" w:line="269" w:lineRule="auto"/>
            </w:pPr>
            <w:r>
              <w:rPr>
                <w:b/>
                <w:sz w:val="17"/>
              </w:rPr>
              <w:t>SS-002</w:t>
            </w:r>
          </w:p>
        </w:tc>
        <w:tc>
          <w:tcPr>
            <w:tcW w:w="170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716DBC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子页面跳转</w:t>
            </w:r>
          </w:p>
        </w:tc>
        <w:tc>
          <w:tcPr>
            <w:tcW w:w="4819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8BB2C4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修复三个子页面的路由和点击跳转，重点解决用户与权限管理无法继续跳转的问题。</w:t>
            </w:r>
          </w:p>
        </w:tc>
        <w:tc>
          <w:tcPr>
            <w:tcW w:w="238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55F194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从任意子页面均可切换至另外两个页面，刷新后路由正确。</w:t>
            </w:r>
          </w:p>
        </w:tc>
      </w:tr>
      <w:tr w:rsidR="00795885" w14:paraId="0322A229" w14:textId="77777777">
        <w:trPr>
          <w:cantSplit/>
          <w:jc w:val="center"/>
        </w:trPr>
        <w:tc>
          <w:tcPr>
            <w:tcW w:w="90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742E4D" w14:textId="77777777" w:rsidR="00795885" w:rsidRDefault="00000000">
            <w:pPr>
              <w:spacing w:after="0" w:line="269" w:lineRule="auto"/>
            </w:pPr>
            <w:r>
              <w:rPr>
                <w:b/>
                <w:sz w:val="17"/>
              </w:rPr>
              <w:t>SS-003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210A26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顶部区域</w:t>
            </w:r>
          </w:p>
        </w:tc>
        <w:tc>
          <w:tcPr>
            <w:tcW w:w="481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8F4D44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取消顶部实时状态栏及不必要的顶部筛选栏；必要筛选移到标题右侧或模块内部。</w:t>
            </w:r>
          </w:p>
        </w:tc>
        <w:tc>
          <w:tcPr>
            <w:tcW w:w="23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193EE1C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顶部空间简洁，无重复工具区。</w:t>
            </w:r>
          </w:p>
        </w:tc>
      </w:tr>
      <w:tr w:rsidR="00795885" w14:paraId="4EA1A114" w14:textId="77777777">
        <w:trPr>
          <w:cantSplit/>
          <w:jc w:val="center"/>
        </w:trPr>
        <w:tc>
          <w:tcPr>
            <w:tcW w:w="907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B3A747" w14:textId="77777777" w:rsidR="00795885" w:rsidRDefault="00000000">
            <w:pPr>
              <w:spacing w:after="0" w:line="269" w:lineRule="auto"/>
            </w:pPr>
            <w:r>
              <w:rPr>
                <w:b/>
                <w:sz w:val="17"/>
              </w:rPr>
              <w:t>SS-004</w:t>
            </w:r>
          </w:p>
        </w:tc>
        <w:tc>
          <w:tcPr>
            <w:tcW w:w="170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254B54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系统状态总览</w:t>
            </w:r>
          </w:p>
        </w:tc>
        <w:tc>
          <w:tcPr>
            <w:tcW w:w="4819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C79BA6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重构服务状态、数据库、缓存、任务队列、接口、模型服务和资源状态等展示。</w:t>
            </w:r>
          </w:p>
        </w:tc>
        <w:tc>
          <w:tcPr>
            <w:tcW w:w="238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AAB09BE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状态来自真实健康检查或数据库，不使用静态绿灯。</w:t>
            </w:r>
          </w:p>
        </w:tc>
      </w:tr>
      <w:tr w:rsidR="00795885" w14:paraId="72D6DDF6" w14:textId="77777777">
        <w:trPr>
          <w:cantSplit/>
          <w:jc w:val="center"/>
        </w:trPr>
        <w:tc>
          <w:tcPr>
            <w:tcW w:w="90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9AD5B0D" w14:textId="77777777" w:rsidR="00795885" w:rsidRDefault="00000000">
            <w:pPr>
              <w:spacing w:after="0" w:line="269" w:lineRule="auto"/>
            </w:pPr>
            <w:r>
              <w:rPr>
                <w:b/>
                <w:sz w:val="17"/>
              </w:rPr>
              <w:t>SS-005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8AD2F1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用户与权限</w:t>
            </w:r>
          </w:p>
        </w:tc>
        <w:tc>
          <w:tcPr>
            <w:tcW w:w="481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ACB63DC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重构用户列表、角色、权限矩阵、状态和操作区；新增/编辑/启停/重置等操作接入后端。</w:t>
            </w:r>
          </w:p>
        </w:tc>
        <w:tc>
          <w:tcPr>
            <w:tcW w:w="23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7C2AF96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权限变更真实生效，敏感操作有确认和审计。</w:t>
            </w:r>
          </w:p>
        </w:tc>
      </w:tr>
      <w:tr w:rsidR="00795885" w14:paraId="7A562F97" w14:textId="77777777">
        <w:trPr>
          <w:cantSplit/>
          <w:jc w:val="center"/>
        </w:trPr>
        <w:tc>
          <w:tcPr>
            <w:tcW w:w="907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0E29B8" w14:textId="77777777" w:rsidR="00795885" w:rsidRDefault="00000000">
            <w:pPr>
              <w:spacing w:after="0" w:line="269" w:lineRule="auto"/>
            </w:pPr>
            <w:r>
              <w:rPr>
                <w:b/>
                <w:sz w:val="17"/>
              </w:rPr>
              <w:t>SS-006</w:t>
            </w:r>
          </w:p>
        </w:tc>
        <w:tc>
          <w:tcPr>
            <w:tcW w:w="170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2633B5B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监控配置</w:t>
            </w:r>
          </w:p>
        </w:tc>
        <w:tc>
          <w:tcPr>
            <w:tcW w:w="4819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E8DECA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重构监控项、阈值、通知渠道、启停状态、规则详情和测试入口。</w:t>
            </w:r>
          </w:p>
        </w:tc>
        <w:tc>
          <w:tcPr>
            <w:tcW w:w="238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B79EDD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配置可保存、读取、修改并在后台生效。</w:t>
            </w:r>
          </w:p>
        </w:tc>
      </w:tr>
      <w:tr w:rsidR="00795885" w14:paraId="096CAA53" w14:textId="77777777">
        <w:trPr>
          <w:cantSplit/>
          <w:jc w:val="center"/>
        </w:trPr>
        <w:tc>
          <w:tcPr>
            <w:tcW w:w="90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6CB39B" w14:textId="77777777" w:rsidR="00795885" w:rsidRDefault="00000000">
            <w:pPr>
              <w:spacing w:after="0" w:line="269" w:lineRule="auto"/>
            </w:pPr>
            <w:r>
              <w:rPr>
                <w:b/>
                <w:sz w:val="17"/>
              </w:rPr>
              <w:t>SS-007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03335FA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权限与安全</w:t>
            </w:r>
          </w:p>
        </w:tc>
        <w:tc>
          <w:tcPr>
            <w:tcW w:w="481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AA642D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页面按钮根据权限显示或禁用，后端仍必须执行权限校验；不得只靠前端隐藏。</w:t>
            </w:r>
          </w:p>
        </w:tc>
        <w:tc>
          <w:tcPr>
            <w:tcW w:w="23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ED20091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越权请求被后端拒绝，审计记录完整。</w:t>
            </w:r>
          </w:p>
        </w:tc>
      </w:tr>
    </w:tbl>
    <w:p w14:paraId="28CED825" w14:textId="77777777" w:rsidR="00795885" w:rsidRDefault="00795885">
      <w:pPr>
        <w:spacing w:after="0"/>
        <w:rPr>
          <w:lang w:eastAsia="zh-CN"/>
        </w:rPr>
      </w:pPr>
    </w:p>
    <w:p w14:paraId="2246BA71" w14:textId="77777777" w:rsidR="00795885" w:rsidRDefault="00000000">
      <w:pPr>
        <w:pStyle w:val="1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全局</w:t>
      </w:r>
      <w:r>
        <w:rPr>
          <w:lang w:eastAsia="zh-CN"/>
        </w:rPr>
        <w:t xml:space="preserve"> AI </w:t>
      </w:r>
      <w:r>
        <w:rPr>
          <w:lang w:eastAsia="zh-CN"/>
        </w:rPr>
        <w:t>浮动助手设计要求</w:t>
      </w:r>
    </w:p>
    <w:p w14:paraId="0E6B40F8" w14:textId="77777777" w:rsidR="00795885" w:rsidRDefault="00000000">
      <w:pPr>
        <w:spacing w:after="100" w:line="307" w:lineRule="auto"/>
        <w:rPr>
          <w:lang w:eastAsia="zh-CN"/>
        </w:rPr>
      </w:pPr>
      <w:r>
        <w:rPr>
          <w:sz w:val="21"/>
          <w:lang w:eastAsia="zh-CN"/>
        </w:rPr>
        <w:t>在保留 AI 助手主页面的前提下，为平台全部主要页面增加右侧浮动 AI 小精灵球。该入口用于快捷问答、当前页面解释和业务操作辅助，但不能遮挡主要按钮、表格或系统通知。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1701"/>
        <w:gridCol w:w="4819"/>
        <w:gridCol w:w="2381"/>
      </w:tblGrid>
      <w:tr w:rsidR="00795885" w14:paraId="5E401C74" w14:textId="77777777">
        <w:trPr>
          <w:tblHeader/>
          <w:jc w:val="center"/>
        </w:trPr>
        <w:tc>
          <w:tcPr>
            <w:tcW w:w="907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A81B3F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编号</w:t>
            </w:r>
          </w:p>
        </w:tc>
        <w:tc>
          <w:tcPr>
            <w:tcW w:w="1701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2A1FB9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改造对象</w:t>
            </w:r>
          </w:p>
        </w:tc>
        <w:tc>
          <w:tcPr>
            <w:tcW w:w="4819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0FBBE6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具体修改要求</w:t>
            </w:r>
          </w:p>
        </w:tc>
        <w:tc>
          <w:tcPr>
            <w:tcW w:w="2381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A8292A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完成判定</w:t>
            </w:r>
          </w:p>
        </w:tc>
      </w:tr>
      <w:tr w:rsidR="00795885" w14:paraId="25EBB23B" w14:textId="77777777">
        <w:trPr>
          <w:cantSplit/>
          <w:jc w:val="center"/>
        </w:trPr>
        <w:tc>
          <w:tcPr>
            <w:tcW w:w="90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907311" w14:textId="77777777" w:rsidR="00795885" w:rsidRDefault="00000000">
            <w:pPr>
              <w:spacing w:after="0" w:line="269" w:lineRule="auto"/>
            </w:pPr>
            <w:r>
              <w:rPr>
                <w:b/>
                <w:sz w:val="17"/>
              </w:rPr>
              <w:t>FAI-001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9B46B7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入口位置</w:t>
            </w:r>
          </w:p>
        </w:tc>
        <w:tc>
          <w:tcPr>
            <w:tcW w:w="481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BF4B7C4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默认固定在页面右侧中下区域或右下角，距离边缘保持安全间距；可根据窗口高度避让底部操作区。</w:t>
            </w:r>
          </w:p>
        </w:tc>
        <w:tc>
          <w:tcPr>
            <w:tcW w:w="23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3AB983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所有页面可见且不遮挡关键内容。</w:t>
            </w:r>
          </w:p>
        </w:tc>
      </w:tr>
      <w:tr w:rsidR="00795885" w14:paraId="30795899" w14:textId="77777777">
        <w:trPr>
          <w:cantSplit/>
          <w:jc w:val="center"/>
        </w:trPr>
        <w:tc>
          <w:tcPr>
            <w:tcW w:w="907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213A87" w14:textId="77777777" w:rsidR="00795885" w:rsidRDefault="00000000">
            <w:pPr>
              <w:spacing w:after="0" w:line="269" w:lineRule="auto"/>
            </w:pPr>
            <w:r>
              <w:rPr>
                <w:b/>
                <w:sz w:val="17"/>
              </w:rPr>
              <w:t>FAI-002</w:t>
            </w:r>
          </w:p>
        </w:tc>
        <w:tc>
          <w:tcPr>
            <w:tcW w:w="170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CF369E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打开方式</w:t>
            </w:r>
          </w:p>
        </w:tc>
        <w:tc>
          <w:tcPr>
            <w:tcW w:w="4819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6F229E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点击精灵球后，从右侧弹出抽屉式快捷对话框；再次点击、关闭按钮或 Esc 可关闭。</w:t>
            </w:r>
          </w:p>
        </w:tc>
        <w:tc>
          <w:tcPr>
            <w:tcW w:w="238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D8FCB5C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开关顺畅，页面主内容不发生明显错位。</w:t>
            </w:r>
          </w:p>
        </w:tc>
      </w:tr>
      <w:tr w:rsidR="00795885" w14:paraId="32E76A1A" w14:textId="77777777">
        <w:trPr>
          <w:cantSplit/>
          <w:jc w:val="center"/>
        </w:trPr>
        <w:tc>
          <w:tcPr>
            <w:tcW w:w="90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A48A6B2" w14:textId="77777777" w:rsidR="00795885" w:rsidRDefault="00000000">
            <w:pPr>
              <w:spacing w:after="0" w:line="269" w:lineRule="auto"/>
            </w:pPr>
            <w:r>
              <w:rPr>
                <w:b/>
                <w:sz w:val="17"/>
              </w:rPr>
              <w:t>FAI-003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02FCE96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上下文</w:t>
            </w:r>
          </w:p>
        </w:tc>
        <w:tc>
          <w:tcPr>
            <w:tcW w:w="481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1514C1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助手应获取当前页面、选中对象、时间范围、模型版本或数据源等有限上下文，并在对话中明确说明。</w:t>
            </w:r>
          </w:p>
        </w:tc>
        <w:tc>
          <w:tcPr>
            <w:tcW w:w="23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4C9F5CB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回答能够针对当前页面，不混淆数据范围。</w:t>
            </w:r>
          </w:p>
        </w:tc>
      </w:tr>
      <w:tr w:rsidR="00795885" w14:paraId="60E0C16A" w14:textId="77777777">
        <w:trPr>
          <w:cantSplit/>
          <w:jc w:val="center"/>
        </w:trPr>
        <w:tc>
          <w:tcPr>
            <w:tcW w:w="907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DE3CDC" w14:textId="77777777" w:rsidR="00795885" w:rsidRDefault="00000000">
            <w:pPr>
              <w:spacing w:after="0" w:line="269" w:lineRule="auto"/>
            </w:pPr>
            <w:r>
              <w:rPr>
                <w:b/>
                <w:sz w:val="17"/>
              </w:rPr>
              <w:t>FAI-004</w:t>
            </w:r>
          </w:p>
        </w:tc>
        <w:tc>
          <w:tcPr>
            <w:tcW w:w="170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2D1C6D2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基础功能</w:t>
            </w:r>
          </w:p>
        </w:tc>
        <w:tc>
          <w:tcPr>
            <w:tcW w:w="4819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C54CB7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支持输入、发送、停止、重新生成、复制、清空、查看来源和跳转 AI 助手主页面。</w:t>
            </w:r>
          </w:p>
        </w:tc>
        <w:tc>
          <w:tcPr>
            <w:tcW w:w="238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1CEDEF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各功能均有真实交互逻辑。</w:t>
            </w:r>
          </w:p>
        </w:tc>
      </w:tr>
      <w:tr w:rsidR="00795885" w14:paraId="48B21A32" w14:textId="77777777">
        <w:trPr>
          <w:cantSplit/>
          <w:jc w:val="center"/>
        </w:trPr>
        <w:tc>
          <w:tcPr>
            <w:tcW w:w="90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968E650" w14:textId="77777777" w:rsidR="00795885" w:rsidRDefault="00000000">
            <w:pPr>
              <w:spacing w:after="0" w:line="269" w:lineRule="auto"/>
            </w:pPr>
            <w:r>
              <w:rPr>
                <w:b/>
                <w:sz w:val="17"/>
              </w:rPr>
              <w:t>FAI-005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5846A2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会话管理</w:t>
            </w:r>
          </w:p>
        </w:tc>
        <w:tc>
          <w:tcPr>
            <w:tcW w:w="481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9A77D7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快捷对话可与主助手共享会话或按产品规则独立保存，但必须有明确会话标识和历史读取方式。</w:t>
            </w:r>
          </w:p>
        </w:tc>
        <w:tc>
          <w:tcPr>
            <w:tcW w:w="23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9F4356B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刷新页面后会话行为符合既定规则。</w:t>
            </w:r>
          </w:p>
        </w:tc>
      </w:tr>
      <w:tr w:rsidR="00795885" w14:paraId="6A092F07" w14:textId="77777777">
        <w:trPr>
          <w:cantSplit/>
          <w:jc w:val="center"/>
        </w:trPr>
        <w:tc>
          <w:tcPr>
            <w:tcW w:w="907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3A3BF36" w14:textId="77777777" w:rsidR="00795885" w:rsidRDefault="00000000">
            <w:pPr>
              <w:spacing w:after="0" w:line="269" w:lineRule="auto"/>
            </w:pPr>
            <w:r>
              <w:rPr>
                <w:b/>
                <w:sz w:val="17"/>
              </w:rPr>
              <w:t>FAI-006</w:t>
            </w:r>
          </w:p>
        </w:tc>
        <w:tc>
          <w:tcPr>
            <w:tcW w:w="170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EB6CA8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权限与隐私</w:t>
            </w:r>
          </w:p>
        </w:tc>
        <w:tc>
          <w:tcPr>
            <w:tcW w:w="4819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B4548E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只允许读取当前用户有权限访问的数据；敏感字段传入模型前按既有安全策略处理。</w:t>
            </w:r>
          </w:p>
        </w:tc>
        <w:tc>
          <w:tcPr>
            <w:tcW w:w="238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1C983D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不会通过 AI 助手绕过页面权限。</w:t>
            </w:r>
          </w:p>
        </w:tc>
      </w:tr>
      <w:tr w:rsidR="00795885" w14:paraId="3264A4B5" w14:textId="77777777">
        <w:trPr>
          <w:cantSplit/>
          <w:jc w:val="center"/>
        </w:trPr>
        <w:tc>
          <w:tcPr>
            <w:tcW w:w="90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D5E1BB2" w14:textId="77777777" w:rsidR="00795885" w:rsidRDefault="00000000">
            <w:pPr>
              <w:spacing w:after="0" w:line="269" w:lineRule="auto"/>
            </w:pPr>
            <w:r>
              <w:rPr>
                <w:b/>
                <w:sz w:val="17"/>
              </w:rPr>
              <w:t>FAI-007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E597B0B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异常状态</w:t>
            </w:r>
          </w:p>
        </w:tc>
        <w:tc>
          <w:tcPr>
            <w:tcW w:w="481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D226BE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模型不可用、接口超时、无权限或上下文缺失时，显示清晰错误和重试方式。</w:t>
            </w:r>
          </w:p>
        </w:tc>
        <w:tc>
          <w:tcPr>
            <w:tcW w:w="23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252762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不出现无限加载或无反馈。</w:t>
            </w:r>
          </w:p>
        </w:tc>
      </w:tr>
    </w:tbl>
    <w:p w14:paraId="5A0F7FE1" w14:textId="77777777" w:rsidR="00795885" w:rsidRDefault="00795885">
      <w:pPr>
        <w:spacing w:after="0"/>
        <w:rPr>
          <w:lang w:eastAsia="zh-CN"/>
        </w:rPr>
      </w:pPr>
    </w:p>
    <w:p w14:paraId="1FA9C98F" w14:textId="77777777" w:rsidR="00795885" w:rsidRDefault="00000000">
      <w:pPr>
        <w:pStyle w:val="21"/>
      </w:pPr>
      <w:r>
        <w:t xml:space="preserve">4.1 </w:t>
      </w:r>
      <w:r>
        <w:t>快捷助手推荐布局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824"/>
      </w:tblGrid>
      <w:tr w:rsidR="00795885" w14:paraId="6B051B43" w14:textId="77777777">
        <w:trPr>
          <w:tblHeader/>
          <w:jc w:val="center"/>
        </w:trPr>
        <w:tc>
          <w:tcPr>
            <w:tcW w:w="1984" w:type="dxa"/>
            <w:shd w:val="clear" w:color="auto" w:fill="7030A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A63F3A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区域</w:t>
            </w:r>
          </w:p>
        </w:tc>
        <w:tc>
          <w:tcPr>
            <w:tcW w:w="7824" w:type="dxa"/>
            <w:shd w:val="clear" w:color="auto" w:fill="7030A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D46A77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内容要求</w:t>
            </w:r>
          </w:p>
        </w:tc>
      </w:tr>
      <w:tr w:rsidR="00795885" w14:paraId="05B6F5D2" w14:textId="77777777">
        <w:trPr>
          <w:cantSplit/>
          <w:jc w:val="center"/>
        </w:trPr>
        <w:tc>
          <w:tcPr>
            <w:tcW w:w="198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DF3D6D8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顶部</w:t>
            </w:r>
          </w:p>
        </w:tc>
        <w:tc>
          <w:tcPr>
            <w:tcW w:w="782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85FFE6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助手名称、当前页面上下文、最小化/关闭、进入主助手。</w:t>
            </w:r>
          </w:p>
        </w:tc>
      </w:tr>
      <w:tr w:rsidR="00795885" w14:paraId="4B97DD6D" w14:textId="77777777">
        <w:trPr>
          <w:cantSplit/>
          <w:jc w:val="center"/>
        </w:trPr>
        <w:tc>
          <w:tcPr>
            <w:tcW w:w="1984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0135E8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主体</w:t>
            </w:r>
          </w:p>
        </w:tc>
        <w:tc>
          <w:tcPr>
            <w:tcW w:w="7824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47DDD18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对话消息、引用来源、表格/指标、建议操作；主体区域独立滚动。</w:t>
            </w:r>
          </w:p>
        </w:tc>
      </w:tr>
      <w:tr w:rsidR="00795885" w14:paraId="7846390A" w14:textId="77777777">
        <w:trPr>
          <w:cantSplit/>
          <w:jc w:val="center"/>
        </w:trPr>
        <w:tc>
          <w:tcPr>
            <w:tcW w:w="198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16742B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快捷问题</w:t>
            </w:r>
          </w:p>
        </w:tc>
        <w:tc>
          <w:tcPr>
            <w:tcW w:w="782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7359BC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根据当前页面提供 3～5 个可点击问题，例如“解释本次预测偏差”“查看异常数据来源”。</w:t>
            </w:r>
          </w:p>
        </w:tc>
      </w:tr>
      <w:tr w:rsidR="00795885" w14:paraId="0BF9AEE6" w14:textId="77777777">
        <w:trPr>
          <w:cantSplit/>
          <w:jc w:val="center"/>
        </w:trPr>
        <w:tc>
          <w:tcPr>
            <w:tcW w:w="1984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073A3B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底部</w:t>
            </w:r>
          </w:p>
        </w:tc>
        <w:tc>
          <w:tcPr>
            <w:tcW w:w="7824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51BE2D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输入框、附件/上下文开关（如支持）、发送/停止按钮。</w:t>
            </w:r>
          </w:p>
        </w:tc>
      </w:tr>
    </w:tbl>
    <w:p w14:paraId="04B76C46" w14:textId="77777777" w:rsidR="00795885" w:rsidRDefault="00795885">
      <w:pPr>
        <w:spacing w:after="0"/>
        <w:rPr>
          <w:lang w:eastAsia="zh-CN"/>
        </w:rPr>
      </w:pPr>
    </w:p>
    <w:p w14:paraId="0BC16E2F" w14:textId="77777777" w:rsidR="00795885" w:rsidRDefault="00000000">
      <w:pPr>
        <w:pStyle w:val="1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数据库、后端接口与前端联调规范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22"/>
      </w:tblGrid>
      <w:tr w:rsidR="00795885" w14:paraId="0952EF95" w14:textId="77777777">
        <w:trPr>
          <w:jc w:val="center"/>
        </w:trPr>
        <w:tc>
          <w:tcPr>
            <w:tcW w:w="9922" w:type="dxa"/>
            <w:tcBorders>
              <w:top w:val="single" w:sz="10" w:space="0" w:color="C00000"/>
              <w:left w:val="single" w:sz="18" w:space="0" w:color="C00000"/>
              <w:bottom w:val="single" w:sz="10" w:space="0" w:color="C00000"/>
              <w:right w:val="single" w:sz="10" w:space="0" w:color="C00000"/>
            </w:tcBorders>
            <w:shd w:val="clear" w:color="auto" w:fill="F4CCCC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16ACAFC2" w14:textId="77777777" w:rsidR="00795885" w:rsidRDefault="00000000">
            <w:pPr>
              <w:spacing w:after="60" w:line="283" w:lineRule="auto"/>
              <w:rPr>
                <w:lang w:eastAsia="zh-CN"/>
              </w:rPr>
            </w:pPr>
            <w:r>
              <w:rPr>
                <w:b/>
                <w:color w:val="C00000"/>
                <w:sz w:val="21"/>
                <w:lang w:eastAsia="zh-CN"/>
              </w:rPr>
              <w:t>强制数据链路</w:t>
            </w:r>
          </w:p>
          <w:p w14:paraId="79DF5F2B" w14:textId="77777777" w:rsidR="00795885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数据库（真实数据或业务规则生成的模拟数据） → 后端服务/领域逻辑 → API 接口 → 前端状态管理 → 页面组件。禁止在前端组件、常量文件或浏览器本地随机生成业务数据后冒充真实结果。</w:t>
            </w:r>
          </w:p>
        </w:tc>
      </w:tr>
    </w:tbl>
    <w:p w14:paraId="4DBDDD74" w14:textId="77777777" w:rsidR="00795885" w:rsidRDefault="00795885">
      <w:pPr>
        <w:spacing w:after="0"/>
        <w:rPr>
          <w:lang w:eastAsia="zh-CN"/>
        </w:rPr>
      </w:pPr>
    </w:p>
    <w:p w14:paraId="07E57912" w14:textId="77777777" w:rsidR="00795885" w:rsidRDefault="00000000">
      <w:pPr>
        <w:pStyle w:val="21"/>
      </w:pPr>
      <w:r>
        <w:t xml:space="preserve">5.1 </w:t>
      </w:r>
      <w:r>
        <w:t>数据来源原则</w:t>
      </w:r>
    </w:p>
    <w:p w14:paraId="0962576C" w14:textId="77777777" w:rsidR="00795885" w:rsidRDefault="00000000">
      <w:pPr>
        <w:pStyle w:val="a0"/>
        <w:spacing w:after="40" w:line="293" w:lineRule="auto"/>
        <w:rPr>
          <w:lang w:eastAsia="zh-CN"/>
        </w:rPr>
      </w:pPr>
      <w:r>
        <w:rPr>
          <w:lang w:eastAsia="zh-CN"/>
        </w:rPr>
        <w:t>已有真实数据：直接读取现有数据库事实表、汇总表、模型注册表、任务表和配置表。</w:t>
      </w:r>
    </w:p>
    <w:p w14:paraId="1CC08056" w14:textId="77777777" w:rsidR="00795885" w:rsidRDefault="00000000">
      <w:pPr>
        <w:pStyle w:val="a0"/>
        <w:spacing w:after="40" w:line="293" w:lineRule="auto"/>
        <w:rPr>
          <w:lang w:eastAsia="zh-CN"/>
        </w:rPr>
      </w:pPr>
      <w:r>
        <w:rPr>
          <w:lang w:eastAsia="zh-CN"/>
        </w:rPr>
        <w:t>暂缺但业务需要的数据：先定义字段、业务规则和时间范围，通过初始化脚本、迁移脚本或受控 seed 写入数据库，再走正式接口返回。</w:t>
      </w:r>
    </w:p>
    <w:p w14:paraId="20081C44" w14:textId="77777777" w:rsidR="00795885" w:rsidRDefault="00000000">
      <w:pPr>
        <w:pStyle w:val="a0"/>
        <w:spacing w:after="40" w:line="293" w:lineRule="auto"/>
      </w:pPr>
      <w:r>
        <w:t>模拟数据必须可识别：建议增加 data_source、is_simulated、batch_id、generated_at、scenario 等字段，页面可显示“业务模拟数据”标签。</w:t>
      </w:r>
    </w:p>
    <w:p w14:paraId="723118F1" w14:textId="77777777" w:rsidR="00795885" w:rsidRDefault="00000000">
      <w:pPr>
        <w:pStyle w:val="a0"/>
        <w:spacing w:after="40" w:line="293" w:lineRule="auto"/>
        <w:rPr>
          <w:lang w:eastAsia="zh-CN"/>
        </w:rPr>
      </w:pPr>
      <w:r>
        <w:rPr>
          <w:lang w:eastAsia="zh-CN"/>
        </w:rPr>
        <w:t>不得在生产或验收环境中使用 Math.random、硬编码数组、固定 JSON、前端 fallback 结果冒充数据库数据。</w:t>
      </w:r>
    </w:p>
    <w:p w14:paraId="6096D740" w14:textId="77777777" w:rsidR="00795885" w:rsidRDefault="00000000">
      <w:pPr>
        <w:pStyle w:val="a0"/>
        <w:spacing w:after="40" w:line="293" w:lineRule="auto"/>
        <w:rPr>
          <w:lang w:eastAsia="zh-CN"/>
        </w:rPr>
      </w:pPr>
      <w:r>
        <w:rPr>
          <w:lang w:eastAsia="zh-CN"/>
        </w:rPr>
        <w:t>所有页面至少应能显示数据更新时间、来源、版本或批次中的一种，关键预测/策略页面应同时显示模型版本和数据批次。</w:t>
      </w:r>
    </w:p>
    <w:p w14:paraId="15CC9C47" w14:textId="77777777" w:rsidR="00795885" w:rsidRDefault="00000000">
      <w:pPr>
        <w:pStyle w:val="21"/>
      </w:pPr>
      <w:r>
        <w:t xml:space="preserve">5.2 </w:t>
      </w:r>
      <w:r>
        <w:t>后端接口统一要求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824"/>
      </w:tblGrid>
      <w:tr w:rsidR="00795885" w14:paraId="63F69BD8" w14:textId="77777777">
        <w:trPr>
          <w:tblHeader/>
          <w:jc w:val="center"/>
        </w:trPr>
        <w:tc>
          <w:tcPr>
            <w:tcW w:w="1984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940417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方面</w:t>
            </w:r>
          </w:p>
        </w:tc>
        <w:tc>
          <w:tcPr>
            <w:tcW w:w="7824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6DDE50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要求</w:t>
            </w:r>
          </w:p>
        </w:tc>
      </w:tr>
      <w:tr w:rsidR="00795885" w14:paraId="741487DA" w14:textId="77777777">
        <w:trPr>
          <w:cantSplit/>
          <w:jc w:val="center"/>
        </w:trPr>
        <w:tc>
          <w:tcPr>
            <w:tcW w:w="198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6C5A62F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响应结构</w:t>
            </w:r>
          </w:p>
        </w:tc>
        <w:tc>
          <w:tcPr>
            <w:tcW w:w="782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84FE16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统一 success/code/message/data/request_id 等基础字段；分页接口统一 page/page_size/total/items。</w:t>
            </w:r>
          </w:p>
        </w:tc>
      </w:tr>
      <w:tr w:rsidR="00795885" w14:paraId="3CDDEA98" w14:textId="77777777">
        <w:trPr>
          <w:cantSplit/>
          <w:jc w:val="center"/>
        </w:trPr>
        <w:tc>
          <w:tcPr>
            <w:tcW w:w="1984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2ACABAF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查询能力</w:t>
            </w:r>
          </w:p>
        </w:tc>
        <w:tc>
          <w:tcPr>
            <w:tcW w:w="7824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432B38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支持页面实际需要的时间、区域、版本、状态、类型、关键字和排序条件。</w:t>
            </w:r>
          </w:p>
        </w:tc>
      </w:tr>
      <w:tr w:rsidR="00795885" w14:paraId="2B6859D1" w14:textId="77777777">
        <w:trPr>
          <w:cantSplit/>
          <w:jc w:val="center"/>
        </w:trPr>
        <w:tc>
          <w:tcPr>
            <w:tcW w:w="198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87DAE99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错误处理</w:t>
            </w:r>
          </w:p>
        </w:tc>
        <w:tc>
          <w:tcPr>
            <w:tcW w:w="782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89FF434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返回可识别错误码和面向用户的提示信息；敏感内部异常写日志，不直接暴露堆栈。</w:t>
            </w:r>
          </w:p>
        </w:tc>
      </w:tr>
      <w:tr w:rsidR="00795885" w14:paraId="3C679760" w14:textId="77777777">
        <w:trPr>
          <w:cantSplit/>
          <w:jc w:val="center"/>
        </w:trPr>
        <w:tc>
          <w:tcPr>
            <w:tcW w:w="1984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4A6231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操作幂等</w:t>
            </w:r>
          </w:p>
        </w:tc>
        <w:tc>
          <w:tcPr>
            <w:tcW w:w="7824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A5E5A5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刷新、重试、发布、启停、任务触发等操作应避免重复提交造成多条脏数据。</w:t>
            </w:r>
          </w:p>
        </w:tc>
      </w:tr>
      <w:tr w:rsidR="00795885" w14:paraId="582278B4" w14:textId="77777777">
        <w:trPr>
          <w:cantSplit/>
          <w:jc w:val="center"/>
        </w:trPr>
        <w:tc>
          <w:tcPr>
            <w:tcW w:w="198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D270CB2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审计</w:t>
            </w:r>
          </w:p>
        </w:tc>
        <w:tc>
          <w:tcPr>
            <w:tcW w:w="782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E1F0C2B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审核、发布、权限、模型切换、策略配置等关键操作记录用户、时间、对象、前后值和结果。</w:t>
            </w:r>
          </w:p>
        </w:tc>
      </w:tr>
      <w:tr w:rsidR="00795885" w14:paraId="25ED3261" w14:textId="77777777">
        <w:trPr>
          <w:cantSplit/>
          <w:jc w:val="center"/>
        </w:trPr>
        <w:tc>
          <w:tcPr>
            <w:tcW w:w="1984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D7D7C3D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性能</w:t>
            </w:r>
          </w:p>
        </w:tc>
        <w:tc>
          <w:tcPr>
            <w:tcW w:w="7824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2140AC0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列表分页、字段裁剪、索引优化、缓存或聚合表按实际数据量选择；禁止前端一次拉取全部历史数据。</w:t>
            </w:r>
          </w:p>
        </w:tc>
      </w:tr>
      <w:tr w:rsidR="00795885" w14:paraId="74FEE263" w14:textId="77777777">
        <w:trPr>
          <w:cantSplit/>
          <w:jc w:val="center"/>
        </w:trPr>
        <w:tc>
          <w:tcPr>
            <w:tcW w:w="198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B289C9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接口契约</w:t>
            </w:r>
          </w:p>
        </w:tc>
        <w:tc>
          <w:tcPr>
            <w:tcW w:w="782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5C8FA1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前后端共享类型或 OpenAPI 文档；字段变更同步更新前端类型、测试和文档。</w:t>
            </w:r>
          </w:p>
        </w:tc>
      </w:tr>
    </w:tbl>
    <w:p w14:paraId="713FD411" w14:textId="77777777" w:rsidR="00795885" w:rsidRDefault="00795885">
      <w:pPr>
        <w:spacing w:after="0"/>
        <w:rPr>
          <w:lang w:eastAsia="zh-CN"/>
        </w:rPr>
      </w:pPr>
    </w:p>
    <w:p w14:paraId="38B783CA" w14:textId="77777777" w:rsidR="00795885" w:rsidRDefault="00000000">
      <w:pPr>
        <w:pStyle w:val="21"/>
      </w:pPr>
      <w:r>
        <w:lastRenderedPageBreak/>
        <w:t xml:space="preserve">5.3 </w:t>
      </w:r>
      <w:r>
        <w:t>前端数据状态要求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824"/>
      </w:tblGrid>
      <w:tr w:rsidR="00795885" w14:paraId="2AB39D79" w14:textId="77777777">
        <w:trPr>
          <w:tblHeader/>
          <w:jc w:val="center"/>
        </w:trPr>
        <w:tc>
          <w:tcPr>
            <w:tcW w:w="1984" w:type="dxa"/>
            <w:shd w:val="clear" w:color="auto" w:fill="70AD4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47C0B6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w="7824" w:type="dxa"/>
            <w:shd w:val="clear" w:color="auto" w:fill="70AD4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B8E846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前端表现</w:t>
            </w:r>
          </w:p>
        </w:tc>
      </w:tr>
      <w:tr w:rsidR="00795885" w14:paraId="32D4BB15" w14:textId="77777777">
        <w:trPr>
          <w:cantSplit/>
          <w:jc w:val="center"/>
        </w:trPr>
        <w:tc>
          <w:tcPr>
            <w:tcW w:w="198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ACEED8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Loading</w:t>
            </w:r>
          </w:p>
        </w:tc>
        <w:tc>
          <w:tcPr>
            <w:tcW w:w="782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539DAC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首次加载使用骨架屏或局部加载；不要整页白屏。</w:t>
            </w:r>
          </w:p>
        </w:tc>
      </w:tr>
      <w:tr w:rsidR="00795885" w14:paraId="79ACA246" w14:textId="77777777">
        <w:trPr>
          <w:cantSplit/>
          <w:jc w:val="center"/>
        </w:trPr>
        <w:tc>
          <w:tcPr>
            <w:tcW w:w="1984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19E82D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Empty</w:t>
            </w:r>
          </w:p>
        </w:tc>
        <w:tc>
          <w:tcPr>
            <w:tcW w:w="7824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ECCE21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明确说明无数据原因、当前筛选条件和可执行动作。</w:t>
            </w:r>
          </w:p>
        </w:tc>
      </w:tr>
      <w:tr w:rsidR="00795885" w14:paraId="7A7FE607" w14:textId="77777777">
        <w:trPr>
          <w:cantSplit/>
          <w:jc w:val="center"/>
        </w:trPr>
        <w:tc>
          <w:tcPr>
            <w:tcW w:w="198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EDA52E9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Error</w:t>
            </w:r>
          </w:p>
        </w:tc>
        <w:tc>
          <w:tcPr>
            <w:tcW w:w="782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AB9BAC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显示错误摘要、request_id（可选）和重试入口。</w:t>
            </w:r>
          </w:p>
        </w:tc>
      </w:tr>
      <w:tr w:rsidR="00795885" w14:paraId="3A1DA6D2" w14:textId="77777777">
        <w:trPr>
          <w:cantSplit/>
          <w:jc w:val="center"/>
        </w:trPr>
        <w:tc>
          <w:tcPr>
            <w:tcW w:w="1984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A8A4DD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Stale</w:t>
            </w:r>
          </w:p>
        </w:tc>
        <w:tc>
          <w:tcPr>
            <w:tcW w:w="7824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C971C0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刷新过程中保留旧数据并标识“正在更新”，避免闪烁和布局跳变。</w:t>
            </w:r>
          </w:p>
        </w:tc>
      </w:tr>
      <w:tr w:rsidR="00795885" w14:paraId="7E1872EF" w14:textId="77777777">
        <w:trPr>
          <w:cantSplit/>
          <w:jc w:val="center"/>
        </w:trPr>
        <w:tc>
          <w:tcPr>
            <w:tcW w:w="198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E95987D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Success</w:t>
            </w:r>
          </w:p>
        </w:tc>
        <w:tc>
          <w:tcPr>
            <w:tcW w:w="782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07B0D9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显示最新更新时间、来源、版本或批次。</w:t>
            </w:r>
          </w:p>
        </w:tc>
      </w:tr>
    </w:tbl>
    <w:p w14:paraId="0AFE2FA4" w14:textId="77777777" w:rsidR="00795885" w:rsidRDefault="00795885">
      <w:pPr>
        <w:spacing w:after="0"/>
        <w:rPr>
          <w:lang w:eastAsia="zh-CN"/>
        </w:rPr>
      </w:pPr>
    </w:p>
    <w:p w14:paraId="547660F2" w14:textId="77777777" w:rsidR="00795885" w:rsidRDefault="00000000">
      <w:pPr>
        <w:pStyle w:val="21"/>
      </w:pPr>
      <w:r>
        <w:t xml:space="preserve">5.4 </w:t>
      </w:r>
      <w:r>
        <w:t>模拟数据入库要求</w:t>
      </w:r>
    </w:p>
    <w:p w14:paraId="5C7210DC" w14:textId="77777777" w:rsidR="00795885" w:rsidRDefault="00000000">
      <w:pPr>
        <w:pStyle w:val="a0"/>
        <w:spacing w:after="40" w:line="293" w:lineRule="auto"/>
        <w:rPr>
          <w:lang w:eastAsia="zh-CN"/>
        </w:rPr>
      </w:pPr>
      <w:r>
        <w:rPr>
          <w:lang w:eastAsia="zh-CN"/>
        </w:rPr>
        <w:t>模拟数据必须符合真实业务范围、字段约束、主外键关系、时间序列连续性和状态机规则。</w:t>
      </w:r>
    </w:p>
    <w:p w14:paraId="1EFDA5CF" w14:textId="77777777" w:rsidR="00795885" w:rsidRDefault="00000000">
      <w:pPr>
        <w:pStyle w:val="a0"/>
        <w:spacing w:after="40" w:line="293" w:lineRule="auto"/>
        <w:rPr>
          <w:lang w:eastAsia="zh-CN"/>
        </w:rPr>
      </w:pPr>
      <w:r>
        <w:rPr>
          <w:lang w:eastAsia="zh-CN"/>
        </w:rPr>
        <w:t>为每类模拟数据提供可重复执行的初始化脚本，避免每次执行产生不可控重复数据。</w:t>
      </w:r>
    </w:p>
    <w:p w14:paraId="03CEC088" w14:textId="77777777" w:rsidR="00795885" w:rsidRDefault="00000000">
      <w:pPr>
        <w:pStyle w:val="a0"/>
        <w:spacing w:after="40" w:line="293" w:lineRule="auto"/>
        <w:rPr>
          <w:lang w:eastAsia="zh-CN"/>
        </w:rPr>
      </w:pPr>
      <w:r>
        <w:rPr>
          <w:lang w:eastAsia="zh-CN"/>
        </w:rPr>
        <w:t>脚本应支持环境隔离，默认不得覆盖生产真实数据；必要时使用独立场景、租户或批次标识。</w:t>
      </w:r>
    </w:p>
    <w:p w14:paraId="2DBCDC14" w14:textId="77777777" w:rsidR="00795885" w:rsidRDefault="00000000">
      <w:pPr>
        <w:pStyle w:val="a0"/>
        <w:spacing w:after="40" w:line="293" w:lineRule="auto"/>
        <w:rPr>
          <w:lang w:eastAsia="zh-CN"/>
        </w:rPr>
      </w:pPr>
      <w:r>
        <w:rPr>
          <w:lang w:eastAsia="zh-CN"/>
        </w:rPr>
        <w:t>前端查询模拟数据与真实数据使用同一套接口和组件，不建立一套“演示专用前端逻辑”。</w:t>
      </w:r>
    </w:p>
    <w:p w14:paraId="4153A75C" w14:textId="77777777" w:rsidR="00795885" w:rsidRDefault="00000000">
      <w:pPr>
        <w:pStyle w:val="1"/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页面布局、自适应与性能规范</w:t>
      </w:r>
    </w:p>
    <w:p w14:paraId="414841D3" w14:textId="77777777" w:rsidR="00795885" w:rsidRDefault="00000000">
      <w:pPr>
        <w:pStyle w:val="21"/>
      </w:pPr>
      <w:r>
        <w:t xml:space="preserve">6.1 </w:t>
      </w:r>
      <w:r>
        <w:t>桌面端布局基准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541"/>
      </w:tblGrid>
      <w:tr w:rsidR="00795885" w14:paraId="1B781941" w14:textId="77777777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12077C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w="7541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B5CCA1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建议与要求</w:t>
            </w:r>
          </w:p>
        </w:tc>
      </w:tr>
      <w:tr w:rsidR="00795885" w14:paraId="08D38327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6D8124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标题栏高度</w:t>
            </w:r>
          </w:p>
        </w:tc>
        <w:tc>
          <w:tcPr>
            <w:tcW w:w="754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9003A91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建议 52～64 px；包含标题、子页面入口、筛选和主要操作。</w:t>
            </w:r>
          </w:p>
        </w:tc>
      </w:tr>
      <w:tr w:rsidR="00795885" w14:paraId="367EBC79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55B24AB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页面内边距</w:t>
            </w:r>
          </w:p>
        </w:tc>
        <w:tc>
          <w:tcPr>
            <w:tcW w:w="754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9A8220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建议 16～24 px；低分辨率下可缩至 12～16 px。</w:t>
            </w:r>
          </w:p>
        </w:tc>
      </w:tr>
      <w:tr w:rsidR="00795885" w14:paraId="441B423C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11464C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卡片间距</w:t>
            </w:r>
          </w:p>
        </w:tc>
        <w:tc>
          <w:tcPr>
            <w:tcW w:w="754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C2B15F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建议 12～16 px，统一横纵间距。</w:t>
            </w:r>
          </w:p>
        </w:tc>
      </w:tr>
      <w:tr w:rsidR="00795885" w14:paraId="79C002BB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4C8BE87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指标卡高度</w:t>
            </w:r>
          </w:p>
        </w:tc>
        <w:tc>
          <w:tcPr>
            <w:tcW w:w="754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422CDE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根据内容控制在紧凑范围，常规建议 84～120 px；不得用固定高度裁切文本。</w:t>
            </w:r>
          </w:p>
        </w:tc>
      </w:tr>
      <w:tr w:rsidR="00795885" w14:paraId="6729F7A2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35C814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内容区高度</w:t>
            </w:r>
          </w:p>
        </w:tc>
        <w:tc>
          <w:tcPr>
            <w:tcW w:w="754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4982C0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使用 calc(100vh - 导航 - 标题 - 页面边距) 等方式动态计算。</w:t>
            </w:r>
          </w:p>
        </w:tc>
      </w:tr>
      <w:tr w:rsidR="00795885" w14:paraId="21FB14DC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0DF3AB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表格行高</w:t>
            </w:r>
          </w:p>
        </w:tc>
        <w:tc>
          <w:tcPr>
            <w:tcW w:w="754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249BD97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紧凑但可读，常规 36～44 px；操作列保持可点击。</w:t>
            </w:r>
          </w:p>
        </w:tc>
      </w:tr>
      <w:tr w:rsidR="00795885" w14:paraId="6AA7F5ED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5C0EF1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字体</w:t>
            </w:r>
          </w:p>
        </w:tc>
        <w:tc>
          <w:tcPr>
            <w:tcW w:w="754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B61748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页面标题、板块标题、正文、辅助信息形成稳定层级；不得为塞入一屏将正文字号压得过小。</w:t>
            </w:r>
          </w:p>
        </w:tc>
      </w:tr>
    </w:tbl>
    <w:p w14:paraId="48927DF5" w14:textId="77777777" w:rsidR="00795885" w:rsidRDefault="00795885">
      <w:pPr>
        <w:spacing w:after="0"/>
        <w:rPr>
          <w:lang w:eastAsia="zh-CN"/>
        </w:rPr>
      </w:pPr>
    </w:p>
    <w:p w14:paraId="36F6F952" w14:textId="77777777" w:rsidR="00795885" w:rsidRDefault="00000000">
      <w:pPr>
        <w:pStyle w:val="21"/>
      </w:pPr>
      <w:r>
        <w:t xml:space="preserve">6.2 </w:t>
      </w:r>
      <w:r>
        <w:t>自适应行为</w:t>
      </w:r>
    </w:p>
    <w:p w14:paraId="3BC7860C" w14:textId="77777777" w:rsidR="00795885" w:rsidRDefault="00000000">
      <w:pPr>
        <w:pStyle w:val="a0"/>
        <w:spacing w:after="40" w:line="293" w:lineRule="auto"/>
        <w:rPr>
          <w:lang w:eastAsia="zh-CN"/>
        </w:rPr>
      </w:pPr>
      <w:r>
        <w:rPr>
          <w:lang w:eastAsia="zh-CN"/>
        </w:rPr>
        <w:t>宽度充足时：标题导航、筛选和操作同一行展示。</w:t>
      </w:r>
    </w:p>
    <w:p w14:paraId="706E4A3B" w14:textId="77777777" w:rsidR="00795885" w:rsidRDefault="00000000">
      <w:pPr>
        <w:pStyle w:val="a0"/>
        <w:spacing w:after="40" w:line="293" w:lineRule="auto"/>
        <w:rPr>
          <w:lang w:eastAsia="zh-CN"/>
        </w:rPr>
      </w:pPr>
      <w:r>
        <w:rPr>
          <w:lang w:eastAsia="zh-CN"/>
        </w:rPr>
        <w:t>宽度不足时：优先将低频按钮收进“更多”；其次允许筛选弹层；不允许按钮互相覆盖。</w:t>
      </w:r>
    </w:p>
    <w:p w14:paraId="5222AB66" w14:textId="77777777" w:rsidR="00795885" w:rsidRDefault="00000000">
      <w:pPr>
        <w:pStyle w:val="a0"/>
        <w:spacing w:after="40" w:line="293" w:lineRule="auto"/>
        <w:rPr>
          <w:lang w:eastAsia="zh-CN"/>
        </w:rPr>
      </w:pPr>
      <w:r>
        <w:rPr>
          <w:lang w:eastAsia="zh-CN"/>
        </w:rPr>
        <w:t>高度不足时：减少非必要上下间距，随后启用模块内部滚动；不通过隐藏关键模块解决。</w:t>
      </w:r>
    </w:p>
    <w:p w14:paraId="17164C89" w14:textId="77777777" w:rsidR="00795885" w:rsidRDefault="00000000">
      <w:pPr>
        <w:pStyle w:val="a0"/>
        <w:spacing w:after="40" w:line="293" w:lineRule="auto"/>
        <w:rPr>
          <w:lang w:eastAsia="zh-CN"/>
        </w:rPr>
      </w:pPr>
      <w:r>
        <w:rPr>
          <w:lang w:eastAsia="zh-CN"/>
        </w:rPr>
        <w:t>图表应随容器 resize；标签过多时采用缩写、旋转、滚动、tooltip 或抽样，不直接溢出容器。</w:t>
      </w:r>
    </w:p>
    <w:p w14:paraId="4D82ED80" w14:textId="77777777" w:rsidR="00795885" w:rsidRDefault="00000000">
      <w:pPr>
        <w:pStyle w:val="a0"/>
        <w:spacing w:after="40" w:line="293" w:lineRule="auto"/>
        <w:rPr>
          <w:lang w:eastAsia="zh-CN"/>
        </w:rPr>
      </w:pPr>
      <w:r>
        <w:rPr>
          <w:lang w:eastAsia="zh-CN"/>
        </w:rPr>
        <w:t>抽屉、弹窗和浮动 AI 助手在不同分辨率下均不得超出屏幕。</w:t>
      </w:r>
    </w:p>
    <w:p w14:paraId="32DE1726" w14:textId="77777777" w:rsidR="00795885" w:rsidRDefault="00000000">
      <w:pPr>
        <w:pStyle w:val="21"/>
      </w:pPr>
      <w:r>
        <w:t xml:space="preserve">6.3 </w:t>
      </w:r>
      <w:r>
        <w:t>性能要求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824"/>
      </w:tblGrid>
      <w:tr w:rsidR="00795885" w14:paraId="2CBA3EBA" w14:textId="77777777">
        <w:trPr>
          <w:tblHeader/>
          <w:jc w:val="center"/>
        </w:trPr>
        <w:tc>
          <w:tcPr>
            <w:tcW w:w="1984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2AE9DE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对象</w:t>
            </w:r>
          </w:p>
        </w:tc>
        <w:tc>
          <w:tcPr>
            <w:tcW w:w="7824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5AB40D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要求</w:t>
            </w:r>
          </w:p>
        </w:tc>
      </w:tr>
      <w:tr w:rsidR="00795885" w14:paraId="61C7E4BC" w14:textId="77777777">
        <w:trPr>
          <w:cantSplit/>
          <w:jc w:val="center"/>
        </w:trPr>
        <w:tc>
          <w:tcPr>
            <w:tcW w:w="198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0051D8C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lastRenderedPageBreak/>
              <w:t>接口请求</w:t>
            </w:r>
          </w:p>
        </w:tc>
        <w:tc>
          <w:tcPr>
            <w:tcW w:w="782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F4B2B45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避免同一页面重复请求相同数据；筛选变更使用防抖或明确提交。</w:t>
            </w:r>
          </w:p>
        </w:tc>
      </w:tr>
      <w:tr w:rsidR="00795885" w14:paraId="5B7B2946" w14:textId="77777777">
        <w:trPr>
          <w:cantSplit/>
          <w:jc w:val="center"/>
        </w:trPr>
        <w:tc>
          <w:tcPr>
            <w:tcW w:w="1984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C9EF2DD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长列表</w:t>
            </w:r>
          </w:p>
        </w:tc>
        <w:tc>
          <w:tcPr>
            <w:tcW w:w="7824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D7D7B6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采用分页、虚拟滚动或增量加载，禁止一次渲染全部历史记录。</w:t>
            </w:r>
          </w:p>
        </w:tc>
      </w:tr>
      <w:tr w:rsidR="00795885" w14:paraId="6F39DA88" w14:textId="77777777">
        <w:trPr>
          <w:cantSplit/>
          <w:jc w:val="center"/>
        </w:trPr>
        <w:tc>
          <w:tcPr>
            <w:tcW w:w="198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EEB3933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图表</w:t>
            </w:r>
          </w:p>
        </w:tc>
        <w:tc>
          <w:tcPr>
            <w:tcW w:w="782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0FE1A0A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只传输图表必要字段；数据量大时后端聚合。</w:t>
            </w:r>
          </w:p>
        </w:tc>
      </w:tr>
      <w:tr w:rsidR="00795885" w14:paraId="20ED9598" w14:textId="77777777">
        <w:trPr>
          <w:cantSplit/>
          <w:jc w:val="center"/>
        </w:trPr>
        <w:tc>
          <w:tcPr>
            <w:tcW w:w="1984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98178A3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页面切换</w:t>
            </w:r>
          </w:p>
        </w:tc>
        <w:tc>
          <w:tcPr>
            <w:tcW w:w="7824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FDC7FB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保留合理缓存，切换子页面不应反复加载不变的基础字典。</w:t>
            </w:r>
          </w:p>
        </w:tc>
      </w:tr>
      <w:tr w:rsidR="00795885" w14:paraId="4992ED7A" w14:textId="77777777">
        <w:trPr>
          <w:cantSplit/>
          <w:jc w:val="center"/>
        </w:trPr>
        <w:tc>
          <w:tcPr>
            <w:tcW w:w="198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5909E8A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渲染</w:t>
            </w:r>
          </w:p>
        </w:tc>
        <w:tc>
          <w:tcPr>
            <w:tcW w:w="782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81F086C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拆分重组件，减少无关状态变化引起的整页重渲染。</w:t>
            </w:r>
          </w:p>
        </w:tc>
      </w:tr>
      <w:tr w:rsidR="00795885" w14:paraId="0ABCBF3E" w14:textId="77777777">
        <w:trPr>
          <w:cantSplit/>
          <w:jc w:val="center"/>
        </w:trPr>
        <w:tc>
          <w:tcPr>
            <w:tcW w:w="1984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AD3DC9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体验</w:t>
            </w:r>
          </w:p>
        </w:tc>
        <w:tc>
          <w:tcPr>
            <w:tcW w:w="7824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528010B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加载超过短暂时间必须有可见反馈；不可让用户误以为页面失效。</w:t>
            </w:r>
          </w:p>
        </w:tc>
      </w:tr>
    </w:tbl>
    <w:p w14:paraId="06016280" w14:textId="77777777" w:rsidR="00795885" w:rsidRDefault="00795885">
      <w:pPr>
        <w:spacing w:after="0"/>
        <w:rPr>
          <w:lang w:eastAsia="zh-CN"/>
        </w:rPr>
      </w:pPr>
    </w:p>
    <w:p w14:paraId="7E2C8C15" w14:textId="77777777" w:rsidR="00795885" w:rsidRDefault="00000000">
      <w:pPr>
        <w:pStyle w:val="1"/>
        <w:rPr>
          <w:lang w:eastAsia="zh-CN"/>
        </w:rPr>
      </w:pPr>
      <w:r>
        <w:rPr>
          <w:lang w:eastAsia="zh-CN"/>
        </w:rPr>
        <w:t xml:space="preserve">7. </w:t>
      </w:r>
      <w:r>
        <w:rPr>
          <w:lang w:eastAsia="zh-CN"/>
        </w:rPr>
        <w:t>功能真实性与按钮可用性要求</w:t>
      </w:r>
    </w:p>
    <w:p w14:paraId="0E06FBB1" w14:textId="77777777" w:rsidR="0079588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7.1 </w:t>
      </w:r>
      <w:r>
        <w:rPr>
          <w:lang w:eastAsia="zh-CN"/>
        </w:rPr>
        <w:t>所有交互入口的完成标准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541"/>
      </w:tblGrid>
      <w:tr w:rsidR="00795885" w14:paraId="74226605" w14:textId="77777777">
        <w:trPr>
          <w:tblHeader/>
          <w:jc w:val="center"/>
        </w:trPr>
        <w:tc>
          <w:tcPr>
            <w:tcW w:w="2268" w:type="dxa"/>
            <w:shd w:val="clear" w:color="auto" w:fill="ED7D3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F264BB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入口类型</w:t>
            </w:r>
          </w:p>
        </w:tc>
        <w:tc>
          <w:tcPr>
            <w:tcW w:w="7541" w:type="dxa"/>
            <w:shd w:val="clear" w:color="auto" w:fill="ED7D3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0F32F3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最低完成标准</w:t>
            </w:r>
          </w:p>
        </w:tc>
      </w:tr>
      <w:tr w:rsidR="00795885" w14:paraId="476EBC07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B0D489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页面跳转</w:t>
            </w:r>
          </w:p>
        </w:tc>
        <w:tc>
          <w:tcPr>
            <w:tcW w:w="754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8D67C63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绑定真实路由；直接访问 URL、刷新、前进/后退均正常。</w:t>
            </w:r>
          </w:p>
        </w:tc>
      </w:tr>
      <w:tr w:rsidR="00795885" w14:paraId="3ABEC73C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303F1E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筛选</w:t>
            </w:r>
          </w:p>
        </w:tc>
        <w:tc>
          <w:tcPr>
            <w:tcW w:w="754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F2554A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真实改变接口查询条件和页面结果；支持清除或恢复默认。</w:t>
            </w:r>
          </w:p>
        </w:tc>
      </w:tr>
      <w:tr w:rsidR="00795885" w14:paraId="497EFFD3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3EE09FC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刷新</w:t>
            </w:r>
          </w:p>
        </w:tc>
        <w:tc>
          <w:tcPr>
            <w:tcW w:w="754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E01E370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重新请求数据并更新时间；有加载和结果反馈。</w:t>
            </w:r>
          </w:p>
        </w:tc>
      </w:tr>
      <w:tr w:rsidR="00795885" w14:paraId="049FBDB1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8292E13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导出</w:t>
            </w:r>
          </w:p>
        </w:tc>
        <w:tc>
          <w:tcPr>
            <w:tcW w:w="754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D9625F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由后端或受控前端生成真实文件，字段与当前筛选范围一致。</w:t>
            </w:r>
          </w:p>
        </w:tc>
      </w:tr>
      <w:tr w:rsidR="00795885" w14:paraId="0C4FC187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3CE758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配置</w:t>
            </w:r>
          </w:p>
        </w:tc>
        <w:tc>
          <w:tcPr>
            <w:tcW w:w="754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841613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可读取现有配置、修改、校验、保存并重新读取验证。</w:t>
            </w:r>
          </w:p>
        </w:tc>
      </w:tr>
      <w:tr w:rsidR="00795885" w14:paraId="4D304CBB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AC01DB9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审核/发布</w:t>
            </w:r>
          </w:p>
        </w:tc>
        <w:tc>
          <w:tcPr>
            <w:tcW w:w="754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413F8F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执行真实状态流转，写入审计记录，失败可恢复。</w:t>
            </w:r>
          </w:p>
        </w:tc>
      </w:tr>
      <w:tr w:rsidR="00795885" w14:paraId="0C13CD67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FC7E78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启动/重试</w:t>
            </w:r>
          </w:p>
        </w:tc>
        <w:tc>
          <w:tcPr>
            <w:tcW w:w="754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8CA7F3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触发真实后台任务，返回任务 ID，并可在任务中心跟踪。</w:t>
            </w:r>
          </w:p>
        </w:tc>
      </w:tr>
      <w:tr w:rsidR="00795885" w14:paraId="58AE9833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EBB9DC4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详情</w:t>
            </w:r>
          </w:p>
        </w:tc>
        <w:tc>
          <w:tcPr>
            <w:tcW w:w="754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A05A22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打开真实对象详情，而非固定示例弹窗。</w:t>
            </w:r>
          </w:p>
        </w:tc>
      </w:tr>
      <w:tr w:rsidR="00795885" w14:paraId="128D981E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D11D22A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删除/停用</w:t>
            </w:r>
          </w:p>
        </w:tc>
        <w:tc>
          <w:tcPr>
            <w:tcW w:w="754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B875D6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有权限、确认、后端校验和结果反馈；必要时软删除。</w:t>
            </w:r>
          </w:p>
        </w:tc>
      </w:tr>
    </w:tbl>
    <w:p w14:paraId="5D1176A9" w14:textId="77777777" w:rsidR="00795885" w:rsidRDefault="00795885">
      <w:pPr>
        <w:spacing w:after="0"/>
        <w:rPr>
          <w:lang w:eastAsia="zh-CN"/>
        </w:rPr>
      </w:pPr>
    </w:p>
    <w:p w14:paraId="02022157" w14:textId="77777777" w:rsidR="0079588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7.2 </w:t>
      </w:r>
      <w:r>
        <w:rPr>
          <w:lang w:eastAsia="zh-CN"/>
        </w:rPr>
        <w:t>无数据与暂未开发功能的处理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22"/>
      </w:tblGrid>
      <w:tr w:rsidR="00795885" w14:paraId="5862D697" w14:textId="77777777">
        <w:trPr>
          <w:jc w:val="center"/>
        </w:trPr>
        <w:tc>
          <w:tcPr>
            <w:tcW w:w="9922" w:type="dxa"/>
            <w:tcBorders>
              <w:top w:val="single" w:sz="10" w:space="0" w:color="C00000"/>
              <w:left w:val="single" w:sz="18" w:space="0" w:color="C00000"/>
              <w:bottom w:val="single" w:sz="10" w:space="0" w:color="C00000"/>
              <w:right w:val="single" w:sz="10" w:space="0" w:color="C00000"/>
            </w:tcBorders>
            <w:shd w:val="clear" w:color="auto" w:fill="F4CCCC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26C5C852" w14:textId="77777777" w:rsidR="00795885" w:rsidRDefault="00000000">
            <w:pPr>
              <w:spacing w:after="60" w:line="283" w:lineRule="auto"/>
              <w:rPr>
                <w:lang w:eastAsia="zh-CN"/>
              </w:rPr>
            </w:pPr>
            <w:r>
              <w:rPr>
                <w:b/>
                <w:color w:val="C00000"/>
                <w:sz w:val="21"/>
                <w:lang w:eastAsia="zh-CN"/>
              </w:rPr>
              <w:t>不得伪装已完成</w:t>
            </w:r>
          </w:p>
          <w:p w14:paraId="0CA2B0BC" w14:textId="77777777" w:rsidR="00795885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暂未实现或没有数据的功能，应明确显示“暂不可用、暂无数据、等待任务完成或需要配置”，并说明原因。禁止保留可点击外观但无任何反应的按钮，也禁止用前端静态数据制造“已经接通”的假象。</w:t>
            </w:r>
          </w:p>
        </w:tc>
      </w:tr>
    </w:tbl>
    <w:p w14:paraId="62CF44D5" w14:textId="77777777" w:rsidR="00795885" w:rsidRDefault="00795885">
      <w:pPr>
        <w:spacing w:after="0"/>
        <w:rPr>
          <w:lang w:eastAsia="zh-CN"/>
        </w:rPr>
      </w:pPr>
    </w:p>
    <w:p w14:paraId="44908163" w14:textId="77777777" w:rsidR="00795885" w:rsidRDefault="00000000">
      <w:pPr>
        <w:pStyle w:val="1"/>
        <w:rPr>
          <w:lang w:eastAsia="zh-CN"/>
        </w:rPr>
      </w:pPr>
      <w:r>
        <w:rPr>
          <w:lang w:eastAsia="zh-CN"/>
        </w:rPr>
        <w:t xml:space="preserve">8. </w:t>
      </w:r>
      <w:r>
        <w:rPr>
          <w:lang w:eastAsia="zh-CN"/>
        </w:rPr>
        <w:t>验收标准与测试用例</w:t>
      </w:r>
    </w:p>
    <w:p w14:paraId="76C07CEB" w14:textId="77777777" w:rsidR="0079588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8.1 </w:t>
      </w:r>
      <w:r>
        <w:rPr>
          <w:lang w:eastAsia="zh-CN"/>
        </w:rPr>
        <w:t>全局</w:t>
      </w:r>
      <w:r>
        <w:rPr>
          <w:lang w:eastAsia="zh-CN"/>
        </w:rPr>
        <w:t xml:space="preserve"> UI </w:t>
      </w:r>
      <w:r>
        <w:rPr>
          <w:lang w:eastAsia="zh-CN"/>
        </w:rPr>
        <w:t>验收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3969"/>
        <w:gridCol w:w="4706"/>
      </w:tblGrid>
      <w:tr w:rsidR="00795885" w14:paraId="3C489E95" w14:textId="77777777">
        <w:trPr>
          <w:tblHeader/>
          <w:jc w:val="center"/>
        </w:trPr>
        <w:tc>
          <w:tcPr>
            <w:tcW w:w="1134" w:type="dxa"/>
            <w:shd w:val="clear" w:color="auto" w:fill="70AD4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8527ED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用例</w:t>
            </w:r>
          </w:p>
        </w:tc>
        <w:tc>
          <w:tcPr>
            <w:tcW w:w="3969" w:type="dxa"/>
            <w:shd w:val="clear" w:color="auto" w:fill="70AD4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597FF1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检查方法</w:t>
            </w:r>
          </w:p>
        </w:tc>
        <w:tc>
          <w:tcPr>
            <w:tcW w:w="4706" w:type="dxa"/>
            <w:shd w:val="clear" w:color="auto" w:fill="70AD4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8E4062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通过条件</w:t>
            </w:r>
          </w:p>
        </w:tc>
      </w:tr>
      <w:tr w:rsidR="00795885" w14:paraId="500C03E3" w14:textId="77777777">
        <w:trPr>
          <w:cantSplit/>
          <w:jc w:val="center"/>
        </w:trPr>
        <w:tc>
          <w:tcPr>
            <w:tcW w:w="113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F88FB2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UI-A01</w:t>
            </w:r>
          </w:p>
        </w:tc>
        <w:tc>
          <w:tcPr>
            <w:tcW w:w="396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2AD8A24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在浏览器全屏、100% 缩放下逐页检查。</w:t>
            </w:r>
          </w:p>
        </w:tc>
        <w:tc>
          <w:tcPr>
            <w:tcW w:w="470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993ED3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页面无顶部实时状态栏；主体上移；无残留空白。</w:t>
            </w:r>
          </w:p>
        </w:tc>
      </w:tr>
      <w:tr w:rsidR="00795885" w14:paraId="7E048661" w14:textId="77777777">
        <w:trPr>
          <w:cantSplit/>
          <w:jc w:val="center"/>
        </w:trPr>
        <w:tc>
          <w:tcPr>
            <w:tcW w:w="1134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FE0722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lastRenderedPageBreak/>
              <w:t>UI-A02</w:t>
            </w:r>
          </w:p>
        </w:tc>
        <w:tc>
          <w:tcPr>
            <w:tcW w:w="3969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64A43A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检查 1920×1080、1600×900、1440×900、1366×768。</w:t>
            </w:r>
          </w:p>
        </w:tc>
        <w:tc>
          <w:tcPr>
            <w:tcW w:w="4706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FD2F19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关键标题、按钮、指标和主模块不互相遮挡。</w:t>
            </w:r>
          </w:p>
        </w:tc>
      </w:tr>
      <w:tr w:rsidR="00795885" w14:paraId="6C518C64" w14:textId="77777777">
        <w:trPr>
          <w:cantSplit/>
          <w:jc w:val="center"/>
        </w:trPr>
        <w:tc>
          <w:tcPr>
            <w:tcW w:w="113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EA42F34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UI-A03</w:t>
            </w:r>
          </w:p>
        </w:tc>
        <w:tc>
          <w:tcPr>
            <w:tcW w:w="396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B38A06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逐页检查页面整体滚动条。</w:t>
            </w:r>
          </w:p>
        </w:tc>
        <w:tc>
          <w:tcPr>
            <w:tcW w:w="470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C2E17F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优先无整页滚动；内容过多时由模块内部滚动承载。</w:t>
            </w:r>
          </w:p>
        </w:tc>
      </w:tr>
      <w:tr w:rsidR="00795885" w14:paraId="22E9DF12" w14:textId="77777777">
        <w:trPr>
          <w:cantSplit/>
          <w:jc w:val="center"/>
        </w:trPr>
        <w:tc>
          <w:tcPr>
            <w:tcW w:w="1134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F83CE91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UI-A04</w:t>
            </w:r>
          </w:p>
        </w:tc>
        <w:tc>
          <w:tcPr>
            <w:tcW w:w="3969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985C6D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检查所有卡片、表格、长文本。</w:t>
            </w:r>
          </w:p>
        </w:tc>
        <w:tc>
          <w:tcPr>
            <w:tcW w:w="4706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1EB3F0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无裁切、溢出、重叠；空白区域合理。</w:t>
            </w:r>
          </w:p>
        </w:tc>
      </w:tr>
      <w:tr w:rsidR="00795885" w14:paraId="52979D99" w14:textId="77777777">
        <w:trPr>
          <w:cantSplit/>
          <w:jc w:val="center"/>
        </w:trPr>
        <w:tc>
          <w:tcPr>
            <w:tcW w:w="113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1F8A10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UI-A05</w:t>
            </w:r>
          </w:p>
        </w:tc>
        <w:tc>
          <w:tcPr>
            <w:tcW w:w="396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003718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检查标题导航和右侧工具区。</w:t>
            </w:r>
          </w:p>
        </w:tc>
        <w:tc>
          <w:tcPr>
            <w:tcW w:w="470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D4E5ECC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选中态清晰，控件单行优先，空间不足时正确折叠。</w:t>
            </w:r>
          </w:p>
        </w:tc>
      </w:tr>
      <w:tr w:rsidR="00795885" w14:paraId="52043510" w14:textId="77777777">
        <w:trPr>
          <w:cantSplit/>
          <w:jc w:val="center"/>
        </w:trPr>
        <w:tc>
          <w:tcPr>
            <w:tcW w:w="1134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D85E4E1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UI-A06</w:t>
            </w:r>
          </w:p>
        </w:tc>
        <w:tc>
          <w:tcPr>
            <w:tcW w:w="3969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AA4D9A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打开全局 AI 助手。</w:t>
            </w:r>
          </w:p>
        </w:tc>
        <w:tc>
          <w:tcPr>
            <w:tcW w:w="4706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6FD9D3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浮动球不遮挡；抽屉不越界；开关和输入正常。</w:t>
            </w:r>
          </w:p>
        </w:tc>
      </w:tr>
    </w:tbl>
    <w:p w14:paraId="0674969C" w14:textId="77777777" w:rsidR="00795885" w:rsidRDefault="00795885">
      <w:pPr>
        <w:spacing w:after="0"/>
        <w:rPr>
          <w:lang w:eastAsia="zh-CN"/>
        </w:rPr>
      </w:pPr>
    </w:p>
    <w:p w14:paraId="41C29273" w14:textId="77777777" w:rsidR="00795885" w:rsidRDefault="00000000">
      <w:pPr>
        <w:pStyle w:val="21"/>
      </w:pPr>
      <w:r>
        <w:t xml:space="preserve">8.2 </w:t>
      </w:r>
      <w:r>
        <w:t>数据与接口验收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3969"/>
        <w:gridCol w:w="4706"/>
      </w:tblGrid>
      <w:tr w:rsidR="00795885" w14:paraId="1B3E4733" w14:textId="77777777">
        <w:trPr>
          <w:tblHeader/>
          <w:jc w:val="center"/>
        </w:trPr>
        <w:tc>
          <w:tcPr>
            <w:tcW w:w="1134" w:type="dxa"/>
            <w:shd w:val="clear" w:color="auto" w:fill="70AD4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790CF5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用例</w:t>
            </w:r>
          </w:p>
        </w:tc>
        <w:tc>
          <w:tcPr>
            <w:tcW w:w="3969" w:type="dxa"/>
            <w:shd w:val="clear" w:color="auto" w:fill="70AD4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F30246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检查方法</w:t>
            </w:r>
          </w:p>
        </w:tc>
        <w:tc>
          <w:tcPr>
            <w:tcW w:w="4706" w:type="dxa"/>
            <w:shd w:val="clear" w:color="auto" w:fill="70AD4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AB0727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通过条件</w:t>
            </w:r>
          </w:p>
        </w:tc>
      </w:tr>
      <w:tr w:rsidR="00795885" w14:paraId="42AEA5B8" w14:textId="77777777">
        <w:trPr>
          <w:cantSplit/>
          <w:jc w:val="center"/>
        </w:trPr>
        <w:tc>
          <w:tcPr>
            <w:tcW w:w="113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3E35E3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DATA-A01</w:t>
            </w:r>
          </w:p>
        </w:tc>
        <w:tc>
          <w:tcPr>
            <w:tcW w:w="396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A60E72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通过浏览器网络面板核对页面数据请求。</w:t>
            </w:r>
          </w:p>
        </w:tc>
        <w:tc>
          <w:tcPr>
            <w:tcW w:w="470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D85021C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业务数据来自后端 API，不从前端静态常量直接读取。</w:t>
            </w:r>
          </w:p>
        </w:tc>
      </w:tr>
      <w:tr w:rsidR="00795885" w14:paraId="43C4941C" w14:textId="77777777">
        <w:trPr>
          <w:cantSplit/>
          <w:jc w:val="center"/>
        </w:trPr>
        <w:tc>
          <w:tcPr>
            <w:tcW w:w="1134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184A80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DATA-A02</w:t>
            </w:r>
          </w:p>
        </w:tc>
        <w:tc>
          <w:tcPr>
            <w:tcW w:w="3969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BEEF55A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修改数据库某条可识别测试数据后刷新页面。</w:t>
            </w:r>
          </w:p>
        </w:tc>
        <w:tc>
          <w:tcPr>
            <w:tcW w:w="4706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9476A43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页面显示同步变化，证明链路真实打通。</w:t>
            </w:r>
          </w:p>
        </w:tc>
      </w:tr>
      <w:tr w:rsidR="00795885" w14:paraId="04ABF173" w14:textId="77777777">
        <w:trPr>
          <w:cantSplit/>
          <w:jc w:val="center"/>
        </w:trPr>
        <w:tc>
          <w:tcPr>
            <w:tcW w:w="113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72D51B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DATA-A03</w:t>
            </w:r>
          </w:p>
        </w:tc>
        <w:tc>
          <w:tcPr>
            <w:tcW w:w="396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664BF8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模拟接口无数据、超时和错误。</w:t>
            </w:r>
          </w:p>
        </w:tc>
        <w:tc>
          <w:tcPr>
            <w:tcW w:w="470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7D36CB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页面分别展示空、加载/超时、错误与重试状态。</w:t>
            </w:r>
          </w:p>
        </w:tc>
      </w:tr>
      <w:tr w:rsidR="00795885" w14:paraId="3136196D" w14:textId="77777777">
        <w:trPr>
          <w:cantSplit/>
          <w:jc w:val="center"/>
        </w:trPr>
        <w:tc>
          <w:tcPr>
            <w:tcW w:w="1134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5A8B3D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DATA-A04</w:t>
            </w:r>
          </w:p>
        </w:tc>
        <w:tc>
          <w:tcPr>
            <w:tcW w:w="3969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9C816B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核对模型版本、批次、来源、更新时间。</w:t>
            </w:r>
          </w:p>
        </w:tc>
        <w:tc>
          <w:tcPr>
            <w:tcW w:w="4706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1DD30B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与数据库和后端事实源一致。</w:t>
            </w:r>
          </w:p>
        </w:tc>
      </w:tr>
      <w:tr w:rsidR="00795885" w14:paraId="4A73865C" w14:textId="77777777">
        <w:trPr>
          <w:cantSplit/>
          <w:jc w:val="center"/>
        </w:trPr>
        <w:tc>
          <w:tcPr>
            <w:tcW w:w="113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7A2891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DATA-A05</w:t>
            </w:r>
          </w:p>
        </w:tc>
        <w:tc>
          <w:tcPr>
            <w:tcW w:w="396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072FE79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检查模拟数据。</w:t>
            </w:r>
          </w:p>
        </w:tc>
        <w:tc>
          <w:tcPr>
            <w:tcW w:w="470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99197C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模拟数据已入库、有标识、可重复生成，不由前端随机生成。</w:t>
            </w:r>
          </w:p>
        </w:tc>
      </w:tr>
    </w:tbl>
    <w:p w14:paraId="4CF65455" w14:textId="77777777" w:rsidR="00795885" w:rsidRDefault="00795885">
      <w:pPr>
        <w:spacing w:after="0"/>
        <w:rPr>
          <w:lang w:eastAsia="zh-CN"/>
        </w:rPr>
      </w:pPr>
    </w:p>
    <w:p w14:paraId="210E23B6" w14:textId="77777777" w:rsidR="00795885" w:rsidRDefault="00000000">
      <w:pPr>
        <w:pStyle w:val="21"/>
      </w:pPr>
      <w:r>
        <w:t xml:space="preserve">8.3 </w:t>
      </w:r>
      <w:r>
        <w:t>功能验收矩阵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7"/>
        <w:gridCol w:w="7881"/>
      </w:tblGrid>
      <w:tr w:rsidR="00795885" w14:paraId="31C11987" w14:textId="77777777">
        <w:trPr>
          <w:tblHeader/>
          <w:jc w:val="center"/>
        </w:trPr>
        <w:tc>
          <w:tcPr>
            <w:tcW w:w="1927" w:type="dxa"/>
            <w:shd w:val="clear" w:color="auto" w:fill="70AD4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7CC6FF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w="7881" w:type="dxa"/>
            <w:shd w:val="clear" w:color="auto" w:fill="70AD4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EB0238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必须验证的核心功能</w:t>
            </w:r>
          </w:p>
        </w:tc>
      </w:tr>
      <w:tr w:rsidR="00795885" w14:paraId="0F3B36C1" w14:textId="77777777">
        <w:trPr>
          <w:cantSplit/>
          <w:jc w:val="center"/>
        </w:trPr>
        <w:tc>
          <w:tcPr>
            <w:tcW w:w="192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FD1B32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数据中心</w:t>
            </w:r>
          </w:p>
        </w:tc>
        <w:tc>
          <w:tcPr>
            <w:tcW w:w="78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092E20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标题跳转、快捷按钮、同步记录滚动、告警详情、重试/刷新。</w:t>
            </w:r>
          </w:p>
        </w:tc>
      </w:tr>
      <w:tr w:rsidR="00795885" w14:paraId="28CE79A5" w14:textId="77777777">
        <w:trPr>
          <w:cantSplit/>
          <w:jc w:val="center"/>
        </w:trPr>
        <w:tc>
          <w:tcPr>
            <w:tcW w:w="1927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DB03545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预测中心</w:t>
            </w:r>
          </w:p>
        </w:tc>
        <w:tc>
          <w:tcPr>
            <w:tcW w:w="788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F889E3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指标真实数据、24 小时明细、模型状态、健康状态、无虚线占位。</w:t>
            </w:r>
          </w:p>
        </w:tc>
      </w:tr>
      <w:tr w:rsidR="00795885" w14:paraId="29572B63" w14:textId="77777777">
        <w:trPr>
          <w:cantSplit/>
          <w:jc w:val="center"/>
        </w:trPr>
        <w:tc>
          <w:tcPr>
            <w:tcW w:w="192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41D80EA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策略中心</w:t>
            </w:r>
          </w:p>
        </w:tc>
        <w:tc>
          <w:tcPr>
            <w:tcW w:w="78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E75FE8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三个子页面跳转、筛选、刷新、导出、配置、内部滚动。</w:t>
            </w:r>
          </w:p>
        </w:tc>
      </w:tr>
      <w:tr w:rsidR="00795885" w14:paraId="3B2504FC" w14:textId="77777777">
        <w:trPr>
          <w:cantSplit/>
          <w:jc w:val="center"/>
        </w:trPr>
        <w:tc>
          <w:tcPr>
            <w:tcW w:w="1927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0284238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AI 助手</w:t>
            </w:r>
          </w:p>
        </w:tc>
        <w:tc>
          <w:tcPr>
            <w:tcW w:w="788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3811C3B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主页面问答、证据来源、长内容显示、浮动助手上下文问答。</w:t>
            </w:r>
          </w:p>
        </w:tc>
      </w:tr>
      <w:tr w:rsidR="00795885" w14:paraId="35BAB353" w14:textId="77777777">
        <w:trPr>
          <w:cantSplit/>
          <w:jc w:val="center"/>
        </w:trPr>
        <w:tc>
          <w:tcPr>
            <w:tcW w:w="192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3D13A3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报告中心</w:t>
            </w:r>
          </w:p>
        </w:tc>
        <w:tc>
          <w:tcPr>
            <w:tcW w:w="78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02710C2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列表/预览、审核、驳回、发布、撤回、导出和状态追踪。</w:t>
            </w:r>
          </w:p>
        </w:tc>
      </w:tr>
      <w:tr w:rsidR="00795885" w14:paraId="3CEF98DA" w14:textId="77777777">
        <w:trPr>
          <w:cantSplit/>
          <w:jc w:val="center"/>
        </w:trPr>
        <w:tc>
          <w:tcPr>
            <w:tcW w:w="1927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7E509E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模型中心</w:t>
            </w:r>
          </w:p>
        </w:tc>
        <w:tc>
          <w:tcPr>
            <w:tcW w:w="788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E79298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筛选、版本状态、启停/切换、治理记录、导出。</w:t>
            </w:r>
          </w:p>
        </w:tc>
      </w:tr>
      <w:tr w:rsidR="00795885" w14:paraId="546C299F" w14:textId="77777777">
        <w:trPr>
          <w:cantSplit/>
          <w:jc w:val="center"/>
        </w:trPr>
        <w:tc>
          <w:tcPr>
            <w:tcW w:w="192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C7AF8C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知识库</w:t>
            </w:r>
          </w:p>
        </w:tc>
        <w:tc>
          <w:tcPr>
            <w:tcW w:w="78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A66B38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上传/入库、解析状态、检索测试、切片详情、启停/重建。</w:t>
            </w:r>
          </w:p>
        </w:tc>
      </w:tr>
      <w:tr w:rsidR="00795885" w14:paraId="584F872D" w14:textId="77777777">
        <w:trPr>
          <w:cantSplit/>
          <w:jc w:val="center"/>
        </w:trPr>
        <w:tc>
          <w:tcPr>
            <w:tcW w:w="1927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859047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任务中心</w:t>
            </w:r>
          </w:p>
        </w:tc>
        <w:tc>
          <w:tcPr>
            <w:tcW w:w="788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2FCD3A1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任务启动、暂停/取消、重试、日志、结果下载。</w:t>
            </w:r>
          </w:p>
        </w:tc>
      </w:tr>
      <w:tr w:rsidR="00795885" w14:paraId="2EF7AB7A" w14:textId="77777777">
        <w:trPr>
          <w:cantSplit/>
          <w:jc w:val="center"/>
        </w:trPr>
        <w:tc>
          <w:tcPr>
            <w:tcW w:w="192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01B252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系统设置</w:t>
            </w:r>
          </w:p>
        </w:tc>
        <w:tc>
          <w:tcPr>
            <w:tcW w:w="78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222DFFD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三页跳转、用户权限、监控配置、真实健康状态。</w:t>
            </w:r>
          </w:p>
        </w:tc>
      </w:tr>
    </w:tbl>
    <w:p w14:paraId="6E7A347E" w14:textId="77777777" w:rsidR="00795885" w:rsidRDefault="00795885">
      <w:pPr>
        <w:spacing w:after="0"/>
        <w:rPr>
          <w:lang w:eastAsia="zh-CN"/>
        </w:rPr>
      </w:pPr>
    </w:p>
    <w:p w14:paraId="613CC96C" w14:textId="77777777" w:rsidR="00795885" w:rsidRDefault="00000000">
      <w:pPr>
        <w:pStyle w:val="21"/>
      </w:pPr>
      <w:r>
        <w:t xml:space="preserve">8.4 </w:t>
      </w:r>
      <w:r>
        <w:t>回归与质量门槛</w:t>
      </w:r>
    </w:p>
    <w:p w14:paraId="7408139E" w14:textId="77777777" w:rsidR="00795885" w:rsidRDefault="00000000">
      <w:pPr>
        <w:pStyle w:val="a0"/>
        <w:spacing w:after="40" w:line="293" w:lineRule="auto"/>
        <w:rPr>
          <w:lang w:eastAsia="zh-CN"/>
        </w:rPr>
      </w:pPr>
      <w:r>
        <w:rPr>
          <w:lang w:eastAsia="zh-CN"/>
        </w:rPr>
        <w:t>修改后不得破坏现有登录、权限、主导航、主题、接口鉴权和全局错误处理。</w:t>
      </w:r>
    </w:p>
    <w:p w14:paraId="74E57700" w14:textId="77777777" w:rsidR="00795885" w:rsidRDefault="00000000">
      <w:pPr>
        <w:pStyle w:val="a0"/>
        <w:spacing w:after="40" w:line="293" w:lineRule="auto"/>
        <w:rPr>
          <w:lang w:eastAsia="zh-CN"/>
        </w:rPr>
      </w:pPr>
      <w:r>
        <w:rPr>
          <w:lang w:eastAsia="zh-CN"/>
        </w:rPr>
        <w:t>每个模块至少提供关键页面截图、路由测试、核心按钮测试和接口联调记录。</w:t>
      </w:r>
    </w:p>
    <w:p w14:paraId="22133CB4" w14:textId="77777777" w:rsidR="00795885" w:rsidRDefault="00000000">
      <w:pPr>
        <w:pStyle w:val="a0"/>
        <w:spacing w:after="40" w:line="293" w:lineRule="auto"/>
        <w:rPr>
          <w:lang w:eastAsia="zh-CN"/>
        </w:rPr>
      </w:pPr>
      <w:r>
        <w:rPr>
          <w:lang w:eastAsia="zh-CN"/>
        </w:rPr>
        <w:t>前端构建、类型检查、Lint、单元测试/组件测试及关键 E2E 测试应通过。</w:t>
      </w:r>
    </w:p>
    <w:p w14:paraId="570C890D" w14:textId="77777777" w:rsidR="00795885" w:rsidRDefault="00000000">
      <w:pPr>
        <w:pStyle w:val="a0"/>
        <w:spacing w:after="40" w:line="293" w:lineRule="auto"/>
        <w:rPr>
          <w:lang w:eastAsia="zh-CN"/>
        </w:rPr>
      </w:pPr>
      <w:r>
        <w:rPr>
          <w:lang w:eastAsia="zh-CN"/>
        </w:rPr>
        <w:t>后端相关接口测试、数据库迁移/初始化脚本测试和权限测试应通过。</w:t>
      </w:r>
    </w:p>
    <w:p w14:paraId="16F29264" w14:textId="77777777" w:rsidR="00795885" w:rsidRDefault="00000000">
      <w:pPr>
        <w:pStyle w:val="a0"/>
        <w:spacing w:after="40" w:line="293" w:lineRule="auto"/>
      </w:pPr>
      <w:r>
        <w:t>验收前清理控制台错误、无效请求、未处理 Promise、重复 key 和明显性能告警。</w:t>
      </w:r>
    </w:p>
    <w:p w14:paraId="72E6B18F" w14:textId="77777777" w:rsidR="00795885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9. </w:t>
      </w:r>
      <w:r>
        <w:rPr>
          <w:lang w:eastAsia="zh-CN"/>
        </w:rPr>
        <w:t>实施优先级与交付物清单</w:t>
      </w:r>
    </w:p>
    <w:p w14:paraId="1736B3BD" w14:textId="77777777" w:rsidR="00795885" w:rsidRDefault="00000000">
      <w:pPr>
        <w:pStyle w:val="21"/>
      </w:pPr>
      <w:r>
        <w:t xml:space="preserve">9.1 </w:t>
      </w:r>
      <w:r>
        <w:t>推荐实施顺序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1701"/>
        <w:gridCol w:w="4876"/>
        <w:gridCol w:w="2211"/>
      </w:tblGrid>
      <w:tr w:rsidR="00795885" w14:paraId="286DFC60" w14:textId="77777777">
        <w:trPr>
          <w:tblHeader/>
          <w:jc w:val="center"/>
        </w:trPr>
        <w:tc>
          <w:tcPr>
            <w:tcW w:w="1020" w:type="dxa"/>
            <w:shd w:val="clear" w:color="auto" w:fill="2F75B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9A05A5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优先级</w:t>
            </w:r>
          </w:p>
        </w:tc>
        <w:tc>
          <w:tcPr>
            <w:tcW w:w="1701" w:type="dxa"/>
            <w:shd w:val="clear" w:color="auto" w:fill="2F75B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D75652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阶段</w:t>
            </w:r>
          </w:p>
        </w:tc>
        <w:tc>
          <w:tcPr>
            <w:tcW w:w="4876" w:type="dxa"/>
            <w:shd w:val="clear" w:color="auto" w:fill="2F75B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175749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主要内容</w:t>
            </w:r>
          </w:p>
        </w:tc>
        <w:tc>
          <w:tcPr>
            <w:tcW w:w="2211" w:type="dxa"/>
            <w:shd w:val="clear" w:color="auto" w:fill="2F75B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7C8102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目的</w:t>
            </w:r>
          </w:p>
        </w:tc>
      </w:tr>
      <w:tr w:rsidR="00795885" w14:paraId="2D08A73A" w14:textId="77777777">
        <w:trPr>
          <w:cantSplit/>
          <w:jc w:val="center"/>
        </w:trPr>
        <w:tc>
          <w:tcPr>
            <w:tcW w:w="102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E77AFC4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P0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9EB137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全局基础</w:t>
            </w:r>
          </w:p>
        </w:tc>
        <w:tc>
          <w:tcPr>
            <w:tcW w:w="487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0181F8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取消实时状态栏；统一页面高度计算；标题栏组件；路由修复；数据库优先约束；全局加载/空/错状态。</w:t>
            </w:r>
          </w:p>
        </w:tc>
        <w:tc>
          <w:tcPr>
            <w:tcW w:w="221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E3CBA7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先建立统一底座，避免逐页重复返工。</w:t>
            </w:r>
          </w:p>
        </w:tc>
      </w:tr>
      <w:tr w:rsidR="00795885" w14:paraId="70FEE396" w14:textId="77777777">
        <w:trPr>
          <w:cantSplit/>
          <w:jc w:val="center"/>
        </w:trPr>
        <w:tc>
          <w:tcPr>
            <w:tcW w:w="1020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0042294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P0</w:t>
            </w:r>
          </w:p>
        </w:tc>
        <w:tc>
          <w:tcPr>
            <w:tcW w:w="170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9AF5EAE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关键功能修复</w:t>
            </w:r>
          </w:p>
        </w:tc>
        <w:tc>
          <w:tcPr>
            <w:tcW w:w="4876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D02E06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系统设置子页面跳转、所有无响应按钮、前端静态模拟数据清理。</w:t>
            </w:r>
          </w:p>
        </w:tc>
        <w:tc>
          <w:tcPr>
            <w:tcW w:w="221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827CE9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优先消除功能不可用和假数据风险。</w:t>
            </w:r>
          </w:p>
        </w:tc>
      </w:tr>
      <w:tr w:rsidR="00795885" w14:paraId="5A1846E8" w14:textId="77777777">
        <w:trPr>
          <w:cantSplit/>
          <w:jc w:val="center"/>
        </w:trPr>
        <w:tc>
          <w:tcPr>
            <w:tcW w:w="102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D6DF5BD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P1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79446C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核心页面重排</w:t>
            </w:r>
          </w:p>
        </w:tc>
        <w:tc>
          <w:tcPr>
            <w:tcW w:w="487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D42F1AD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数据中心、预测中心、策略中心、模型中心。</w:t>
            </w:r>
          </w:p>
        </w:tc>
        <w:tc>
          <w:tcPr>
            <w:tcW w:w="221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3E38DC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先处理信息密度高、首屏要求强的页面。</w:t>
            </w:r>
          </w:p>
        </w:tc>
      </w:tr>
      <w:tr w:rsidR="00795885" w14:paraId="49E330CA" w14:textId="77777777">
        <w:trPr>
          <w:cantSplit/>
          <w:jc w:val="center"/>
        </w:trPr>
        <w:tc>
          <w:tcPr>
            <w:tcW w:w="1020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651D34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P1</w:t>
            </w:r>
          </w:p>
        </w:tc>
        <w:tc>
          <w:tcPr>
            <w:tcW w:w="170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1E3572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重构页面</w:t>
            </w:r>
          </w:p>
        </w:tc>
        <w:tc>
          <w:tcPr>
            <w:tcW w:w="4876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BF54370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报告中心、系统设置、知识库。</w:t>
            </w:r>
          </w:p>
        </w:tc>
        <w:tc>
          <w:tcPr>
            <w:tcW w:w="221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B28DE40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完成结构性 UI 重构和后端联调。</w:t>
            </w:r>
          </w:p>
        </w:tc>
      </w:tr>
      <w:tr w:rsidR="00795885" w14:paraId="1335BE15" w14:textId="77777777">
        <w:trPr>
          <w:cantSplit/>
          <w:jc w:val="center"/>
        </w:trPr>
        <w:tc>
          <w:tcPr>
            <w:tcW w:w="102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D392AC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P2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EAE896D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体验优化</w:t>
            </w:r>
          </w:p>
        </w:tc>
        <w:tc>
          <w:tcPr>
            <w:tcW w:w="487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DB1C99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AI 助手主页面、全局浮动助手、任务中心卡片密度。</w:t>
            </w:r>
          </w:p>
        </w:tc>
        <w:tc>
          <w:tcPr>
            <w:tcW w:w="221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E4F91E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增强跨页面使用体验。</w:t>
            </w:r>
          </w:p>
        </w:tc>
      </w:tr>
      <w:tr w:rsidR="00795885" w14:paraId="613B99AE" w14:textId="77777777">
        <w:trPr>
          <w:cantSplit/>
          <w:jc w:val="center"/>
        </w:trPr>
        <w:tc>
          <w:tcPr>
            <w:tcW w:w="1020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FC9D85D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P2</w:t>
            </w:r>
          </w:p>
        </w:tc>
        <w:tc>
          <w:tcPr>
            <w:tcW w:w="170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D7E2C1F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性能与验收</w:t>
            </w:r>
          </w:p>
        </w:tc>
        <w:tc>
          <w:tcPr>
            <w:tcW w:w="4876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6F6DE9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分页/虚拟滚动、请求去重、响应式测试、E2E、截图验收。</w:t>
            </w:r>
          </w:p>
        </w:tc>
        <w:tc>
          <w:tcPr>
            <w:tcW w:w="221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D87CE1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形成可稳定交付版本。</w:t>
            </w:r>
          </w:p>
        </w:tc>
      </w:tr>
    </w:tbl>
    <w:p w14:paraId="46838F2A" w14:textId="77777777" w:rsidR="00795885" w:rsidRDefault="00795885">
      <w:pPr>
        <w:spacing w:after="0"/>
        <w:rPr>
          <w:lang w:eastAsia="zh-CN"/>
        </w:rPr>
      </w:pPr>
    </w:p>
    <w:p w14:paraId="401807C3" w14:textId="77777777" w:rsidR="00795885" w:rsidRDefault="00000000">
      <w:pPr>
        <w:pStyle w:val="21"/>
      </w:pPr>
      <w:r>
        <w:t xml:space="preserve">9.2 </w:t>
      </w:r>
      <w:r>
        <w:t>开发交付物</w:t>
      </w:r>
    </w:p>
    <w:p w14:paraId="74EEA4F2" w14:textId="77777777" w:rsidR="00795885" w:rsidRDefault="00000000">
      <w:pPr>
        <w:pStyle w:val="a0"/>
        <w:spacing w:after="40" w:line="293" w:lineRule="auto"/>
        <w:rPr>
          <w:lang w:eastAsia="zh-CN"/>
        </w:rPr>
      </w:pPr>
      <w:r>
        <w:rPr>
          <w:lang w:eastAsia="zh-CN"/>
        </w:rPr>
        <w:t>前端：页面重构代码、统一标题栏/滚动容器/状态组件、浮动 AI 助手组件、路由与权限适配。</w:t>
      </w:r>
    </w:p>
    <w:p w14:paraId="023AC158" w14:textId="77777777" w:rsidR="00795885" w:rsidRDefault="00000000">
      <w:pPr>
        <w:pStyle w:val="a0"/>
        <w:spacing w:after="40" w:line="293" w:lineRule="auto"/>
        <w:rPr>
          <w:lang w:eastAsia="zh-CN"/>
        </w:rPr>
      </w:pPr>
      <w:r>
        <w:rPr>
          <w:lang w:eastAsia="zh-CN"/>
        </w:rPr>
        <w:t>后端：新增或调整的查询/操作接口、权限校验、任务触发、审核发布和健康检查逻辑。</w:t>
      </w:r>
    </w:p>
    <w:p w14:paraId="2317EFF6" w14:textId="77777777" w:rsidR="00795885" w:rsidRDefault="00000000">
      <w:pPr>
        <w:pStyle w:val="a0"/>
        <w:spacing w:after="40" w:line="293" w:lineRule="auto"/>
        <w:rPr>
          <w:lang w:eastAsia="zh-CN"/>
        </w:rPr>
      </w:pPr>
      <w:r>
        <w:rPr>
          <w:lang w:eastAsia="zh-CN"/>
        </w:rPr>
        <w:t>数据库：迁移脚本、初始化/模拟数据脚本、字段说明、索引与回滚说明。</w:t>
      </w:r>
    </w:p>
    <w:p w14:paraId="685D838A" w14:textId="77777777" w:rsidR="00795885" w:rsidRDefault="00000000">
      <w:pPr>
        <w:pStyle w:val="a0"/>
        <w:spacing w:after="40" w:line="293" w:lineRule="auto"/>
        <w:rPr>
          <w:lang w:eastAsia="zh-CN"/>
        </w:rPr>
      </w:pPr>
      <w:r>
        <w:rPr>
          <w:lang w:eastAsia="zh-CN"/>
        </w:rPr>
        <w:t>接口文档：请求参数、响应字段、分页、错误码、权限和数据来源说明。</w:t>
      </w:r>
    </w:p>
    <w:p w14:paraId="668C2770" w14:textId="77777777" w:rsidR="00795885" w:rsidRDefault="00000000">
      <w:pPr>
        <w:pStyle w:val="a0"/>
        <w:spacing w:after="40" w:line="293" w:lineRule="auto"/>
        <w:rPr>
          <w:lang w:eastAsia="zh-CN"/>
        </w:rPr>
      </w:pPr>
      <w:r>
        <w:rPr>
          <w:lang w:eastAsia="zh-CN"/>
        </w:rPr>
        <w:t>测试：页面截图、分辨率测试、按钮测试、路由测试、接口测试、数据库链路验证和回归结果。</w:t>
      </w:r>
    </w:p>
    <w:p w14:paraId="29D1D984" w14:textId="77777777" w:rsidR="00795885" w:rsidRDefault="00000000">
      <w:pPr>
        <w:pStyle w:val="a0"/>
        <w:spacing w:after="40" w:line="293" w:lineRule="auto"/>
        <w:rPr>
          <w:lang w:eastAsia="zh-CN"/>
        </w:rPr>
      </w:pPr>
      <w:r>
        <w:rPr>
          <w:lang w:eastAsia="zh-CN"/>
        </w:rPr>
        <w:t>交付说明：修改文件清单、功能完成清单、未完成项、已知限制和回滚步骤。</w:t>
      </w:r>
    </w:p>
    <w:p w14:paraId="72927105" w14:textId="77777777" w:rsidR="00795885" w:rsidRDefault="00000000">
      <w:pPr>
        <w:pStyle w:val="21"/>
      </w:pPr>
      <w:r>
        <w:t xml:space="preserve">9.3 </w:t>
      </w:r>
      <w:r>
        <w:t>页面完成清单模板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587"/>
        <w:gridCol w:w="1587"/>
        <w:gridCol w:w="1587"/>
        <w:gridCol w:w="1587"/>
        <w:gridCol w:w="1587"/>
      </w:tblGrid>
      <w:tr w:rsidR="00795885" w14:paraId="166CA868" w14:textId="77777777">
        <w:trPr>
          <w:tblHeader/>
          <w:jc w:val="center"/>
        </w:trPr>
        <w:tc>
          <w:tcPr>
            <w:tcW w:w="1814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06C55F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模块</w:t>
            </w:r>
          </w:p>
        </w:tc>
        <w:tc>
          <w:tcPr>
            <w:tcW w:w="1587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CED7C1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UI 完成</w:t>
            </w:r>
          </w:p>
        </w:tc>
        <w:tc>
          <w:tcPr>
            <w:tcW w:w="1587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37E5E5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路由完成</w:t>
            </w:r>
          </w:p>
        </w:tc>
        <w:tc>
          <w:tcPr>
            <w:tcW w:w="1587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7B79C7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接口完成</w:t>
            </w:r>
          </w:p>
        </w:tc>
        <w:tc>
          <w:tcPr>
            <w:tcW w:w="1587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FB9D3C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数据库完成</w:t>
            </w:r>
          </w:p>
        </w:tc>
        <w:tc>
          <w:tcPr>
            <w:tcW w:w="1587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CBEDBF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验收通过</w:t>
            </w:r>
          </w:p>
        </w:tc>
      </w:tr>
      <w:tr w:rsidR="00795885" w14:paraId="63180367" w14:textId="77777777">
        <w:trPr>
          <w:cantSplit/>
          <w:jc w:val="center"/>
        </w:trPr>
        <w:tc>
          <w:tcPr>
            <w:tcW w:w="181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1856676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数据中心</w:t>
            </w:r>
          </w:p>
        </w:tc>
        <w:tc>
          <w:tcPr>
            <w:tcW w:w="158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5B89E0C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□</w:t>
            </w:r>
          </w:p>
        </w:tc>
        <w:tc>
          <w:tcPr>
            <w:tcW w:w="158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9422C1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□</w:t>
            </w:r>
          </w:p>
        </w:tc>
        <w:tc>
          <w:tcPr>
            <w:tcW w:w="158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060B46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□</w:t>
            </w:r>
          </w:p>
        </w:tc>
        <w:tc>
          <w:tcPr>
            <w:tcW w:w="158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EB4902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□</w:t>
            </w:r>
          </w:p>
        </w:tc>
        <w:tc>
          <w:tcPr>
            <w:tcW w:w="158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5C9DA2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□</w:t>
            </w:r>
          </w:p>
        </w:tc>
      </w:tr>
      <w:tr w:rsidR="00795885" w14:paraId="504B5C6C" w14:textId="77777777">
        <w:trPr>
          <w:cantSplit/>
          <w:jc w:val="center"/>
        </w:trPr>
        <w:tc>
          <w:tcPr>
            <w:tcW w:w="1814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475F0F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预测中心</w:t>
            </w:r>
          </w:p>
        </w:tc>
        <w:tc>
          <w:tcPr>
            <w:tcW w:w="1587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1697B7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□</w:t>
            </w:r>
          </w:p>
        </w:tc>
        <w:tc>
          <w:tcPr>
            <w:tcW w:w="1587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C73C72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□</w:t>
            </w:r>
          </w:p>
        </w:tc>
        <w:tc>
          <w:tcPr>
            <w:tcW w:w="1587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66A9B9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□</w:t>
            </w:r>
          </w:p>
        </w:tc>
        <w:tc>
          <w:tcPr>
            <w:tcW w:w="1587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89DC8D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□</w:t>
            </w:r>
          </w:p>
        </w:tc>
        <w:tc>
          <w:tcPr>
            <w:tcW w:w="1587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DEC57E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□</w:t>
            </w:r>
          </w:p>
        </w:tc>
      </w:tr>
      <w:tr w:rsidR="00795885" w14:paraId="01989F1C" w14:textId="77777777">
        <w:trPr>
          <w:cantSplit/>
          <w:jc w:val="center"/>
        </w:trPr>
        <w:tc>
          <w:tcPr>
            <w:tcW w:w="181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257991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策略中心</w:t>
            </w:r>
          </w:p>
        </w:tc>
        <w:tc>
          <w:tcPr>
            <w:tcW w:w="158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B5A3D1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□</w:t>
            </w:r>
          </w:p>
        </w:tc>
        <w:tc>
          <w:tcPr>
            <w:tcW w:w="158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15A5161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□</w:t>
            </w:r>
          </w:p>
        </w:tc>
        <w:tc>
          <w:tcPr>
            <w:tcW w:w="158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0F0E8E2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□</w:t>
            </w:r>
          </w:p>
        </w:tc>
        <w:tc>
          <w:tcPr>
            <w:tcW w:w="158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22D622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□</w:t>
            </w:r>
          </w:p>
        </w:tc>
        <w:tc>
          <w:tcPr>
            <w:tcW w:w="158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7D9A63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□</w:t>
            </w:r>
          </w:p>
        </w:tc>
      </w:tr>
      <w:tr w:rsidR="00795885" w14:paraId="20C1680A" w14:textId="77777777">
        <w:trPr>
          <w:cantSplit/>
          <w:jc w:val="center"/>
        </w:trPr>
        <w:tc>
          <w:tcPr>
            <w:tcW w:w="1814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1CB22A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AI 助手</w:t>
            </w:r>
          </w:p>
        </w:tc>
        <w:tc>
          <w:tcPr>
            <w:tcW w:w="1587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2EBC98F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□</w:t>
            </w:r>
          </w:p>
        </w:tc>
        <w:tc>
          <w:tcPr>
            <w:tcW w:w="1587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A018CA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□</w:t>
            </w:r>
          </w:p>
        </w:tc>
        <w:tc>
          <w:tcPr>
            <w:tcW w:w="1587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E3CCCF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□</w:t>
            </w:r>
          </w:p>
        </w:tc>
        <w:tc>
          <w:tcPr>
            <w:tcW w:w="1587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35005B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□</w:t>
            </w:r>
          </w:p>
        </w:tc>
        <w:tc>
          <w:tcPr>
            <w:tcW w:w="1587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5B9720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□</w:t>
            </w:r>
          </w:p>
        </w:tc>
      </w:tr>
      <w:tr w:rsidR="00795885" w14:paraId="74FE3B3C" w14:textId="77777777">
        <w:trPr>
          <w:cantSplit/>
          <w:jc w:val="center"/>
        </w:trPr>
        <w:tc>
          <w:tcPr>
            <w:tcW w:w="181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C11110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报告中心</w:t>
            </w:r>
          </w:p>
        </w:tc>
        <w:tc>
          <w:tcPr>
            <w:tcW w:w="158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7B86CF4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□</w:t>
            </w:r>
          </w:p>
        </w:tc>
        <w:tc>
          <w:tcPr>
            <w:tcW w:w="158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3893D2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□</w:t>
            </w:r>
          </w:p>
        </w:tc>
        <w:tc>
          <w:tcPr>
            <w:tcW w:w="158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A8BCE8F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□</w:t>
            </w:r>
          </w:p>
        </w:tc>
        <w:tc>
          <w:tcPr>
            <w:tcW w:w="158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8013AD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□</w:t>
            </w:r>
          </w:p>
        </w:tc>
        <w:tc>
          <w:tcPr>
            <w:tcW w:w="158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7F9183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□</w:t>
            </w:r>
          </w:p>
        </w:tc>
      </w:tr>
      <w:tr w:rsidR="00795885" w14:paraId="0D31BF59" w14:textId="77777777">
        <w:trPr>
          <w:cantSplit/>
          <w:jc w:val="center"/>
        </w:trPr>
        <w:tc>
          <w:tcPr>
            <w:tcW w:w="1814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8335552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模型中心</w:t>
            </w:r>
          </w:p>
        </w:tc>
        <w:tc>
          <w:tcPr>
            <w:tcW w:w="1587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45D139D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□</w:t>
            </w:r>
          </w:p>
        </w:tc>
        <w:tc>
          <w:tcPr>
            <w:tcW w:w="1587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C64C4C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□</w:t>
            </w:r>
          </w:p>
        </w:tc>
        <w:tc>
          <w:tcPr>
            <w:tcW w:w="1587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69C66A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□</w:t>
            </w:r>
          </w:p>
        </w:tc>
        <w:tc>
          <w:tcPr>
            <w:tcW w:w="1587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EDC34C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□</w:t>
            </w:r>
          </w:p>
        </w:tc>
        <w:tc>
          <w:tcPr>
            <w:tcW w:w="1587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6A1EF1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□</w:t>
            </w:r>
          </w:p>
        </w:tc>
      </w:tr>
      <w:tr w:rsidR="00795885" w14:paraId="74CB5471" w14:textId="77777777">
        <w:trPr>
          <w:cantSplit/>
          <w:jc w:val="center"/>
        </w:trPr>
        <w:tc>
          <w:tcPr>
            <w:tcW w:w="181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866ADC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知识库</w:t>
            </w:r>
          </w:p>
        </w:tc>
        <w:tc>
          <w:tcPr>
            <w:tcW w:w="158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BE563B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□</w:t>
            </w:r>
          </w:p>
        </w:tc>
        <w:tc>
          <w:tcPr>
            <w:tcW w:w="158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BFF0D3F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□</w:t>
            </w:r>
          </w:p>
        </w:tc>
        <w:tc>
          <w:tcPr>
            <w:tcW w:w="158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2ABEE5F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□</w:t>
            </w:r>
          </w:p>
        </w:tc>
        <w:tc>
          <w:tcPr>
            <w:tcW w:w="158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8E48D1A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□</w:t>
            </w:r>
          </w:p>
        </w:tc>
        <w:tc>
          <w:tcPr>
            <w:tcW w:w="158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305E912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□</w:t>
            </w:r>
          </w:p>
        </w:tc>
      </w:tr>
      <w:tr w:rsidR="00795885" w14:paraId="25CCCF31" w14:textId="77777777">
        <w:trPr>
          <w:cantSplit/>
          <w:jc w:val="center"/>
        </w:trPr>
        <w:tc>
          <w:tcPr>
            <w:tcW w:w="1814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736B63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任务中心</w:t>
            </w:r>
          </w:p>
        </w:tc>
        <w:tc>
          <w:tcPr>
            <w:tcW w:w="1587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1EB8403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□</w:t>
            </w:r>
          </w:p>
        </w:tc>
        <w:tc>
          <w:tcPr>
            <w:tcW w:w="1587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3345922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□</w:t>
            </w:r>
          </w:p>
        </w:tc>
        <w:tc>
          <w:tcPr>
            <w:tcW w:w="1587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4C325D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□</w:t>
            </w:r>
          </w:p>
        </w:tc>
        <w:tc>
          <w:tcPr>
            <w:tcW w:w="1587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34D86D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□</w:t>
            </w:r>
          </w:p>
        </w:tc>
        <w:tc>
          <w:tcPr>
            <w:tcW w:w="1587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5FA1BE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□</w:t>
            </w:r>
          </w:p>
        </w:tc>
      </w:tr>
      <w:tr w:rsidR="00795885" w14:paraId="57D5593A" w14:textId="77777777">
        <w:trPr>
          <w:cantSplit/>
          <w:jc w:val="center"/>
        </w:trPr>
        <w:tc>
          <w:tcPr>
            <w:tcW w:w="181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D35441F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系统设置</w:t>
            </w:r>
          </w:p>
        </w:tc>
        <w:tc>
          <w:tcPr>
            <w:tcW w:w="158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833161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□</w:t>
            </w:r>
          </w:p>
        </w:tc>
        <w:tc>
          <w:tcPr>
            <w:tcW w:w="158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70A2118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□</w:t>
            </w:r>
          </w:p>
        </w:tc>
        <w:tc>
          <w:tcPr>
            <w:tcW w:w="158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A45ACD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□</w:t>
            </w:r>
          </w:p>
        </w:tc>
        <w:tc>
          <w:tcPr>
            <w:tcW w:w="158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E3C5672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□</w:t>
            </w:r>
          </w:p>
        </w:tc>
        <w:tc>
          <w:tcPr>
            <w:tcW w:w="158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BCD2371" w14:textId="77777777" w:rsidR="00795885" w:rsidRDefault="00000000">
            <w:pPr>
              <w:spacing w:after="0" w:line="269" w:lineRule="auto"/>
            </w:pPr>
            <w:r>
              <w:rPr>
                <w:sz w:val="17"/>
              </w:rPr>
              <w:t>□</w:t>
            </w:r>
          </w:p>
        </w:tc>
      </w:tr>
    </w:tbl>
    <w:p w14:paraId="2ECCE23C" w14:textId="77777777" w:rsidR="00795885" w:rsidRDefault="00795885">
      <w:pPr>
        <w:spacing w:after="0"/>
      </w:pPr>
    </w:p>
    <w:p w14:paraId="050FDB50" w14:textId="77777777" w:rsidR="00795885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10. </w:t>
      </w:r>
      <w:r>
        <w:rPr>
          <w:lang w:eastAsia="zh-CN"/>
        </w:rPr>
        <w:t>禁止事项与最终完成定义</w:t>
      </w:r>
    </w:p>
    <w:p w14:paraId="4C5D326D" w14:textId="77777777" w:rsidR="00795885" w:rsidRDefault="00000000">
      <w:pPr>
        <w:pStyle w:val="21"/>
      </w:pPr>
      <w:r>
        <w:t xml:space="preserve">10.1 </w:t>
      </w:r>
      <w:r>
        <w:t>明确禁止事项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541"/>
      </w:tblGrid>
      <w:tr w:rsidR="00795885" w14:paraId="433675D0" w14:textId="77777777">
        <w:trPr>
          <w:tblHeader/>
          <w:jc w:val="center"/>
        </w:trPr>
        <w:tc>
          <w:tcPr>
            <w:tcW w:w="2268" w:type="dxa"/>
            <w:shd w:val="clear" w:color="auto" w:fill="C000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645970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禁止项</w:t>
            </w:r>
          </w:p>
        </w:tc>
        <w:tc>
          <w:tcPr>
            <w:tcW w:w="7541" w:type="dxa"/>
            <w:shd w:val="clear" w:color="auto" w:fill="C000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C7EF5C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795885" w14:paraId="3C1101B1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527ACA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禁止前端假数据</w:t>
            </w:r>
          </w:p>
        </w:tc>
        <w:tc>
          <w:tcPr>
            <w:tcW w:w="754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3D6323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不得在页面组件或常量中直接模拟业务指标、趋势、状态、告警或模型结果。</w:t>
            </w:r>
          </w:p>
        </w:tc>
      </w:tr>
      <w:tr w:rsidR="00795885" w14:paraId="6E8D83DC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37AC42E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禁止无响应按钮</w:t>
            </w:r>
          </w:p>
        </w:tc>
        <w:tc>
          <w:tcPr>
            <w:tcW w:w="754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C51398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不得保留点击后无动作、只弹提示但未执行真实逻辑的按钮。</w:t>
            </w:r>
          </w:p>
        </w:tc>
      </w:tr>
      <w:tr w:rsidR="00795885" w14:paraId="30EDD048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08805D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禁止隐藏问题</w:t>
            </w:r>
          </w:p>
        </w:tc>
        <w:tc>
          <w:tcPr>
            <w:tcW w:w="754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3149EC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不得通过隐藏模块、缩小到不可读、直接裁切或移除关键字段来实现“一屏显示”。</w:t>
            </w:r>
          </w:p>
        </w:tc>
      </w:tr>
      <w:tr w:rsidR="00795885" w14:paraId="3AB427CD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5C2310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禁止状态假成功</w:t>
            </w:r>
          </w:p>
        </w:tc>
        <w:tc>
          <w:tcPr>
            <w:tcW w:w="754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B9EC8A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接口失败、任务失败、保存失败时不得更新成成功状态。</w:t>
            </w:r>
          </w:p>
        </w:tc>
      </w:tr>
      <w:tr w:rsidR="00795885" w14:paraId="2AF24B3A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67A9C2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禁止路由伪跳转</w:t>
            </w:r>
          </w:p>
        </w:tc>
        <w:tc>
          <w:tcPr>
            <w:tcW w:w="754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E8397E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不得只切换前端局部变量但 URL、刷新和浏览器历史不可用。</w:t>
            </w:r>
          </w:p>
        </w:tc>
      </w:tr>
      <w:tr w:rsidR="00795885" w14:paraId="548AC17C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3CA93E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禁止大范围无依据重构</w:t>
            </w:r>
          </w:p>
        </w:tc>
        <w:tc>
          <w:tcPr>
            <w:tcW w:w="754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3579B4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任务中心等明确要求保持结构的页面，不得擅自改变核心业务流程。</w:t>
            </w:r>
          </w:p>
        </w:tc>
      </w:tr>
      <w:tr w:rsidR="00795885" w14:paraId="0D1E0A82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A2D9CBE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禁止破坏事实源</w:t>
            </w:r>
          </w:p>
        </w:tc>
        <w:tc>
          <w:tcPr>
            <w:tcW w:w="754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E31809" w14:textId="77777777" w:rsidR="007958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模型、任务、审核、权限和配置状态不得由多个前端来源各自维护。</w:t>
            </w:r>
          </w:p>
        </w:tc>
      </w:tr>
    </w:tbl>
    <w:p w14:paraId="5485CCCE" w14:textId="77777777" w:rsidR="00795885" w:rsidRDefault="00795885">
      <w:pPr>
        <w:spacing w:after="0"/>
        <w:rPr>
          <w:lang w:eastAsia="zh-CN"/>
        </w:rPr>
      </w:pPr>
    </w:p>
    <w:p w14:paraId="2C0EE1CA" w14:textId="77777777" w:rsidR="00795885" w:rsidRDefault="00000000">
      <w:pPr>
        <w:pStyle w:val="21"/>
      </w:pPr>
      <w:r>
        <w:t xml:space="preserve">10.2 </w:t>
      </w:r>
      <w:r>
        <w:t>最终完成定义（</w:t>
      </w:r>
      <w:r>
        <w:t>Definition of Done</w:t>
      </w:r>
      <w:r>
        <w:t>）</w:t>
      </w:r>
    </w:p>
    <w:p w14:paraId="51F8CBE3" w14:textId="77777777" w:rsidR="00795885" w:rsidRDefault="00000000">
      <w:pPr>
        <w:pStyle w:val="a"/>
        <w:spacing w:after="40" w:line="293" w:lineRule="auto"/>
        <w:rPr>
          <w:lang w:eastAsia="zh-CN"/>
        </w:rPr>
      </w:pPr>
      <w:r>
        <w:rPr>
          <w:lang w:eastAsia="zh-CN"/>
        </w:rPr>
        <w:t>九大模块均按本说明完成顶部区域、标题导航、内容布局和滚动策略调整。</w:t>
      </w:r>
    </w:p>
    <w:p w14:paraId="50B2A492" w14:textId="77777777" w:rsidR="00795885" w:rsidRDefault="00000000">
      <w:pPr>
        <w:pStyle w:val="a"/>
        <w:spacing w:after="40" w:line="293" w:lineRule="auto"/>
        <w:rPr>
          <w:lang w:eastAsia="zh-CN"/>
        </w:rPr>
      </w:pPr>
      <w:r>
        <w:rPr>
          <w:lang w:eastAsia="zh-CN"/>
        </w:rPr>
        <w:t>浏览器全屏、100% 缩放下完成主要分辨率逐页截图验收，无明显遮挡、裁切和大片无意义空白。</w:t>
      </w:r>
    </w:p>
    <w:p w14:paraId="70605E76" w14:textId="77777777" w:rsidR="00795885" w:rsidRDefault="00000000">
      <w:pPr>
        <w:pStyle w:val="a"/>
        <w:spacing w:after="40" w:line="293" w:lineRule="auto"/>
        <w:rPr>
          <w:lang w:eastAsia="zh-CN"/>
        </w:rPr>
      </w:pPr>
      <w:r>
        <w:rPr>
          <w:lang w:eastAsia="zh-CN"/>
        </w:rPr>
        <w:t>所有子页面跳转、筛选、刷新、导出、配置、审核、发布、任务和详情入口真实可用。</w:t>
      </w:r>
    </w:p>
    <w:p w14:paraId="3C14C483" w14:textId="77777777" w:rsidR="00795885" w:rsidRDefault="00000000">
      <w:pPr>
        <w:pStyle w:val="a"/>
        <w:spacing w:after="40" w:line="293" w:lineRule="auto"/>
        <w:rPr>
          <w:lang w:eastAsia="zh-CN"/>
        </w:rPr>
      </w:pPr>
      <w:r>
        <w:rPr>
          <w:lang w:eastAsia="zh-CN"/>
        </w:rPr>
        <w:t>页面展示的数据均能追溯到数据库和后端接口；模拟数据已入库并具有明确标识。</w:t>
      </w:r>
    </w:p>
    <w:p w14:paraId="03C3A1F2" w14:textId="77777777" w:rsidR="00795885" w:rsidRDefault="00000000">
      <w:pPr>
        <w:pStyle w:val="a"/>
        <w:spacing w:after="40" w:line="293" w:lineRule="auto"/>
        <w:rPr>
          <w:lang w:eastAsia="zh-CN"/>
        </w:rPr>
      </w:pPr>
      <w:r>
        <w:rPr>
          <w:lang w:eastAsia="zh-CN"/>
        </w:rPr>
        <w:t>AI 助手主页面排版完整，全局浮动 AI 助手在各页面可用且不越权。</w:t>
      </w:r>
    </w:p>
    <w:p w14:paraId="032877EA" w14:textId="77777777" w:rsidR="00795885" w:rsidRDefault="00000000">
      <w:pPr>
        <w:pStyle w:val="a"/>
        <w:spacing w:after="40" w:line="293" w:lineRule="auto"/>
        <w:rPr>
          <w:lang w:eastAsia="zh-CN"/>
        </w:rPr>
      </w:pPr>
      <w:r>
        <w:rPr>
          <w:lang w:eastAsia="zh-CN"/>
        </w:rPr>
        <w:t>前后端测试、数据库脚本、权限测试和关键回归通过，并提供修改清单与验收证据。</w:t>
      </w:r>
    </w:p>
    <w:p w14:paraId="428D0BEC" w14:textId="77777777" w:rsidR="00795885" w:rsidRDefault="00000000">
      <w:pPr>
        <w:pStyle w:val="a"/>
        <w:spacing w:after="40" w:line="293" w:lineRule="auto"/>
        <w:rPr>
          <w:lang w:eastAsia="zh-CN"/>
        </w:rPr>
      </w:pPr>
      <w:r>
        <w:rPr>
          <w:lang w:eastAsia="zh-CN"/>
        </w:rPr>
        <w:t>不存在用前端静态数据、占位虚线、假按钮或假状态掩盖未完成功能的情况。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22"/>
      </w:tblGrid>
      <w:tr w:rsidR="00795885" w14:paraId="54A992FA" w14:textId="77777777">
        <w:trPr>
          <w:jc w:val="center"/>
        </w:trPr>
        <w:tc>
          <w:tcPr>
            <w:tcW w:w="9922" w:type="dxa"/>
            <w:tcBorders>
              <w:top w:val="single" w:sz="10" w:space="0" w:color="70AD47"/>
              <w:left w:val="single" w:sz="18" w:space="0" w:color="70AD47"/>
              <w:bottom w:val="single" w:sz="10" w:space="0" w:color="70AD47"/>
              <w:right w:val="single" w:sz="10" w:space="0" w:color="70AD47"/>
            </w:tcBorders>
            <w:shd w:val="clear" w:color="auto" w:fill="E2F0D9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380F3441" w14:textId="77777777" w:rsidR="00795885" w:rsidRDefault="00000000">
            <w:pPr>
              <w:spacing w:after="60" w:line="283" w:lineRule="auto"/>
              <w:rPr>
                <w:lang w:eastAsia="zh-CN"/>
              </w:rPr>
            </w:pPr>
            <w:r>
              <w:rPr>
                <w:b/>
                <w:color w:val="70AD47"/>
                <w:sz w:val="21"/>
                <w:lang w:eastAsia="zh-CN"/>
              </w:rPr>
              <w:t>最终结论</w:t>
            </w:r>
          </w:p>
          <w:p w14:paraId="3A547216" w14:textId="77777777" w:rsidR="00795885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本次任务的验收重点不是“页面看起来发生了变化”，而是：页面在指定环境下完整、紧凑、清晰；跨页面导航和全部操作真实可用；数据严格通过数据库和后端链路提供；缺失数据按业务规则入库后再展示；所有修改可以被测试、复现和回归。</w:t>
            </w:r>
          </w:p>
        </w:tc>
      </w:tr>
    </w:tbl>
    <w:p w14:paraId="08786A9F" w14:textId="77777777" w:rsidR="00795885" w:rsidRDefault="00795885">
      <w:pPr>
        <w:spacing w:after="0"/>
        <w:rPr>
          <w:lang w:eastAsia="zh-CN"/>
        </w:rPr>
      </w:pPr>
    </w:p>
    <w:p w14:paraId="0E9F1B86" w14:textId="77777777" w:rsidR="00795885" w:rsidRDefault="00000000">
      <w:pPr>
        <w:pStyle w:val="1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 xml:space="preserve"> A</w:t>
      </w:r>
      <w:r>
        <w:rPr>
          <w:lang w:eastAsia="zh-CN"/>
        </w:rPr>
        <w:t>：模块需求编号索引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541"/>
      </w:tblGrid>
      <w:tr w:rsidR="00795885" w14:paraId="7C838343" w14:textId="77777777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EF9B48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编号前缀</w:t>
            </w:r>
          </w:p>
        </w:tc>
        <w:tc>
          <w:tcPr>
            <w:tcW w:w="7541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24C416" w14:textId="77777777" w:rsidR="0079588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范围</w:t>
            </w:r>
          </w:p>
        </w:tc>
      </w:tr>
      <w:tr w:rsidR="00795885" w14:paraId="095784C4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4FAA88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G</w:t>
            </w:r>
          </w:p>
        </w:tc>
        <w:tc>
          <w:tcPr>
            <w:tcW w:w="754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4E13B9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全局布局与状态栏</w:t>
            </w:r>
          </w:p>
        </w:tc>
      </w:tr>
      <w:tr w:rsidR="00795885" w14:paraId="384D9EC3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D8CFDAF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DC</w:t>
            </w:r>
          </w:p>
        </w:tc>
        <w:tc>
          <w:tcPr>
            <w:tcW w:w="754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ED2267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数据中心</w:t>
            </w:r>
          </w:p>
        </w:tc>
      </w:tr>
      <w:tr w:rsidR="00795885" w14:paraId="78C02FB8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4D07469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PC</w:t>
            </w:r>
          </w:p>
        </w:tc>
        <w:tc>
          <w:tcPr>
            <w:tcW w:w="754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0EA442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预测中心</w:t>
            </w:r>
          </w:p>
        </w:tc>
      </w:tr>
      <w:tr w:rsidR="00795885" w14:paraId="507D705E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F3AB70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SC</w:t>
            </w:r>
          </w:p>
        </w:tc>
        <w:tc>
          <w:tcPr>
            <w:tcW w:w="754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204E2CB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策略中心</w:t>
            </w:r>
          </w:p>
        </w:tc>
      </w:tr>
      <w:tr w:rsidR="00795885" w14:paraId="0EB57707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4CB231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AI</w:t>
            </w:r>
          </w:p>
        </w:tc>
        <w:tc>
          <w:tcPr>
            <w:tcW w:w="754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5CFF28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AI 助手主页面</w:t>
            </w:r>
          </w:p>
        </w:tc>
      </w:tr>
      <w:tr w:rsidR="00795885" w14:paraId="4C1DB0B2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A404AF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RC</w:t>
            </w:r>
          </w:p>
        </w:tc>
        <w:tc>
          <w:tcPr>
            <w:tcW w:w="754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9548FCE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报告中心</w:t>
            </w:r>
          </w:p>
        </w:tc>
      </w:tr>
      <w:tr w:rsidR="00795885" w14:paraId="7970BB90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1074DB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MC</w:t>
            </w:r>
          </w:p>
        </w:tc>
        <w:tc>
          <w:tcPr>
            <w:tcW w:w="754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5FC761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模型中心</w:t>
            </w:r>
          </w:p>
        </w:tc>
      </w:tr>
      <w:tr w:rsidR="00795885" w14:paraId="798A664D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4D86FA8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lastRenderedPageBreak/>
              <w:t>KB</w:t>
            </w:r>
          </w:p>
        </w:tc>
        <w:tc>
          <w:tcPr>
            <w:tcW w:w="754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40730C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知识库</w:t>
            </w:r>
          </w:p>
        </w:tc>
      </w:tr>
      <w:tr w:rsidR="00795885" w14:paraId="10D322B0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D839B19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TC</w:t>
            </w:r>
          </w:p>
        </w:tc>
        <w:tc>
          <w:tcPr>
            <w:tcW w:w="754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CE1E320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任务中心</w:t>
            </w:r>
          </w:p>
        </w:tc>
      </w:tr>
      <w:tr w:rsidR="00795885" w14:paraId="345CC2C1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EE6682C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SS</w:t>
            </w:r>
          </w:p>
        </w:tc>
        <w:tc>
          <w:tcPr>
            <w:tcW w:w="7541" w:type="dxa"/>
            <w:shd w:val="clear" w:color="auto" w:fill="F8FA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37163C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系统设置</w:t>
            </w:r>
          </w:p>
        </w:tc>
      </w:tr>
      <w:tr w:rsidR="00795885" w14:paraId="5D1ECCAF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A8407A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FAI</w:t>
            </w:r>
          </w:p>
        </w:tc>
        <w:tc>
          <w:tcPr>
            <w:tcW w:w="754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2BE6469" w14:textId="77777777" w:rsidR="00795885" w:rsidRDefault="00000000">
            <w:pPr>
              <w:spacing w:after="0" w:line="269" w:lineRule="auto"/>
            </w:pPr>
            <w:r>
              <w:rPr>
                <w:sz w:val="18"/>
              </w:rPr>
              <w:t>全局浮动 AI 助手</w:t>
            </w:r>
          </w:p>
        </w:tc>
      </w:tr>
    </w:tbl>
    <w:p w14:paraId="019F4CCB" w14:textId="77777777" w:rsidR="00795885" w:rsidRDefault="00795885">
      <w:pPr>
        <w:spacing w:after="0"/>
      </w:pPr>
    </w:p>
    <w:p w14:paraId="5751AB7C" w14:textId="77777777" w:rsidR="00795885" w:rsidRDefault="00000000">
      <w:pPr>
        <w:pStyle w:val="21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 xml:space="preserve"> B</w:t>
      </w:r>
      <w:r>
        <w:rPr>
          <w:lang w:eastAsia="zh-CN"/>
        </w:rPr>
        <w:t>：实施前必须核对的现有系统信息</w:t>
      </w:r>
    </w:p>
    <w:p w14:paraId="732CA689" w14:textId="77777777" w:rsidR="00795885" w:rsidRDefault="00000000">
      <w:pPr>
        <w:pStyle w:val="a0"/>
        <w:spacing w:after="40" w:line="293" w:lineRule="auto"/>
        <w:rPr>
          <w:lang w:eastAsia="zh-CN"/>
        </w:rPr>
      </w:pPr>
      <w:r>
        <w:rPr>
          <w:lang w:eastAsia="zh-CN"/>
        </w:rPr>
        <w:t>策略中心第三个子页面的准确名称与路由（口述暂按“人工复核”理解）。</w:t>
      </w:r>
    </w:p>
    <w:p w14:paraId="12FDD00E" w14:textId="77777777" w:rsidR="00795885" w:rsidRDefault="00000000">
      <w:pPr>
        <w:pStyle w:val="a0"/>
        <w:spacing w:after="40" w:line="293" w:lineRule="auto"/>
        <w:rPr>
          <w:lang w:eastAsia="zh-CN"/>
        </w:rPr>
      </w:pPr>
      <w:r>
        <w:rPr>
          <w:lang w:eastAsia="zh-CN"/>
        </w:rPr>
        <w:t>数据中心快捷操作区两个按钮的准确名称、权限和现有接口。</w:t>
      </w:r>
    </w:p>
    <w:p w14:paraId="2E236D59" w14:textId="77777777" w:rsidR="00795885" w:rsidRDefault="00000000">
      <w:pPr>
        <w:pStyle w:val="a0"/>
        <w:spacing w:after="40" w:line="293" w:lineRule="auto"/>
        <w:rPr>
          <w:lang w:eastAsia="zh-CN"/>
        </w:rPr>
      </w:pPr>
      <w:r>
        <w:rPr>
          <w:lang w:eastAsia="zh-CN"/>
        </w:rPr>
        <w:t>模型中心“启动序列/训练操作”的实际业务含义和接口。</w:t>
      </w:r>
    </w:p>
    <w:p w14:paraId="2026B505" w14:textId="77777777" w:rsidR="00795885" w:rsidRDefault="00000000">
      <w:pPr>
        <w:pStyle w:val="a0"/>
        <w:spacing w:after="40" w:line="293" w:lineRule="auto"/>
        <w:rPr>
          <w:lang w:eastAsia="zh-CN"/>
        </w:rPr>
      </w:pPr>
      <w:r>
        <w:rPr>
          <w:lang w:eastAsia="zh-CN"/>
        </w:rPr>
        <w:t>AI 助手页面顶部状态栏是否需要作为唯一例外保留；当前说明默认不保留。</w:t>
      </w:r>
    </w:p>
    <w:p w14:paraId="07FB3173" w14:textId="77777777" w:rsidR="00795885" w:rsidRDefault="00000000">
      <w:pPr>
        <w:pStyle w:val="a0"/>
        <w:spacing w:after="40" w:line="293" w:lineRule="auto"/>
        <w:rPr>
          <w:lang w:eastAsia="zh-CN"/>
        </w:rPr>
      </w:pPr>
      <w:r>
        <w:rPr>
          <w:lang w:eastAsia="zh-CN"/>
        </w:rPr>
        <w:t>平台主导航、标题栏、页面容器和卡片组件是否已有可复用的统一实现。</w:t>
      </w:r>
    </w:p>
    <w:p w14:paraId="4AA4B7D5" w14:textId="77777777" w:rsidR="00795885" w:rsidRDefault="00000000">
      <w:pPr>
        <w:pStyle w:val="a0"/>
        <w:spacing w:after="40" w:line="293" w:lineRule="auto"/>
        <w:rPr>
          <w:lang w:eastAsia="zh-CN"/>
        </w:rPr>
      </w:pPr>
      <w:r>
        <w:rPr>
          <w:lang w:eastAsia="zh-CN"/>
        </w:rPr>
        <w:t>各模块当前数据库表、接口、权限点、导出规则和审计要求。</w:t>
      </w:r>
    </w:p>
    <w:sectPr w:rsidR="00795885" w:rsidSect="00034616">
      <w:headerReference w:type="default" r:id="rId8"/>
      <w:footerReference w:type="default" r:id="rId9"/>
      <w:pgSz w:w="11906" w:h="16838"/>
      <w:pgMar w:top="935" w:right="992" w:bottom="879" w:left="992" w:header="369" w:footer="36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3D33A" w14:textId="77777777" w:rsidR="00635601" w:rsidRDefault="00635601">
      <w:pPr>
        <w:spacing w:after="0" w:line="240" w:lineRule="auto"/>
      </w:pPr>
      <w:r>
        <w:separator/>
      </w:r>
    </w:p>
  </w:endnote>
  <w:endnote w:type="continuationSeparator" w:id="0">
    <w:p w14:paraId="47D10BCA" w14:textId="77777777" w:rsidR="00635601" w:rsidRDefault="0063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117B" w14:textId="77777777" w:rsidR="00795885" w:rsidRDefault="00795885">
    <w:pPr>
      <w:pStyle w:val="a7"/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3307"/>
      <w:gridCol w:w="3307"/>
      <w:gridCol w:w="3307"/>
    </w:tblGrid>
    <w:tr w:rsidR="00795885" w14:paraId="1DC87334" w14:textId="77777777">
      <w:trPr>
        <w:jc w:val="center"/>
      </w:trPr>
      <w:tc>
        <w:tcPr>
          <w:tcW w:w="3307" w:type="dxa"/>
          <w:tcBorders>
            <w:top w:val="nil"/>
            <w:left w:val="nil"/>
            <w:bottom w:val="nil"/>
            <w:right w:val="nil"/>
          </w:tcBorders>
        </w:tcPr>
        <w:p w14:paraId="06AE6830" w14:textId="77777777" w:rsidR="00795885" w:rsidRDefault="00000000">
          <w:r>
            <w:rPr>
              <w:color w:val="777777"/>
              <w:sz w:val="16"/>
            </w:rPr>
            <w:t>版本：v1.0</w:t>
          </w:r>
        </w:p>
      </w:tc>
      <w:tc>
        <w:tcPr>
          <w:tcW w:w="3307" w:type="dxa"/>
          <w:tcBorders>
            <w:top w:val="nil"/>
            <w:left w:val="nil"/>
            <w:bottom w:val="nil"/>
            <w:right w:val="nil"/>
          </w:tcBorders>
        </w:tcPr>
        <w:p w14:paraId="6BDFBE5F" w14:textId="77777777" w:rsidR="00795885" w:rsidRDefault="00000000">
          <w:pPr>
            <w:jc w:val="center"/>
          </w:pPr>
          <w:r>
            <w:rPr>
              <w:color w:val="777777"/>
              <w:sz w:val="16"/>
            </w:rPr>
            <w:t xml:space="preserve">第 </w:t>
          </w:r>
          <w:r>
            <w:rPr>
              <w:color w:val="666666"/>
              <w:sz w:val="17"/>
            </w:rPr>
            <w:fldChar w:fldCharType="begin"/>
          </w:r>
          <w:r>
            <w:rPr>
              <w:color w:val="666666"/>
              <w:sz w:val="17"/>
            </w:rPr>
            <w:instrText>PAGE</w:instrText>
          </w:r>
          <w:r w:rsidR="0049112B">
            <w:rPr>
              <w:color w:val="666666"/>
              <w:sz w:val="17"/>
            </w:rPr>
            <w:fldChar w:fldCharType="separate"/>
          </w:r>
          <w:r w:rsidR="0049112B">
            <w:rPr>
              <w:noProof/>
              <w:color w:val="666666"/>
              <w:sz w:val="17"/>
            </w:rPr>
            <w:t>1</w:t>
          </w:r>
          <w:r>
            <w:rPr>
              <w:color w:val="666666"/>
              <w:sz w:val="17"/>
            </w:rPr>
            <w:fldChar w:fldCharType="end"/>
          </w:r>
          <w:r>
            <w:rPr>
              <w:color w:val="777777"/>
              <w:sz w:val="16"/>
            </w:rPr>
            <w:t xml:space="preserve"> 页 / 共 </w:t>
          </w:r>
          <w:r>
            <w:rPr>
              <w:color w:val="666666"/>
              <w:sz w:val="17"/>
            </w:rPr>
            <w:fldChar w:fldCharType="begin"/>
          </w:r>
          <w:r>
            <w:rPr>
              <w:color w:val="666666"/>
              <w:sz w:val="17"/>
            </w:rPr>
            <w:instrText>NUMPAGES</w:instrText>
          </w:r>
          <w:r w:rsidR="0049112B">
            <w:rPr>
              <w:color w:val="666666"/>
              <w:sz w:val="17"/>
            </w:rPr>
            <w:fldChar w:fldCharType="separate"/>
          </w:r>
          <w:r w:rsidR="0049112B">
            <w:rPr>
              <w:noProof/>
              <w:color w:val="666666"/>
              <w:sz w:val="17"/>
            </w:rPr>
            <w:t>2</w:t>
          </w:r>
          <w:r>
            <w:rPr>
              <w:color w:val="666666"/>
              <w:sz w:val="17"/>
            </w:rPr>
            <w:fldChar w:fldCharType="end"/>
          </w:r>
          <w:r>
            <w:rPr>
              <w:color w:val="777777"/>
              <w:sz w:val="16"/>
            </w:rPr>
            <w:t xml:space="preserve"> 页</w:t>
          </w:r>
        </w:p>
      </w:tc>
      <w:tc>
        <w:tcPr>
          <w:tcW w:w="3307" w:type="dxa"/>
          <w:tcBorders>
            <w:top w:val="nil"/>
            <w:left w:val="nil"/>
            <w:bottom w:val="nil"/>
            <w:right w:val="nil"/>
          </w:tcBorders>
        </w:tcPr>
        <w:p w14:paraId="0197208D" w14:textId="77777777" w:rsidR="00795885" w:rsidRDefault="00000000">
          <w:pPr>
            <w:jc w:val="right"/>
          </w:pPr>
          <w:r>
            <w:rPr>
              <w:color w:val="777777"/>
              <w:sz w:val="16"/>
            </w:rPr>
            <w:t>编制日期：2026-07-25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5732B" w14:textId="77777777" w:rsidR="00635601" w:rsidRDefault="00635601">
      <w:pPr>
        <w:spacing w:after="0" w:line="240" w:lineRule="auto"/>
      </w:pPr>
      <w:r>
        <w:separator/>
      </w:r>
    </w:p>
  </w:footnote>
  <w:footnote w:type="continuationSeparator" w:id="0">
    <w:p w14:paraId="520BD7BB" w14:textId="77777777" w:rsidR="00635601" w:rsidRDefault="0063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04E2E" w14:textId="77777777" w:rsidR="00795885" w:rsidRDefault="00000000">
    <w:pPr>
      <w:pStyle w:val="a5"/>
      <w:jc w:val="right"/>
      <w:rPr>
        <w:lang w:eastAsia="zh-CN"/>
      </w:rPr>
    </w:pPr>
    <w:r>
      <w:rPr>
        <w:color w:val="7F7F7F"/>
        <w:sz w:val="17"/>
        <w:lang w:eastAsia="zh-CN"/>
      </w:rPr>
      <w:t>智能运营分析平台｜前端界面重构与数据联调修改说明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5041636">
    <w:abstractNumId w:val="8"/>
  </w:num>
  <w:num w:numId="2" w16cid:durableId="2005739345">
    <w:abstractNumId w:val="6"/>
  </w:num>
  <w:num w:numId="3" w16cid:durableId="960459370">
    <w:abstractNumId w:val="5"/>
  </w:num>
  <w:num w:numId="4" w16cid:durableId="62920767">
    <w:abstractNumId w:val="4"/>
  </w:num>
  <w:num w:numId="5" w16cid:durableId="414591499">
    <w:abstractNumId w:val="7"/>
  </w:num>
  <w:num w:numId="6" w16cid:durableId="1487626949">
    <w:abstractNumId w:val="3"/>
  </w:num>
  <w:num w:numId="7" w16cid:durableId="2122139070">
    <w:abstractNumId w:val="2"/>
  </w:num>
  <w:num w:numId="8" w16cid:durableId="469907005">
    <w:abstractNumId w:val="1"/>
  </w:num>
  <w:num w:numId="9" w16cid:durableId="1785272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423B"/>
    <w:rsid w:val="0029639D"/>
    <w:rsid w:val="00326F90"/>
    <w:rsid w:val="0049112B"/>
    <w:rsid w:val="00635601"/>
    <w:rsid w:val="0079588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0A6DB7"/>
  <w14:defaultImageDpi w14:val="300"/>
  <w15:docId w15:val="{56DA0AF5-1B63-42AE-A41A-1B4BF61DA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00" w:lineRule="auto"/>
    </w:pPr>
    <w:rPr>
      <w:rFonts w:ascii="Noto Sans CJK SC" w:eastAsia="Noto Sans CJK SC" w:hAnsi="Noto Sans CJK SC"/>
      <w:color w:val="222222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2F75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404040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before="160" w:after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Subtitle">
    <w:name w:val="Doc Subtitle"/>
    <w:rPr>
      <w:rFonts w:ascii="Noto Sans CJK SC" w:eastAsia="Noto Sans CJK SC" w:hAnsi="Noto Sans CJK SC"/>
      <w:color w:val="404040"/>
      <w:sz w:val="25"/>
    </w:rPr>
  </w:style>
  <w:style w:type="paragraph" w:customStyle="1" w:styleId="CaptionSmall">
    <w:name w:val="Caption Small"/>
    <w:rPr>
      <w:rFonts w:ascii="Noto Sans CJK SC" w:eastAsia="Noto Sans CJK SC" w:hAnsi="Noto Sans CJK SC"/>
      <w:color w:val="666666"/>
      <w:sz w:val="17"/>
    </w:rPr>
  </w:style>
  <w:style w:type="paragraph" w:customStyle="1" w:styleId="RequirementID">
    <w:name w:val="Requirement ID"/>
    <w:rPr>
      <w:rFonts w:ascii="Noto Sans CJK SC" w:eastAsia="Noto Sans CJK SC" w:hAnsi="Noto Sans CJK SC"/>
      <w:b/>
      <w:color w:val="17365D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6406</Words>
  <Characters>6919</Characters>
  <Application>Microsoft Office Word</Application>
  <DocSecurity>0</DocSecurity>
  <Lines>576</Lines>
  <Paragraphs>832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智能运营分析平台前端界面重构与数据联调修改说明</dc:title>
  <dc:subject>九大模块 UI 重构、功能联调、数据库驱动与验收规范</dc:subject>
  <dc:creator>OpenAI</dc:creator>
  <cp:keywords>智能运营分析, UI重构, 数据中心, 预测中心, 策略中心, AI助手, 数据库联调, 验收</cp:keywords>
  <dc:description>根据用户口述需求整理的开发执行说明。</dc:description>
  <cp:lastModifiedBy>yinggang wang</cp:lastModifiedBy>
  <cp:revision>2</cp:revision>
  <dcterms:created xsi:type="dcterms:W3CDTF">2013-12-23T23:15:00Z</dcterms:created>
  <dcterms:modified xsi:type="dcterms:W3CDTF">2026-07-26T02:01:00Z</dcterms:modified>
  <cp:category/>
</cp:coreProperties>
</file>