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8E01" w14:textId="32ADF5C3" w:rsidR="00F05096" w:rsidRPr="00511007" w:rsidRDefault="00D557AE" w:rsidP="00D557A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11007">
        <w:rPr>
          <w:rFonts w:ascii="Arial" w:hAnsi="Arial" w:cs="Arial"/>
          <w:b/>
          <w:bCs/>
          <w:sz w:val="24"/>
          <w:szCs w:val="24"/>
        </w:rPr>
        <w:t>LÚCIFER E SEUS ANJOS EXPULSOS DO CÉU</w:t>
      </w:r>
    </w:p>
    <w:p w14:paraId="4DE9A1F7" w14:textId="77777777" w:rsidR="00F05096" w:rsidRPr="00511007" w:rsidRDefault="00F05096" w:rsidP="00F05096">
      <w:pPr>
        <w:spacing w:line="360" w:lineRule="auto"/>
        <w:ind w:firstLine="709"/>
        <w:jc w:val="right"/>
        <w:rPr>
          <w:rFonts w:ascii="Arial" w:hAnsi="Arial" w:cs="Arial"/>
          <w:bCs/>
          <w:sz w:val="24"/>
          <w:szCs w:val="24"/>
        </w:rPr>
      </w:pPr>
      <w:r w:rsidRPr="00511007">
        <w:rPr>
          <w:rFonts w:ascii="Arial" w:hAnsi="Arial" w:cs="Arial"/>
          <w:bCs/>
          <w:sz w:val="24"/>
          <w:szCs w:val="24"/>
        </w:rPr>
        <w:t>Pr. Albino Marks</w:t>
      </w:r>
    </w:p>
    <w:p w14:paraId="16F76643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511007">
        <w:rPr>
          <w:rFonts w:ascii="Arial" w:hAnsi="Arial" w:cs="Arial"/>
          <w:sz w:val="24"/>
          <w:szCs w:val="24"/>
        </w:rPr>
        <w:t>Deus e Cristo, em razão da escolha de Lúcifer, o expulsaram do Céu.</w:t>
      </w:r>
      <w:r w:rsidRPr="005110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511007">
        <w:rPr>
          <w:rFonts w:ascii="Arial" w:hAnsi="Arial" w:cs="Arial"/>
          <w:i/>
          <w:iCs/>
          <w:sz w:val="24"/>
          <w:szCs w:val="24"/>
        </w:rPr>
        <w:t>“Seu coração tornou-se orgulhoso por causa da sua beleza, e você corrompeu a sua sabedoria por causa do seu esplendor. Por isso eu o atirei à terra; fiz de você um espetáculo para os reis”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Ez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28:17, NVI).</w:t>
      </w:r>
    </w:p>
    <w:p w14:paraId="2C1AD08A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i/>
          <w:iCs/>
          <w:sz w:val="24"/>
          <w:szCs w:val="24"/>
        </w:rPr>
        <w:t>“O pecado se originou com aquele que, abaixo de Cristo, havia sido o mais honrado por Deus e o mais elevado em poder e glória entre os habitantes do Céu. Lúcifer, ‘filho da alva’ (</w:t>
      </w:r>
      <w:proofErr w:type="spellStart"/>
      <w:r w:rsidRPr="00511007">
        <w:rPr>
          <w:rFonts w:ascii="Arial" w:hAnsi="Arial" w:cs="Arial"/>
          <w:i/>
          <w:iCs/>
          <w:sz w:val="24"/>
          <w:szCs w:val="24"/>
        </w:rPr>
        <w:t>Is</w:t>
      </w:r>
      <w:proofErr w:type="spellEnd"/>
      <w:r w:rsidRPr="00511007">
        <w:rPr>
          <w:rFonts w:ascii="Arial" w:hAnsi="Arial" w:cs="Arial"/>
          <w:i/>
          <w:iCs/>
          <w:sz w:val="24"/>
          <w:szCs w:val="24"/>
        </w:rPr>
        <w:t xml:space="preserve"> 14:12), era o primeiro dos querubins cobridores, santo, incontaminado”</w:t>
      </w:r>
      <w:r w:rsidRPr="00511007">
        <w:rPr>
          <w:rFonts w:ascii="Arial" w:hAnsi="Arial" w:cs="Arial"/>
          <w:sz w:val="24"/>
          <w:szCs w:val="24"/>
        </w:rPr>
        <w:t xml:space="preserve"> (PP, p. 10, 11). </w:t>
      </w:r>
    </w:p>
    <w:p w14:paraId="1BBEFA74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O profeta Isaías assim retrata a ambição de Lúcifer: </w:t>
      </w:r>
      <w:r w:rsidRPr="00511007">
        <w:rPr>
          <w:rFonts w:ascii="Arial" w:hAnsi="Arial" w:cs="Arial"/>
          <w:i/>
          <w:iCs/>
          <w:sz w:val="24"/>
          <w:szCs w:val="24"/>
        </w:rPr>
        <w:t>“Subirei mais alto que as mais altas nuvens; serei como o Altíssimo”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Is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14:14, NVI).</w:t>
      </w:r>
    </w:p>
    <w:p w14:paraId="089AF016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511007">
        <w:rPr>
          <w:rFonts w:ascii="Arial" w:hAnsi="Arial" w:cs="Arial"/>
          <w:i/>
          <w:iCs/>
          <w:sz w:val="24"/>
          <w:szCs w:val="24"/>
        </w:rPr>
        <w:t>“Satanás [...] quis se tornar um centro de influência. Uma vez que não poderia ser a mais alta autoridade no Céu, se tornaria a mais elevada autoridade em rebelião contra o governo do Céu. Seria líder, exerceria controle e não seria controlado”</w:t>
      </w:r>
      <w:r w:rsidRPr="00511007">
        <w:rPr>
          <w:rFonts w:ascii="Arial" w:hAnsi="Arial" w:cs="Arial"/>
          <w:sz w:val="24"/>
          <w:szCs w:val="24"/>
        </w:rPr>
        <w:t xml:space="preserve"> (VA, p. 23).</w:t>
      </w:r>
      <w:r w:rsidRPr="00511007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3AF93B75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Lúcifer corrompeu a sua responsabilidade </w:t>
      </w:r>
      <w:r w:rsidRPr="00511007">
        <w:rPr>
          <w:rFonts w:ascii="Arial" w:hAnsi="Arial" w:cs="Arial"/>
          <w:i/>
          <w:iCs/>
          <w:sz w:val="24"/>
          <w:szCs w:val="24"/>
        </w:rPr>
        <w:t>“como encarregado de administrar bem a multiforme graça de Deus”</w:t>
      </w:r>
      <w:r w:rsidRPr="00511007">
        <w:rPr>
          <w:rFonts w:ascii="Arial" w:hAnsi="Arial" w:cs="Arial"/>
          <w:sz w:val="24"/>
          <w:szCs w:val="24"/>
        </w:rPr>
        <w:t xml:space="preserve"> (1Pe 4:10, NAA): </w:t>
      </w:r>
      <w:r w:rsidRPr="00511007">
        <w:rPr>
          <w:rFonts w:ascii="Arial" w:hAnsi="Arial" w:cs="Arial"/>
          <w:i/>
          <w:iCs/>
          <w:sz w:val="24"/>
          <w:szCs w:val="24"/>
        </w:rPr>
        <w:t>“assim foi que Lúcifer, ‘o portador de luz’, aquele que participava da glória de Deus, que servia junto ao seu trono, tornou-se, pela transgressão, Satanás, o ‘adversário’ de Deus e dos seres santos, e destruidor daqueles a quem o Céu confiou à sua guia e guarda”</w:t>
      </w:r>
      <w:r w:rsidRPr="00511007">
        <w:rPr>
          <w:rFonts w:ascii="Arial" w:hAnsi="Arial" w:cs="Arial"/>
          <w:sz w:val="24"/>
          <w:szCs w:val="24"/>
        </w:rPr>
        <w:t xml:space="preserve"> (PP, p. 15).</w:t>
      </w:r>
      <w:r w:rsidRPr="00511007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066ACB94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i/>
          <w:iCs/>
          <w:sz w:val="24"/>
          <w:szCs w:val="24"/>
        </w:rPr>
        <w:t xml:space="preserve"> “O conhecimento possuído por Satanás e os que com ele caíram, quanto ao caráter de Deus, de Sua bondade, misericórdia, sabedoria e excelente glória, tornou imperdoável a culpa dos rebeldes”</w:t>
      </w:r>
      <w:r w:rsidRPr="00511007">
        <w:rPr>
          <w:rFonts w:ascii="Arial" w:hAnsi="Arial" w:cs="Arial"/>
          <w:sz w:val="24"/>
          <w:szCs w:val="24"/>
        </w:rPr>
        <w:t xml:space="preserve"> (VA, p. 25).</w:t>
      </w:r>
      <w:r w:rsidRPr="00511007">
        <w:rPr>
          <w:rFonts w:ascii="Arial" w:hAnsi="Arial" w:cs="Arial"/>
          <w:i/>
          <w:iCs/>
          <w:sz w:val="24"/>
          <w:szCs w:val="24"/>
        </w:rPr>
        <w:tab/>
      </w:r>
    </w:p>
    <w:p w14:paraId="4A109899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i/>
          <w:iCs/>
          <w:sz w:val="24"/>
          <w:szCs w:val="24"/>
        </w:rPr>
        <w:t>“Seu coração tornou-se orgulhoso por causa da sua beleza, e você corrompeu a sua sabedoria por causa do seu esplendor. Por isso eu o atirei à terra; fiz de você um espetáculo para os reis”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Ez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28:17, NVI).</w:t>
      </w:r>
    </w:p>
    <w:p w14:paraId="79BB0962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Lúcifer não foi expulso do Céu porque Deus é ditador, tirano, intolerante e arbitrário, mas porque ele escolheu rejeitar o perfeito amor e a inexaurível </w:t>
      </w:r>
      <w:r w:rsidRPr="00511007">
        <w:rPr>
          <w:rFonts w:ascii="Arial" w:eastAsia="Arial" w:hAnsi="Arial" w:cs="Arial"/>
          <w:sz w:val="24"/>
          <w:szCs w:val="24"/>
        </w:rPr>
        <w:lastRenderedPageBreak/>
        <w:t>graça de Deus, e pela rebelião tornou-se inapto para o ambiente de santidade justiça e amor, e fez o rio da graça secar para ele, recebendo a justa recompensa de sua escolha.</w:t>
      </w:r>
    </w:p>
    <w:p w14:paraId="1763F2B5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Como um ser perfeito, criado pelo Deus perfeito e colocado em um ambiente de perfeição, se corrompeu e deu origem ao pecado, é descrito pelo apóstolo Paulo como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“o mistério da iniquidade”</w:t>
      </w:r>
      <w:r w:rsidRPr="00511007">
        <w:rPr>
          <w:rFonts w:ascii="Arial" w:eastAsia="Arial" w:hAnsi="Arial" w:cs="Arial"/>
          <w:sz w:val="24"/>
          <w:szCs w:val="24"/>
        </w:rPr>
        <w:t xml:space="preserve"> (2Ts 2:7, NAA).   </w:t>
      </w:r>
    </w:p>
    <w:p w14:paraId="7062D834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Lúcifer rejeitou as formas da graça a ele reveladas por Deus, nas Suas demonstrações apresentando a Trindade como o Deus eterno e Criador, e os seres celestiais, como criaturas;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no amor, na misericórdia, na compassividade, na justiça, na benevolência, na longanimidade, no perdão incondicional oferecido</w:t>
      </w:r>
      <w:r w:rsidRPr="00511007">
        <w:rPr>
          <w:rFonts w:ascii="Arial" w:eastAsia="Arial" w:hAnsi="Arial" w:cs="Arial"/>
          <w:sz w:val="24"/>
          <w:szCs w:val="24"/>
        </w:rPr>
        <w:t xml:space="preserve">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reiteradas vezes, na clemência, no apelo direto de Cristo Jesus,</w:t>
      </w:r>
      <w:r w:rsidRPr="00511007">
        <w:rPr>
          <w:rFonts w:ascii="Arial" w:eastAsia="Arial" w:hAnsi="Arial" w:cs="Arial"/>
          <w:sz w:val="24"/>
          <w:szCs w:val="24"/>
        </w:rPr>
        <w:t xml:space="preserve"> (PP, p. 11, 14, 15, 16, 18).</w:t>
      </w:r>
    </w:p>
    <w:p w14:paraId="1B0D238D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No Céu, a rejeição dos atributos do caráter de Deus, conduziu Lúcifer à rebelião e ao pecado, e como Satanás, no jardim do Éden, enganou Adão e Eva em relação ao perfeito caráter de Deus, </w:t>
      </w:r>
      <w:proofErr w:type="gramStart"/>
      <w:r w:rsidRPr="00511007">
        <w:rPr>
          <w:rFonts w:ascii="Arial" w:eastAsia="Arial" w:hAnsi="Arial" w:cs="Arial"/>
          <w:sz w:val="24"/>
          <w:szCs w:val="24"/>
        </w:rPr>
        <w:t>e também</w:t>
      </w:r>
      <w:proofErr w:type="gramEnd"/>
      <w:r w:rsidRPr="00511007">
        <w:rPr>
          <w:rFonts w:ascii="Arial" w:eastAsia="Arial" w:hAnsi="Arial" w:cs="Arial"/>
          <w:sz w:val="24"/>
          <w:szCs w:val="24"/>
        </w:rPr>
        <w:t xml:space="preserve"> os induziu ao pecado e à rebelião.</w:t>
      </w:r>
    </w:p>
    <w:p w14:paraId="621997FC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AE88E7E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6AF397D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b/>
          <w:bCs/>
          <w:sz w:val="24"/>
          <w:szCs w:val="24"/>
        </w:rPr>
        <w:t xml:space="preserve">A forma da graça que Lúcifer não conheceu. </w:t>
      </w:r>
      <w:r w:rsidRPr="00511007">
        <w:rPr>
          <w:rFonts w:ascii="Arial" w:hAnsi="Arial" w:cs="Arial"/>
          <w:i/>
          <w:iCs/>
          <w:sz w:val="24"/>
          <w:szCs w:val="24"/>
        </w:rPr>
        <w:t>“Mesmo quando foi expulso do Céu, a Sabedoria infinita não destruiu Satanás</w:t>
      </w:r>
      <w:r w:rsidRPr="00511007">
        <w:rPr>
          <w:rFonts w:ascii="Arial" w:hAnsi="Arial" w:cs="Arial"/>
          <w:sz w:val="24"/>
          <w:szCs w:val="24"/>
        </w:rPr>
        <w:t>.</w:t>
      </w:r>
      <w:r w:rsidRPr="00511007">
        <w:rPr>
          <w:rFonts w:ascii="Arial" w:hAnsi="Arial" w:cs="Arial"/>
          <w:i/>
          <w:iCs/>
          <w:sz w:val="24"/>
          <w:szCs w:val="24"/>
        </w:rPr>
        <w:t xml:space="preserve"> Visto que unicamente o serviço de amor pode ser aceito por Deus, a fidelidade de suas criaturas deve se basear em uma convicção de Sua justiça e benevolência. Os habitantes do Céu e dos mundos, não estando preparados para compreender a natureza ou consequência do pecado, não poderiam ter visto então a justiça de Deus na destruição de Satanás. Se ele tivesse sido imediatamente destruído, alguns teriam servido a Deus pelo temor em vez de fazer isso por amor. [...] E a justiça e a misericórdia de Deus, bem como a imutabilidade de Sua lei, pudessem para sempre ser postas fora de toda a questão”</w:t>
      </w:r>
      <w:r w:rsidRPr="00511007">
        <w:rPr>
          <w:rFonts w:ascii="Arial" w:hAnsi="Arial" w:cs="Arial"/>
          <w:sz w:val="24"/>
          <w:szCs w:val="24"/>
        </w:rPr>
        <w:t xml:space="preserve"> (PP, p. 18).</w:t>
      </w:r>
    </w:p>
    <w:p w14:paraId="5B3D2F59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Se Deus destruísse Lúcifer </w:t>
      </w:r>
      <w:proofErr w:type="gramStart"/>
      <w:r w:rsidRPr="00511007">
        <w:rPr>
          <w:rFonts w:ascii="Arial" w:hAnsi="Arial" w:cs="Arial"/>
          <w:sz w:val="24"/>
          <w:szCs w:val="24"/>
        </w:rPr>
        <w:t>no momento em que</w:t>
      </w:r>
      <w:proofErr w:type="gramEnd"/>
      <w:r w:rsidRPr="00511007">
        <w:rPr>
          <w:rFonts w:ascii="Arial" w:hAnsi="Arial" w:cs="Arial"/>
          <w:sz w:val="24"/>
          <w:szCs w:val="24"/>
        </w:rPr>
        <w:t xml:space="preserve"> se tornou Satanás,</w:t>
      </w:r>
      <w:r w:rsidRPr="00511007">
        <w:rPr>
          <w:rFonts w:ascii="Arial" w:hAnsi="Arial" w:cs="Arial"/>
          <w:i/>
          <w:iCs/>
          <w:sz w:val="24"/>
          <w:szCs w:val="24"/>
        </w:rPr>
        <w:t xml:space="preserve"> “Sua justiça e benevolência”,</w:t>
      </w:r>
      <w:r w:rsidRPr="00511007">
        <w:rPr>
          <w:rFonts w:ascii="Arial" w:hAnsi="Arial" w:cs="Arial"/>
          <w:iCs/>
          <w:sz w:val="24"/>
          <w:szCs w:val="24"/>
        </w:rPr>
        <w:t xml:space="preserve"> justiça e a graça, uma das formas, não seria compreendida e lançaria grandes dúvidas sobre o caráter e governo de Deus,</w:t>
      </w:r>
    </w:p>
    <w:p w14:paraId="554E5959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lastRenderedPageBreak/>
        <w:t xml:space="preserve">O profeta João descreve a derrota e a expulsão do dragão, Satanás e seus anjos, que aconteceu no centro do </w:t>
      </w:r>
      <w:r w:rsidRPr="00511007">
        <w:rPr>
          <w:rFonts w:ascii="Arial" w:hAnsi="Arial" w:cs="Arial"/>
          <w:i/>
          <w:iCs/>
          <w:sz w:val="24"/>
          <w:szCs w:val="24"/>
        </w:rPr>
        <w:t>“Reino dos Céus”,</w:t>
      </w:r>
      <w:r w:rsidRPr="00511007">
        <w:rPr>
          <w:rFonts w:ascii="Arial" w:hAnsi="Arial" w:cs="Arial"/>
          <w:iCs/>
          <w:sz w:val="24"/>
          <w:szCs w:val="24"/>
        </w:rPr>
        <w:t xml:space="preserve"> sendo </w:t>
      </w:r>
      <w:r w:rsidRPr="00511007">
        <w:rPr>
          <w:rFonts w:ascii="Arial" w:hAnsi="Arial" w:cs="Arial"/>
          <w:i/>
          <w:iCs/>
          <w:sz w:val="24"/>
          <w:szCs w:val="24"/>
        </w:rPr>
        <w:t>“atirado para a terra, e, com ele, os seus anjos”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Ap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12:9, NAA), em confinamento no minúsculo planeta Terra, dentro do </w:t>
      </w:r>
      <w:r w:rsidRPr="00511007">
        <w:rPr>
          <w:rFonts w:ascii="Arial" w:hAnsi="Arial" w:cs="Arial"/>
          <w:i/>
          <w:iCs/>
          <w:sz w:val="24"/>
          <w:szCs w:val="24"/>
        </w:rPr>
        <w:t>“Reino dos Céus”,</w:t>
      </w:r>
      <w:r w:rsidRPr="00511007">
        <w:rPr>
          <w:rFonts w:ascii="Arial" w:hAnsi="Arial" w:cs="Arial"/>
          <w:sz w:val="24"/>
          <w:szCs w:val="24"/>
        </w:rPr>
        <w:t xml:space="preserve"> porque não existe local fora deste Reino.</w:t>
      </w:r>
    </w:p>
    <w:p w14:paraId="39C69A60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Com a queda de Adão Deus revelou a forma da graça que </w:t>
      </w:r>
      <w:r w:rsidRPr="00511007">
        <w:rPr>
          <w:rFonts w:ascii="Arial" w:hAnsi="Arial" w:cs="Arial"/>
          <w:sz w:val="24"/>
          <w:szCs w:val="24"/>
        </w:rPr>
        <w:t xml:space="preserve">Lúcifer e os anjos não conheciam e sobre essa manifestação da graça, Ellen G. White declarou: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“jamais teríamos aprendido o significado desta palavra ‘graça’ se não houvéssemos caído. Deus ama os anjos santos que executam Sua obra e são obedientes a todos os Seus mandamentos, mas Ele não lhes dá a graça. Estes seres celestiais nada conhecem da experiência da graça; nunca necessitaram dela, pois nunca pecaram.  A graça é um atributo de Deus manifestada aos seres humanos não merecedores. Não a buscamos, mas foi mandada em busca de nós. Deus Se alegra em dar Sua graça a todos que a desejam, não porque sejamos dignos, mas justamente porque somos totalmente indignos. Nossa necessidade é a qualificação que nos dá a segurança de que receberemos esse dom”.</w:t>
      </w:r>
    </w:p>
    <w:p w14:paraId="131D360F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511007">
        <w:rPr>
          <w:rFonts w:ascii="Arial" w:eastAsia="Arial" w:hAnsi="Arial" w:cs="Arial"/>
          <w:i/>
          <w:iCs/>
          <w:sz w:val="24"/>
          <w:szCs w:val="24"/>
        </w:rPr>
        <w:t>“Mas Deus não usa essa graça para tornar sem efeito Sua lei. ‘Foi do agrado do Senhor, por amor da Sua justiça, engrandecer a lei, e torná-la gloriosa’”.</w:t>
      </w:r>
    </w:p>
    <w:p w14:paraId="62AFA77A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“A graça de Deus e a lei estão em perfeita harmonia; andam de mãos dadas. Sua graça torna possível para nós </w:t>
      </w:r>
      <w:proofErr w:type="gramStart"/>
      <w:r w:rsidRPr="00511007">
        <w:rPr>
          <w:rFonts w:ascii="Arial" w:eastAsia="Arial" w:hAnsi="Arial" w:cs="Arial"/>
          <w:i/>
          <w:iCs/>
          <w:sz w:val="24"/>
          <w:szCs w:val="24"/>
        </w:rPr>
        <w:t>acercar-nos</w:t>
      </w:r>
      <w:proofErr w:type="gramEnd"/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511007">
        <w:rPr>
          <w:rFonts w:ascii="Arial" w:eastAsia="Arial" w:hAnsi="Arial" w:cs="Arial"/>
          <w:i/>
          <w:iCs/>
          <w:sz w:val="24"/>
          <w:szCs w:val="24"/>
        </w:rPr>
        <w:t>dEle</w:t>
      </w:r>
      <w:proofErr w:type="spellEnd"/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 pela fé. Recebendo-a, e permitindo que opere em nossa vida, testificamos da validade da lei; exaltamos a lei e a tornamos gloriosa executando seus princípios”</w:t>
      </w:r>
      <w:r w:rsidRPr="00511007">
        <w:rPr>
          <w:rFonts w:ascii="Arial" w:eastAsia="Arial" w:hAnsi="Arial" w:cs="Arial"/>
          <w:sz w:val="24"/>
          <w:szCs w:val="24"/>
        </w:rPr>
        <w:t xml:space="preserve"> (MM, 1989, p. 100).</w:t>
      </w:r>
    </w:p>
    <w:p w14:paraId="07B8DED9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Como compreender essa declaração de Ellen G. White à luz da afirmação do apóstolo Pedro de que a graça de Deus é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“multiforme</w:t>
      </w:r>
      <w:r w:rsidRPr="00511007">
        <w:rPr>
          <w:rFonts w:ascii="Arial" w:eastAsia="Arial" w:hAnsi="Arial" w:cs="Arial"/>
          <w:sz w:val="24"/>
          <w:szCs w:val="24"/>
        </w:rPr>
        <w:t xml:space="preserve">?” E, à luz da declaração do apóstolo Paulo: </w:t>
      </w:r>
      <w:r w:rsidRPr="00511007">
        <w:rPr>
          <w:rFonts w:ascii="Arial" w:hAnsi="Arial" w:cs="Arial"/>
          <w:i/>
          <w:iCs/>
          <w:sz w:val="24"/>
          <w:szCs w:val="24"/>
        </w:rPr>
        <w:t>“a administração deste mistério que, durante as épocas passadas, foi mantido oculto em Deus, que criou todas as coisas. A intenção dessa graça [...] de acordo com o seu eterno plano que ele realizou em Cristo Jesus, nosso Senhor?”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Ef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3:9-11, NVI).  </w:t>
      </w:r>
    </w:p>
    <w:p w14:paraId="5A49D10B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lastRenderedPageBreak/>
        <w:t xml:space="preserve">Qual a forma das </w:t>
      </w:r>
      <w:r w:rsidRPr="00511007">
        <w:rPr>
          <w:rFonts w:ascii="Arial" w:hAnsi="Arial" w:cs="Arial"/>
          <w:i/>
          <w:sz w:val="24"/>
          <w:szCs w:val="24"/>
        </w:rPr>
        <w:t>“</w:t>
      </w:r>
      <w:r w:rsidRPr="00511007">
        <w:rPr>
          <w:rFonts w:ascii="Arial" w:hAnsi="Arial" w:cs="Arial"/>
          <w:i/>
          <w:iCs/>
          <w:sz w:val="24"/>
          <w:szCs w:val="24"/>
        </w:rPr>
        <w:t>múltiplas formas”</w:t>
      </w:r>
      <w:r w:rsidRPr="00511007">
        <w:rPr>
          <w:rFonts w:ascii="Arial" w:hAnsi="Arial" w:cs="Arial"/>
          <w:iCs/>
          <w:sz w:val="24"/>
          <w:szCs w:val="24"/>
        </w:rPr>
        <w:t xml:space="preserve"> da graça de Deus </w:t>
      </w:r>
      <w:r w:rsidRPr="00511007">
        <w:rPr>
          <w:rFonts w:ascii="Arial" w:hAnsi="Arial" w:cs="Arial"/>
          <w:i/>
          <w:iCs/>
          <w:sz w:val="24"/>
          <w:szCs w:val="24"/>
        </w:rPr>
        <w:t>“foi mantida oculta em Deus”,</w:t>
      </w:r>
      <w:r w:rsidRPr="00511007">
        <w:rPr>
          <w:rFonts w:ascii="Arial" w:hAnsi="Arial" w:cs="Arial"/>
          <w:iCs/>
          <w:sz w:val="24"/>
          <w:szCs w:val="24"/>
        </w:rPr>
        <w:t xml:space="preserve"> desde </w:t>
      </w:r>
      <w:r w:rsidRPr="00511007">
        <w:rPr>
          <w:rFonts w:ascii="Arial" w:hAnsi="Arial" w:cs="Arial"/>
          <w:i/>
          <w:iCs/>
          <w:sz w:val="24"/>
          <w:szCs w:val="24"/>
        </w:rPr>
        <w:t>“antes da criação do mundo, revelada nestes últimos tempos em favor de vocês?”</w:t>
      </w:r>
      <w:r w:rsidRPr="00511007">
        <w:rPr>
          <w:rFonts w:ascii="Arial" w:hAnsi="Arial" w:cs="Arial"/>
          <w:iCs/>
          <w:sz w:val="24"/>
          <w:szCs w:val="24"/>
        </w:rPr>
        <w:t xml:space="preserve"> A resposta do apóstolo Pedro é: </w:t>
      </w:r>
      <w:r w:rsidRPr="00511007">
        <w:rPr>
          <w:rFonts w:ascii="Arial" w:hAnsi="Arial" w:cs="Arial"/>
          <w:i/>
          <w:iCs/>
          <w:sz w:val="24"/>
          <w:szCs w:val="24"/>
        </w:rPr>
        <w:t>“mas pelo precioso sangue de Cristo, como de um cordeiro sem mancha e sem defeito”</w:t>
      </w:r>
      <w:r w:rsidRPr="00511007">
        <w:rPr>
          <w:rFonts w:ascii="Arial" w:hAnsi="Arial" w:cs="Arial"/>
          <w:iCs/>
          <w:sz w:val="24"/>
          <w:szCs w:val="24"/>
        </w:rPr>
        <w:t xml:space="preserve"> (1Pe 1:19, NVI).</w:t>
      </w:r>
    </w:p>
    <w:p w14:paraId="5CE58543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511007">
        <w:rPr>
          <w:rFonts w:ascii="Arial" w:hAnsi="Arial" w:cs="Arial"/>
          <w:iCs/>
          <w:sz w:val="24"/>
          <w:szCs w:val="24"/>
        </w:rPr>
        <w:t xml:space="preserve">A forma da graça que foi mantida oculta para o Universo, revelada somente com a queda de Adão e Eva, é a graça da morte do Substituto inocente, perfeito, sem mancha e sem pecado, em lugar do pecador ofensor, culpado e merecedor da morte eterna.     </w:t>
      </w:r>
      <w:r w:rsidRPr="00511007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6C363540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Para Lúcifer e os anjos rebeldes, as formas da graça manifestadas pelos atributos do caráter de Deus, se fossem aceitas pelos rebeldes em genuína demonstração de arrependimento e submissão à perfeita justiça, a grandeza do amor e a imutável lei do governo de Deus, satisfariam plenamente o ato do perdão ilimitado de Deus: </w:t>
      </w:r>
      <w:r w:rsidRPr="00511007">
        <w:rPr>
          <w:rFonts w:ascii="Arial" w:hAnsi="Arial" w:cs="Arial"/>
          <w:i/>
          <w:iCs/>
          <w:sz w:val="24"/>
          <w:szCs w:val="24"/>
        </w:rPr>
        <w:t xml:space="preserve">“Naquele tempo, ele não tinha repelido totalmente sua lealdade a Deus. </w:t>
      </w:r>
      <w:r w:rsidRPr="00511007">
        <w:rPr>
          <w:rFonts w:ascii="Arial" w:hAnsi="Arial" w:cs="Arial"/>
          <w:i/>
          <w:iCs/>
          <w:sz w:val="24"/>
          <w:szCs w:val="24"/>
          <w:u w:val="single"/>
        </w:rPr>
        <w:t>Embora tivesse deixado sua posição como querubim cobridor, teria sido reintegrado em suas funções se estivesse disposto a voltar para Deus, reconhecendo a sabedoria do Criador e satisfeito por ocupar o lugar a ele designado no grande plano de Deus,”</w:t>
      </w:r>
      <w:r w:rsidRPr="00511007">
        <w:rPr>
          <w:rFonts w:ascii="Arial" w:hAnsi="Arial" w:cs="Arial"/>
          <w:sz w:val="24"/>
          <w:szCs w:val="24"/>
        </w:rPr>
        <w:t xml:space="preserve"> (PP, p.15). (Destaque acrescentado). </w:t>
      </w:r>
    </w:p>
    <w:p w14:paraId="76A5D740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A reintegração </w:t>
      </w:r>
      <w:r w:rsidRPr="00511007">
        <w:rPr>
          <w:rFonts w:ascii="Arial" w:hAnsi="Arial" w:cs="Arial"/>
          <w:i/>
          <w:sz w:val="24"/>
          <w:szCs w:val="24"/>
        </w:rPr>
        <w:t>“em suas funções”,</w:t>
      </w:r>
      <w:r w:rsidRPr="00511007">
        <w:rPr>
          <w:rFonts w:ascii="Arial" w:hAnsi="Arial" w:cs="Arial"/>
          <w:sz w:val="24"/>
          <w:szCs w:val="24"/>
        </w:rPr>
        <w:t xml:space="preserve"> das quais Deus o afastara, revela a natureza do perdão completo, do amor sem barreiras e da graça sem limites, que unicamente o Deus perfeito, de justiça e graça manifesta.  </w:t>
      </w:r>
    </w:p>
    <w:p w14:paraId="533FADF5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i/>
          <w:iCs/>
          <w:sz w:val="24"/>
          <w:szCs w:val="24"/>
        </w:rPr>
        <w:t>“Lúcifer poderia ter continuado a desfrutar da graça de Deus, sendo amado e honrado por todos os anjos e exercendo suas nobres habilidades para abençoar outros e glorificar seu Criador”</w:t>
      </w:r>
      <w:r w:rsidRPr="00511007">
        <w:rPr>
          <w:rFonts w:ascii="Arial" w:eastAsia="Arial" w:hAnsi="Arial" w:cs="Arial"/>
          <w:sz w:val="24"/>
          <w:szCs w:val="24"/>
        </w:rPr>
        <w:t xml:space="preserve"> (GC, p. 413).</w:t>
      </w:r>
      <w:r w:rsidRPr="00511007">
        <w:rPr>
          <w:rFonts w:ascii="Arial" w:hAnsi="Arial" w:cs="Arial"/>
          <w:sz w:val="24"/>
          <w:szCs w:val="24"/>
        </w:rPr>
        <w:t xml:space="preserve"> </w:t>
      </w:r>
    </w:p>
    <w:p w14:paraId="4D0165A5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Para resgatar o ser humano caído, o Deus eterno faz a desafiadora pergunta e dá a convincente e poderosa resposta: </w:t>
      </w:r>
      <w:r w:rsidRPr="00511007">
        <w:rPr>
          <w:rFonts w:ascii="Arial" w:hAnsi="Arial" w:cs="Arial"/>
          <w:i/>
          <w:sz w:val="24"/>
          <w:szCs w:val="24"/>
        </w:rPr>
        <w:t xml:space="preserve">“será que se pode tirar o despojo dos guerreiros, ou será que os prisioneiros podem ser resgatados do poder dos violentos? Assim, porém, diz o Senhor: ‘Sim, prisioneiros serão tirados de guerreiros, e despojo será retomado dos violentos; brigarei com os que brigam com você, e seus filhos, </w:t>
      </w:r>
      <w:r w:rsidRPr="00511007">
        <w:rPr>
          <w:rFonts w:ascii="Arial" w:hAnsi="Arial" w:cs="Arial"/>
          <w:sz w:val="24"/>
          <w:szCs w:val="24"/>
        </w:rPr>
        <w:t>eu os salvarei</w:t>
      </w:r>
      <w:r w:rsidRPr="00511007">
        <w:rPr>
          <w:rFonts w:ascii="Arial" w:hAnsi="Arial" w:cs="Arial"/>
          <w:i/>
          <w:sz w:val="24"/>
          <w:szCs w:val="24"/>
        </w:rPr>
        <w:t>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Is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49:24-26, NVI). </w:t>
      </w:r>
    </w:p>
    <w:p w14:paraId="49A55C62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Lúcifer rebelou-se contra Deus e por escolha tornou-se o inimigo </w:t>
      </w:r>
      <w:r w:rsidRPr="00511007">
        <w:rPr>
          <w:rFonts w:ascii="Arial" w:hAnsi="Arial" w:cs="Arial"/>
          <w:i/>
          <w:sz w:val="24"/>
          <w:szCs w:val="24"/>
        </w:rPr>
        <w:t>“violento”</w:t>
      </w:r>
      <w:r w:rsidRPr="00511007">
        <w:rPr>
          <w:rFonts w:ascii="Arial" w:hAnsi="Arial" w:cs="Arial"/>
          <w:sz w:val="24"/>
          <w:szCs w:val="24"/>
        </w:rPr>
        <w:t xml:space="preserve"> de Deus. Adão e Eva e por extensão toda a sua descendência, contaminados </w:t>
      </w:r>
      <w:r w:rsidRPr="00511007">
        <w:rPr>
          <w:rFonts w:ascii="Arial" w:hAnsi="Arial" w:cs="Arial"/>
          <w:sz w:val="24"/>
          <w:szCs w:val="24"/>
        </w:rPr>
        <w:lastRenderedPageBreak/>
        <w:t xml:space="preserve">pelo pecado, produto de Satanás, tornaram-se prisioneiros do domínio de Satanás. </w:t>
      </w:r>
    </w:p>
    <w:p w14:paraId="67D5F597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>Todas as formas da graça não seriam suficientes para vencer e destruir o tirano, resgatar o ser humano prisioneiro, conceder perdão para o enganado transgressor, justificar o culpado e reconciliando-o com o Pai traído.</w:t>
      </w:r>
    </w:p>
    <w:p w14:paraId="163B8178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Somente a forma da graça Substituta, que Deus revelou, </w:t>
      </w:r>
      <w:r w:rsidRPr="00511007">
        <w:rPr>
          <w:rFonts w:ascii="Arial" w:hAnsi="Arial" w:cs="Arial"/>
          <w:i/>
          <w:sz w:val="24"/>
          <w:szCs w:val="24"/>
        </w:rPr>
        <w:t>“enviando seu próprio Filho, à semelhança do homem pecador, como oferta pelo pecado. E assim condenou o pecado na carne. [...] O</w:t>
      </w:r>
      <w:r w:rsidRPr="00511007">
        <w:rPr>
          <w:rFonts w:ascii="Arial" w:hAnsi="Arial" w:cs="Arial"/>
          <w:sz w:val="24"/>
          <w:szCs w:val="24"/>
        </w:rPr>
        <w:t xml:space="preserve"> </w:t>
      </w:r>
      <w:r w:rsidRPr="00511007">
        <w:rPr>
          <w:rFonts w:ascii="Arial" w:hAnsi="Arial" w:cs="Arial"/>
          <w:i/>
          <w:sz w:val="24"/>
          <w:szCs w:val="24"/>
        </w:rPr>
        <w:t xml:space="preserve">mistério que, durante as épocas passadas foi mantido oculto em Deus, que criou todas as cosas. A intenção dessa graça era que agora, mediante a igreja, a multiforme sabedoria de Deus se tornasse conhecida dos poderes e autoridades nas regiões celestiais, de acordo com o seu eterno plano que ele realizou em Cristo Jesus, nosso Senhor. </w:t>
      </w:r>
      <w:proofErr w:type="gramStart"/>
      <w:r w:rsidRPr="00511007">
        <w:rPr>
          <w:rFonts w:ascii="Arial" w:hAnsi="Arial" w:cs="Arial"/>
          <w:i/>
          <w:sz w:val="24"/>
          <w:szCs w:val="24"/>
        </w:rPr>
        <w:t>[...]  Pelo</w:t>
      </w:r>
      <w:proofErr w:type="gramEnd"/>
      <w:r w:rsidRPr="00511007">
        <w:rPr>
          <w:rFonts w:ascii="Arial" w:hAnsi="Arial" w:cs="Arial"/>
          <w:i/>
          <w:sz w:val="24"/>
          <w:szCs w:val="24"/>
        </w:rPr>
        <w:t xml:space="preserve"> precioso sangue de Cristo, como de um cordeiro sem mancha e sem defeito, conhecido antes da criação do mundo, revelado nestes últimos tempos em favor de vocês”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Rm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8:3; </w:t>
      </w:r>
      <w:proofErr w:type="spellStart"/>
      <w:r w:rsidRPr="00511007">
        <w:rPr>
          <w:rFonts w:ascii="Arial" w:hAnsi="Arial" w:cs="Arial"/>
          <w:sz w:val="24"/>
          <w:szCs w:val="24"/>
        </w:rPr>
        <w:t>Ef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3:9-11; 1Pe 1:19, 20, NVI).</w:t>
      </w:r>
    </w:p>
    <w:p w14:paraId="03E28362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 O apóstolo Paulo fez uma poderosa declaração sobre a graça Substituta que somente pode ser plenamente compreendida à luz das formas da graça de Deus reveladas para Lúcifer e os anjos, antes da rebelião e do pecado, e a forma da graça revelada para o Universo com a queda de Adão: </w:t>
      </w:r>
      <w:r w:rsidRPr="00511007">
        <w:rPr>
          <w:rFonts w:ascii="Arial" w:hAnsi="Arial" w:cs="Arial"/>
          <w:i/>
          <w:iCs/>
          <w:sz w:val="24"/>
          <w:szCs w:val="24"/>
        </w:rPr>
        <w:t>“Mas onde abundou o pecado, superabundou a graça”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Rm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5:20, ARA). </w:t>
      </w:r>
      <w:r w:rsidRPr="00511007">
        <w:rPr>
          <w:rFonts w:ascii="Arial" w:hAnsi="Arial" w:cs="Arial"/>
          <w:i/>
          <w:iCs/>
          <w:sz w:val="24"/>
          <w:szCs w:val="24"/>
        </w:rPr>
        <w:t>“Mas onde aumentou o pecado, aumentou muito mais ainda a graça”</w:t>
      </w:r>
      <w:r w:rsidRPr="00511007">
        <w:rPr>
          <w:rFonts w:ascii="Arial" w:hAnsi="Arial" w:cs="Arial"/>
          <w:sz w:val="24"/>
          <w:szCs w:val="24"/>
        </w:rPr>
        <w:t xml:space="preserve"> (NAA).</w:t>
      </w:r>
      <w:r w:rsidRPr="00511007">
        <w:rPr>
          <w:rFonts w:ascii="Arial" w:hAnsi="Arial" w:cs="Arial"/>
          <w:i/>
          <w:iCs/>
          <w:sz w:val="24"/>
          <w:szCs w:val="24"/>
        </w:rPr>
        <w:t xml:space="preserve"> “Mas onde aumentou o pecado, transbordou a graça”</w:t>
      </w:r>
      <w:r w:rsidRPr="00511007">
        <w:rPr>
          <w:rFonts w:ascii="Arial" w:hAnsi="Arial" w:cs="Arial"/>
          <w:sz w:val="24"/>
          <w:szCs w:val="24"/>
        </w:rPr>
        <w:t xml:space="preserve"> (NVI).</w:t>
      </w:r>
    </w:p>
    <w:p w14:paraId="23D6EF37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Com a queda de Adão, Satanás, o autor do pecado, se tornou o príncipe usurpador deste mundo e o pecado inundou o planeta Terra, porque o pecado de Adão contaminou toda a sua descendência, pois em Adão </w:t>
      </w:r>
      <w:r w:rsidRPr="00511007">
        <w:rPr>
          <w:rFonts w:ascii="Arial" w:hAnsi="Arial" w:cs="Arial"/>
          <w:i/>
          <w:iCs/>
          <w:sz w:val="24"/>
          <w:szCs w:val="24"/>
        </w:rPr>
        <w:t>“todos pecaram e estão destituídos da glória de Deus”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Rm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3:23, NVI). Contaminou toda a natureza dos reinos: animal, vegetal e mineral.</w:t>
      </w:r>
    </w:p>
    <w:p w14:paraId="07A3D5B2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E Satanás, o autor do pecado, tornou-se o falso príncipe deste mundo: </w:t>
      </w:r>
      <w:r w:rsidRPr="00511007">
        <w:rPr>
          <w:rFonts w:ascii="Arial" w:hAnsi="Arial" w:cs="Arial"/>
          <w:i/>
          <w:iCs/>
          <w:sz w:val="24"/>
          <w:szCs w:val="24"/>
        </w:rPr>
        <w:t>“chegou a hora de ser julgado este mundo; agora será expulso o príncipe deste mundo”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Jo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12:31, NVI).   </w:t>
      </w:r>
    </w:p>
    <w:p w14:paraId="3349B06F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lastRenderedPageBreak/>
        <w:t xml:space="preserve">Para este mundo,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</w:t>
      </w:r>
      <w:r w:rsidRPr="00511007">
        <w:rPr>
          <w:rFonts w:ascii="Arial" w:hAnsi="Arial" w:cs="Arial"/>
          <w:i/>
          <w:iCs/>
          <w:sz w:val="24"/>
          <w:szCs w:val="24"/>
        </w:rPr>
        <w:t>onde abundou o pecado”,</w:t>
      </w:r>
      <w:r w:rsidRPr="00511007">
        <w:rPr>
          <w:rFonts w:ascii="Arial" w:hAnsi="Arial" w:cs="Arial"/>
          <w:sz w:val="24"/>
          <w:szCs w:val="24"/>
        </w:rPr>
        <w:t xml:space="preserve"> sob o domínio de Satanás, foi manifestado </w:t>
      </w:r>
      <w:r w:rsidRPr="00511007">
        <w:rPr>
          <w:rFonts w:ascii="Arial" w:eastAsia="Arial" w:hAnsi="Arial" w:cs="Arial"/>
          <w:sz w:val="24"/>
          <w:szCs w:val="24"/>
        </w:rPr>
        <w:t xml:space="preserve">o </w:t>
      </w:r>
      <w:r w:rsidRPr="00511007">
        <w:rPr>
          <w:rFonts w:ascii="Arial" w:hAnsi="Arial" w:cs="Arial"/>
          <w:i/>
          <w:iCs/>
          <w:sz w:val="24"/>
          <w:szCs w:val="24"/>
        </w:rPr>
        <w:t>“mistério que, durante as épocas passadas, foi mantido oculto em Deus”,</w:t>
      </w:r>
      <w:r w:rsidRPr="00511007">
        <w:rPr>
          <w:rFonts w:ascii="Arial" w:hAnsi="Arial" w:cs="Arial"/>
          <w:sz w:val="24"/>
          <w:szCs w:val="24"/>
        </w:rPr>
        <w:t xml:space="preserve"> na forma d</w:t>
      </w:r>
      <w:r w:rsidRPr="00511007">
        <w:rPr>
          <w:rFonts w:ascii="Arial" w:eastAsia="Arial" w:hAnsi="Arial" w:cs="Arial"/>
          <w:sz w:val="24"/>
          <w:szCs w:val="24"/>
        </w:rPr>
        <w:t>a Sua superabundante graça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,</w:t>
      </w:r>
      <w:r w:rsidRPr="00511007">
        <w:rPr>
          <w:rFonts w:ascii="Arial" w:eastAsia="Arial" w:hAnsi="Arial" w:cs="Arial"/>
          <w:sz w:val="24"/>
          <w:szCs w:val="24"/>
        </w:rPr>
        <w:t xml:space="preserve"> assumindo a culpa do pecado de Adão e Eva e de toda a sua descendência: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“Deus tornou pecado por nós aquele que não tinha pecado, para que nele nos tornássemos justiça de Deus”</w:t>
      </w:r>
      <w:r w:rsidRPr="00511007">
        <w:rPr>
          <w:rFonts w:ascii="Arial" w:eastAsia="Arial" w:hAnsi="Arial" w:cs="Arial"/>
          <w:sz w:val="24"/>
          <w:szCs w:val="24"/>
        </w:rPr>
        <w:t xml:space="preserve"> (1Co 5: 21, NVI).</w:t>
      </w:r>
    </w:p>
    <w:p w14:paraId="2D025097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Compreendendo que a graça de Deus é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“multiforme”,</w:t>
      </w:r>
      <w:r w:rsidRPr="00511007">
        <w:rPr>
          <w:rFonts w:ascii="Arial" w:eastAsia="Arial" w:hAnsi="Arial" w:cs="Arial"/>
          <w:sz w:val="24"/>
          <w:szCs w:val="24"/>
        </w:rPr>
        <w:t xml:space="preserve"> façamos algumas perguntas para obter respostas. Qual a forma da graça da qual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“jamais teríamos aprendido o significado se não houvéssemos caído?”</w:t>
      </w:r>
      <w:r w:rsidRPr="00511007">
        <w:rPr>
          <w:rFonts w:ascii="Arial" w:eastAsia="Arial" w:hAnsi="Arial" w:cs="Arial"/>
          <w:sz w:val="24"/>
          <w:szCs w:val="24"/>
        </w:rPr>
        <w:t xml:space="preserve"> A forma manifestada no Substituto inocente,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“sem pecado”</w:t>
      </w:r>
      <w:r w:rsidRPr="00511007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eastAsia="Arial" w:hAnsi="Arial" w:cs="Arial"/>
          <w:sz w:val="24"/>
          <w:szCs w:val="24"/>
        </w:rPr>
        <w:t>Hb</w:t>
      </w:r>
      <w:proofErr w:type="spellEnd"/>
      <w:r w:rsidRPr="00511007">
        <w:rPr>
          <w:rFonts w:ascii="Arial" w:eastAsia="Arial" w:hAnsi="Arial" w:cs="Arial"/>
          <w:sz w:val="24"/>
          <w:szCs w:val="24"/>
        </w:rPr>
        <w:t xml:space="preserve"> 4:15), </w:t>
      </w:r>
      <w:r w:rsidRPr="00511007">
        <w:rPr>
          <w:rFonts w:ascii="Arial" w:eastAsia="Arial" w:hAnsi="Arial" w:cs="Arial"/>
          <w:vanish/>
          <w:sz w:val="24"/>
          <w:szCs w:val="24"/>
        </w:rPr>
        <w:t>b 4:15),</w:t>
      </w:r>
      <w:r w:rsidRPr="00511007">
        <w:rPr>
          <w:rFonts w:ascii="Arial" w:eastAsia="Arial" w:hAnsi="Arial" w:cs="Arial"/>
          <w:sz w:val="24"/>
          <w:szCs w:val="24"/>
        </w:rPr>
        <w:t xml:space="preserve"> assumindo a nossa culpa de condenados por causa do nosso pecado, para que por Sua justiça, por um ato de Sua superabundante graça, fôssemos perdoados e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“nele nos tornássemos justiça de Deus”</w:t>
      </w:r>
      <w:r w:rsidRPr="00511007">
        <w:rPr>
          <w:rFonts w:ascii="Arial" w:eastAsia="Arial" w:hAnsi="Arial" w:cs="Arial"/>
          <w:sz w:val="24"/>
          <w:szCs w:val="24"/>
        </w:rPr>
        <w:t xml:space="preserve"> (1Co 5: 21, NVI).</w:t>
      </w:r>
    </w:p>
    <w:p w14:paraId="4CDA8885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Qual a forma da graça, Lúcifer e os anjos não conheceram?  A mesma forma manifestada no Substituto inocente,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“sem pecado”</w:t>
      </w:r>
      <w:r w:rsidRPr="00511007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eastAsia="Arial" w:hAnsi="Arial" w:cs="Arial"/>
          <w:sz w:val="24"/>
          <w:szCs w:val="24"/>
        </w:rPr>
        <w:t>Hb</w:t>
      </w:r>
      <w:proofErr w:type="spellEnd"/>
      <w:r w:rsidRPr="00511007">
        <w:rPr>
          <w:rFonts w:ascii="Arial" w:eastAsia="Arial" w:hAnsi="Arial" w:cs="Arial"/>
          <w:sz w:val="24"/>
          <w:szCs w:val="24"/>
        </w:rPr>
        <w:t xml:space="preserve"> 4:15), em favor do ser humano, pecador culpado, que nunca a teria conhecido se não houvesse caído.</w:t>
      </w:r>
    </w:p>
    <w:p w14:paraId="76B44415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>Quais formas da graça de Deus foram manifestadas à todas as Suas criaturas? A graça da criação. Todas as criaturas vieram à existência por exclusiva iniciativa e competência de Deus. A graça da vida. Todas as criaturas recebem vida que emana da vida de Deus. A graça da imagem e semelhança com Deus. Todas as criaturas receberam atributos que são atributos comunicáveis do caráter de Deus. A graça do livre arbítrio. Todas as criaturas receberam de Deus a dádiva da liberdade e do direito da escolha. A síntese de todas as formas da graça encontra-se na graça da dependência. Nenhuma criatura existe por si mesma; todas dependem do poder mantenedor da graça de Deus.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 “Porque ele mesmo dá a todos a vida, o fôlego e as demais coisas. [...] Pois nele vivemos, nos movemos e existimos”</w:t>
      </w:r>
      <w:r w:rsidRPr="00511007">
        <w:rPr>
          <w:rFonts w:ascii="Arial" w:eastAsia="Arial" w:hAnsi="Arial" w:cs="Arial"/>
          <w:sz w:val="24"/>
          <w:szCs w:val="24"/>
        </w:rPr>
        <w:t xml:space="preserve"> (At 17:25, 28, NVI).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 “Pois nele foram criadas todas as coisas, [...] e nele tudo subsiste”</w:t>
      </w:r>
      <w:r w:rsidRPr="00511007">
        <w:rPr>
          <w:rFonts w:ascii="Arial" w:eastAsia="Arial" w:hAnsi="Arial" w:cs="Arial"/>
          <w:sz w:val="24"/>
          <w:szCs w:val="24"/>
        </w:rPr>
        <w:t xml:space="preserve"> (Cl 1:16, 17, NVI). </w:t>
      </w:r>
    </w:p>
    <w:p w14:paraId="7CA4DDCD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>Todas as criaturas de Deus conheciam os atributos da grandeza do caráter de Deus, a Sua infinita e perfeita justiça, a longanimidade do Seu amor e da Sua graça.</w:t>
      </w:r>
    </w:p>
    <w:p w14:paraId="5BDDEB32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i/>
          <w:iCs/>
          <w:sz w:val="24"/>
          <w:szCs w:val="24"/>
        </w:rPr>
        <w:lastRenderedPageBreak/>
        <w:t>“Todos os seres criados vivem pela vontade e poder de Deus. São dependentes depositários da vida de Deus. Do mais alto serafim ao mais humilde dos seres vivos, todos são providos da Fonte da vida”</w:t>
      </w:r>
      <w:r w:rsidRPr="00511007">
        <w:rPr>
          <w:rFonts w:ascii="Arial" w:hAnsi="Arial" w:cs="Arial"/>
          <w:sz w:val="24"/>
          <w:szCs w:val="24"/>
        </w:rPr>
        <w:t xml:space="preserve"> (DTN, p. 785).</w:t>
      </w:r>
    </w:p>
    <w:p w14:paraId="6B94C264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Deus colocou Lúcifer na exaltada posição de ensinar para a hoste angélica sobre os atributos do Seu caráter. </w:t>
      </w:r>
      <w:r w:rsidRPr="00511007">
        <w:rPr>
          <w:rFonts w:ascii="Arial" w:hAnsi="Arial" w:cs="Arial"/>
          <w:i/>
          <w:iCs/>
          <w:sz w:val="24"/>
          <w:szCs w:val="24"/>
        </w:rPr>
        <w:t>“Você foi ungido como querubim guardião, pois para isso eu o designei. Você estava no monte santo de Deus e caminhava entre as pedras fulgurantes”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Ez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28:14, NVI).</w:t>
      </w:r>
    </w:p>
    <w:p w14:paraId="44F25F61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i/>
          <w:iCs/>
          <w:sz w:val="24"/>
          <w:szCs w:val="24"/>
        </w:rPr>
        <w:t>Deus o fez [a Lúcifer] bom e formoso, tão semelhante quanto possível a Si próprio. [...] Concedeu-lhe elevada posição de responsabilidade. Nada lhe pediu que não fosse razoável. Deveria ele administrar o cargo que Deus lhe atribuíra, num espírito de mansidão e devoção, buscando promover a exaltação de Deus, o qual lhe dera glória, beleza e encanto”</w:t>
      </w:r>
      <w:r w:rsidRPr="00511007">
        <w:rPr>
          <w:rFonts w:ascii="Arial" w:eastAsia="Arial" w:hAnsi="Arial" w:cs="Arial"/>
          <w:sz w:val="24"/>
          <w:szCs w:val="24"/>
        </w:rPr>
        <w:t xml:space="preserve"> (VA, p. 15).</w:t>
      </w:r>
    </w:p>
    <w:p w14:paraId="2141D931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>Avaliemos outra questão relevante na declaração de Ellen G. White, em análise.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 “A graça de Deus e a lei estão em perfeita harmonia”</w:t>
      </w:r>
      <w:r w:rsidRPr="00511007">
        <w:rPr>
          <w:rFonts w:ascii="Arial" w:eastAsia="Arial" w:hAnsi="Arial" w:cs="Arial"/>
          <w:sz w:val="24"/>
          <w:szCs w:val="24"/>
        </w:rPr>
        <w:t xml:space="preserve"> (MM, 1989, p. 100).</w:t>
      </w:r>
    </w:p>
    <w:p w14:paraId="7635F52E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A </w:t>
      </w:r>
      <w:r w:rsidRPr="00511007">
        <w:rPr>
          <w:rFonts w:ascii="Arial" w:hAnsi="Arial" w:cs="Arial"/>
          <w:i/>
          <w:iCs/>
          <w:sz w:val="24"/>
          <w:szCs w:val="24"/>
        </w:rPr>
        <w:t>“multiforme”</w:t>
      </w:r>
      <w:r w:rsidRPr="00511007">
        <w:rPr>
          <w:rFonts w:ascii="Arial" w:hAnsi="Arial" w:cs="Arial"/>
          <w:sz w:val="24"/>
          <w:szCs w:val="24"/>
        </w:rPr>
        <w:t xml:space="preserve"> graça de Deus, incluindo a forma guardada em </w:t>
      </w:r>
      <w:r w:rsidRPr="00511007">
        <w:rPr>
          <w:rFonts w:ascii="Arial" w:hAnsi="Arial" w:cs="Arial"/>
          <w:i/>
          <w:iCs/>
          <w:sz w:val="24"/>
          <w:szCs w:val="24"/>
        </w:rPr>
        <w:t>“mistério em Deus”,</w:t>
      </w:r>
      <w:r w:rsidRPr="00511007">
        <w:rPr>
          <w:rFonts w:ascii="Arial" w:hAnsi="Arial" w:cs="Arial"/>
          <w:sz w:val="24"/>
          <w:szCs w:val="24"/>
        </w:rPr>
        <w:t xml:space="preserve"> está em perfeita harmonia com a lei de Deus desde a eternidade. </w:t>
      </w:r>
    </w:p>
    <w:p w14:paraId="0F0BD163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É a compreensão e aceitação de que a graça de Deus e a Sua lei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“estão em perfeita harmonia; andam de mãos dadas”,</w:t>
      </w:r>
      <w:r w:rsidRPr="00511007">
        <w:rPr>
          <w:rFonts w:ascii="Arial" w:eastAsia="Arial" w:hAnsi="Arial" w:cs="Arial"/>
          <w:sz w:val="24"/>
          <w:szCs w:val="24"/>
        </w:rPr>
        <w:t xml:space="preserve"> que conduz para testificar da eternidade, imutabilidade e validade da lei, exaltá-la e torná-la gloriosa,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“executando seus princípios”</w:t>
      </w:r>
      <w:r w:rsidRPr="00511007">
        <w:rPr>
          <w:rFonts w:ascii="Arial" w:eastAsia="Arial" w:hAnsi="Arial" w:cs="Arial"/>
          <w:sz w:val="24"/>
          <w:szCs w:val="24"/>
        </w:rPr>
        <w:t xml:space="preserve"> (MM, 1989, p. 100), movidos pelo poder orientador de Sua graça.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“Por tua graça, ensina-me a tua lei”</w:t>
      </w:r>
      <w:r w:rsidRPr="00511007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eastAsia="Arial" w:hAnsi="Arial" w:cs="Arial"/>
          <w:sz w:val="24"/>
          <w:szCs w:val="24"/>
        </w:rPr>
        <w:t>Sl</w:t>
      </w:r>
      <w:proofErr w:type="spellEnd"/>
      <w:r w:rsidRPr="00511007">
        <w:rPr>
          <w:rFonts w:ascii="Arial" w:eastAsia="Arial" w:hAnsi="Arial" w:cs="Arial"/>
          <w:sz w:val="24"/>
          <w:szCs w:val="24"/>
        </w:rPr>
        <w:t xml:space="preserve"> 119:29, NVI).</w:t>
      </w:r>
    </w:p>
    <w:p w14:paraId="536C7730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/>
          <w:iCs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Porque tal como </w:t>
      </w:r>
      <w:r w:rsidRPr="00511007">
        <w:rPr>
          <w:rFonts w:ascii="Arial" w:hAnsi="Arial"/>
          <w:iCs/>
          <w:sz w:val="24"/>
          <w:szCs w:val="24"/>
        </w:rPr>
        <w:t xml:space="preserve">é eterna </w:t>
      </w:r>
      <w:r w:rsidRPr="00511007">
        <w:rPr>
          <w:rFonts w:ascii="Arial" w:hAnsi="Arial"/>
          <w:i/>
          <w:sz w:val="24"/>
          <w:szCs w:val="24"/>
        </w:rPr>
        <w:t>“toda palavra que procede da boca de Deus”</w:t>
      </w:r>
      <w:r w:rsidRPr="00511007">
        <w:rPr>
          <w:rFonts w:ascii="Arial" w:hAnsi="Arial"/>
          <w:iCs/>
          <w:sz w:val="24"/>
          <w:szCs w:val="24"/>
        </w:rPr>
        <w:t xml:space="preserve"> (</w:t>
      </w:r>
      <w:proofErr w:type="spellStart"/>
      <w:r w:rsidRPr="00511007">
        <w:rPr>
          <w:rFonts w:ascii="Arial" w:hAnsi="Arial"/>
          <w:iCs/>
          <w:sz w:val="24"/>
          <w:szCs w:val="24"/>
        </w:rPr>
        <w:t>Mt</w:t>
      </w:r>
      <w:proofErr w:type="spellEnd"/>
      <w:r w:rsidRPr="00511007">
        <w:rPr>
          <w:rFonts w:ascii="Arial" w:hAnsi="Arial"/>
          <w:iCs/>
          <w:sz w:val="24"/>
          <w:szCs w:val="24"/>
        </w:rPr>
        <w:t xml:space="preserve"> 4:4, NVI), a lei é eterna: </w:t>
      </w:r>
      <w:r w:rsidRPr="00511007">
        <w:rPr>
          <w:rFonts w:ascii="Arial" w:hAnsi="Arial"/>
          <w:i/>
          <w:iCs/>
          <w:sz w:val="24"/>
          <w:szCs w:val="24"/>
        </w:rPr>
        <w:t xml:space="preserve">“todos os seus preceitos merecem confiança. Estão firmes para sempre, estabelecidos com fidelidade e retidão. [...] A tua palavra, Senhor, para sempre está firmada nos céus. [...] A tua justiça é eterna, e a tua lei é a verdade” </w:t>
      </w:r>
      <w:r w:rsidRPr="00511007">
        <w:rPr>
          <w:rFonts w:ascii="Arial" w:hAnsi="Arial"/>
          <w:iCs/>
          <w:sz w:val="24"/>
          <w:szCs w:val="24"/>
        </w:rPr>
        <w:t>(</w:t>
      </w:r>
      <w:proofErr w:type="spellStart"/>
      <w:r w:rsidRPr="00511007">
        <w:rPr>
          <w:rFonts w:ascii="Arial" w:hAnsi="Arial"/>
          <w:iCs/>
          <w:sz w:val="24"/>
          <w:szCs w:val="24"/>
        </w:rPr>
        <w:t>Sl</w:t>
      </w:r>
      <w:proofErr w:type="spellEnd"/>
      <w:r w:rsidRPr="00511007">
        <w:rPr>
          <w:rFonts w:ascii="Arial" w:hAnsi="Arial"/>
          <w:iCs/>
          <w:sz w:val="24"/>
          <w:szCs w:val="24"/>
        </w:rPr>
        <w:t xml:space="preserve"> 111:7, 8; 119:89, 142, NVI), também a graça de Deus é eterna: </w:t>
      </w:r>
      <w:r w:rsidRPr="00511007">
        <w:rPr>
          <w:rFonts w:ascii="Arial" w:hAnsi="Arial" w:cs="Arial"/>
          <w:i/>
          <w:iCs/>
          <w:sz w:val="24"/>
          <w:szCs w:val="24"/>
        </w:rPr>
        <w:t>“</w:t>
      </w:r>
      <w:r w:rsidRPr="00511007">
        <w:rPr>
          <w:rFonts w:ascii="Arial" w:hAnsi="Arial"/>
          <w:i/>
          <w:sz w:val="24"/>
          <w:szCs w:val="24"/>
        </w:rPr>
        <w:t>a graça está estabelecida para sempre”</w:t>
      </w:r>
      <w:r w:rsidRPr="00511007">
        <w:rPr>
          <w:rFonts w:ascii="Arial" w:hAnsi="Arial"/>
          <w:iCs/>
          <w:sz w:val="24"/>
          <w:szCs w:val="24"/>
        </w:rPr>
        <w:t xml:space="preserve"> (</w:t>
      </w:r>
      <w:proofErr w:type="spellStart"/>
      <w:r w:rsidRPr="00511007">
        <w:rPr>
          <w:rFonts w:ascii="Arial" w:hAnsi="Arial"/>
          <w:iCs/>
          <w:sz w:val="24"/>
          <w:szCs w:val="24"/>
        </w:rPr>
        <w:t>Sl</w:t>
      </w:r>
      <w:proofErr w:type="spellEnd"/>
      <w:r w:rsidRPr="00511007">
        <w:rPr>
          <w:rFonts w:ascii="Arial" w:hAnsi="Arial"/>
          <w:iCs/>
          <w:sz w:val="24"/>
          <w:szCs w:val="24"/>
        </w:rPr>
        <w:t xml:space="preserve"> 89:3, MS), ou</w:t>
      </w:r>
      <w:r w:rsidRPr="00511007">
        <w:rPr>
          <w:rFonts w:ascii="Arial" w:hAnsi="Arial"/>
          <w:i/>
          <w:sz w:val="24"/>
          <w:szCs w:val="24"/>
        </w:rPr>
        <w:t>: “a graça tem bases eternas”</w:t>
      </w:r>
      <w:r w:rsidRPr="00511007">
        <w:rPr>
          <w:rFonts w:ascii="Arial" w:hAnsi="Arial"/>
          <w:iCs/>
          <w:sz w:val="24"/>
          <w:szCs w:val="24"/>
        </w:rPr>
        <w:t xml:space="preserve"> (PIBR). </w:t>
      </w:r>
    </w:p>
    <w:p w14:paraId="03255D6F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Avaliemos mais um argumento contido na declaração em análise: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“mas Deus não usa essa graça para tornar sem efeito Sua lei”</w:t>
      </w:r>
      <w:r w:rsidRPr="00511007">
        <w:rPr>
          <w:rFonts w:ascii="Arial" w:eastAsia="Arial" w:hAnsi="Arial" w:cs="Arial"/>
          <w:sz w:val="24"/>
          <w:szCs w:val="24"/>
        </w:rPr>
        <w:t xml:space="preserve"> (MM, 1989, p. 100). </w:t>
      </w:r>
    </w:p>
    <w:p w14:paraId="4B7E1B81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lastRenderedPageBreak/>
        <w:t xml:space="preserve">A grande verdade indestrutível é que a graça em todas as suas formas, não </w:t>
      </w:r>
      <w:r w:rsidRPr="00511007">
        <w:rPr>
          <w:rFonts w:ascii="Arial" w:eastAsia="Arial" w:hAnsi="Arial" w:cs="Arial"/>
          <w:i/>
          <w:sz w:val="24"/>
          <w:szCs w:val="24"/>
        </w:rPr>
        <w:t>“torna sem efeito Sua lei”.</w:t>
      </w:r>
      <w:r w:rsidRPr="00511007">
        <w:rPr>
          <w:rFonts w:ascii="Arial" w:eastAsia="Arial" w:hAnsi="Arial" w:cs="Arial"/>
          <w:sz w:val="24"/>
          <w:szCs w:val="24"/>
        </w:rPr>
        <w:t xml:space="preserve"> Todos os atributos do caráter de Deus são perfeitos e completos, formando um todo perfeito e completo. Essa verdade se fundamenta na Pessoa de Deus que não apenas tem os atributos, mas Ele é o eterno Eu Sou em todos os Seus atributos. Todos os Seus atributos são eternos como Deus é eterno, o que inviabiliza um atributo limitar ou tornar sem efeito outro atributo.</w:t>
      </w:r>
    </w:p>
    <w:p w14:paraId="3FF1F5D6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>A gloriosa e irrefutável verdade de que Deus É, torna inquestionável a maneira de Deus agir nos atos de revelar ou não revelar atributos do Seu caráter para as Suas criaturas.</w:t>
      </w:r>
    </w:p>
    <w:p w14:paraId="4070F8A5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Por meio do profeta Isaías, Deus faz a poderosa declaração: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“ai daquele que contende com seu Criador, daquele que não passa de um caco entre os cacos no chão. Acaso o barro pode dizer ao oleiro: o que você está fazendo? [...] Digo: Meu propósito permanecerá em pé, e farei tudo o que me agrada”</w:t>
      </w:r>
      <w:r w:rsidRPr="00511007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eastAsia="Arial" w:hAnsi="Arial" w:cs="Arial"/>
          <w:sz w:val="24"/>
          <w:szCs w:val="24"/>
        </w:rPr>
        <w:t>Is</w:t>
      </w:r>
      <w:proofErr w:type="spellEnd"/>
      <w:r w:rsidRPr="00511007">
        <w:rPr>
          <w:rFonts w:ascii="Arial" w:eastAsia="Arial" w:hAnsi="Arial" w:cs="Arial"/>
          <w:sz w:val="24"/>
          <w:szCs w:val="24"/>
        </w:rPr>
        <w:t xml:space="preserve"> 45:9; 46:10, NVI).</w:t>
      </w:r>
    </w:p>
    <w:p w14:paraId="48FFACFB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iCs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Para Moisés, o Senhor Deus declarou: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“apareci a Abraão, a Isaac e a Jacó como El </w:t>
      </w:r>
      <w:proofErr w:type="spellStart"/>
      <w:r w:rsidRPr="00511007">
        <w:rPr>
          <w:rFonts w:ascii="Arial" w:eastAsia="Arial" w:hAnsi="Arial" w:cs="Arial"/>
          <w:i/>
          <w:iCs/>
          <w:sz w:val="24"/>
          <w:szCs w:val="24"/>
        </w:rPr>
        <w:t>Shadai</w:t>
      </w:r>
      <w:proofErr w:type="spellEnd"/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; mas pelo meu nome, </w:t>
      </w:r>
      <w:proofErr w:type="spellStart"/>
      <w:r w:rsidRPr="00511007">
        <w:rPr>
          <w:rFonts w:ascii="Arial" w:eastAsia="Arial" w:hAnsi="Arial" w:cs="Arial"/>
          <w:i/>
          <w:iCs/>
          <w:sz w:val="24"/>
          <w:szCs w:val="24"/>
        </w:rPr>
        <w:t>Iahweh</w:t>
      </w:r>
      <w:proofErr w:type="spellEnd"/>
      <w:r w:rsidRPr="00511007">
        <w:rPr>
          <w:rFonts w:ascii="Arial" w:eastAsia="Arial" w:hAnsi="Arial" w:cs="Arial"/>
          <w:i/>
          <w:iCs/>
          <w:sz w:val="24"/>
          <w:szCs w:val="24"/>
        </w:rPr>
        <w:t>, não lhes fui conhecido”</w:t>
      </w:r>
      <w:r w:rsidRPr="00511007">
        <w:rPr>
          <w:rFonts w:ascii="Arial" w:eastAsia="Arial" w:hAnsi="Arial" w:cs="Arial"/>
          <w:iCs/>
          <w:sz w:val="24"/>
          <w:szCs w:val="24"/>
        </w:rPr>
        <w:t xml:space="preserve"> (</w:t>
      </w:r>
      <w:proofErr w:type="spellStart"/>
      <w:r w:rsidRPr="00511007">
        <w:rPr>
          <w:rFonts w:ascii="Arial" w:eastAsia="Arial" w:hAnsi="Arial" w:cs="Arial"/>
          <w:iCs/>
          <w:sz w:val="24"/>
          <w:szCs w:val="24"/>
        </w:rPr>
        <w:t>Êx</w:t>
      </w:r>
      <w:proofErr w:type="spellEnd"/>
      <w:r w:rsidRPr="00511007">
        <w:rPr>
          <w:rFonts w:ascii="Arial" w:eastAsia="Arial" w:hAnsi="Arial" w:cs="Arial"/>
          <w:iCs/>
          <w:sz w:val="24"/>
          <w:szCs w:val="24"/>
        </w:rPr>
        <w:t xml:space="preserve"> 6:3, BJ). Deus Se revelou para os patriarcas como o Deus Todo-poderoso, mas a amplitude do Seu amor e a grandeza superabundante da Sua graça não lhes eram conhecidos.</w:t>
      </w:r>
    </w:p>
    <w:p w14:paraId="139BE743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iCs/>
          <w:sz w:val="24"/>
          <w:szCs w:val="24"/>
        </w:rPr>
        <w:t xml:space="preserve">Em suas mensagens finais para Israel, Moisés ampliou a compreensão dos israelitas sobre D0eus, como Todo-poderoso, mas que em Seu caráter e em Seu trato cuidadoso com Seus filhos manifesta os atributos do amor e da graça: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“mas </w:t>
      </w:r>
      <w:proofErr w:type="spellStart"/>
      <w:r w:rsidRPr="00511007">
        <w:rPr>
          <w:rFonts w:ascii="Arial" w:eastAsia="Arial" w:hAnsi="Arial" w:cs="Arial"/>
          <w:i/>
          <w:iCs/>
          <w:sz w:val="24"/>
          <w:szCs w:val="24"/>
        </w:rPr>
        <w:t>Iahweh</w:t>
      </w:r>
      <w:proofErr w:type="spellEnd"/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 teu Deus não quis ouvir Balaão, e </w:t>
      </w:r>
      <w:proofErr w:type="spellStart"/>
      <w:r w:rsidRPr="00511007">
        <w:rPr>
          <w:rFonts w:ascii="Arial" w:eastAsia="Arial" w:hAnsi="Arial" w:cs="Arial"/>
          <w:i/>
          <w:iCs/>
          <w:sz w:val="24"/>
          <w:szCs w:val="24"/>
        </w:rPr>
        <w:t>Iahweh</w:t>
      </w:r>
      <w:proofErr w:type="spellEnd"/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 teu Deus transformou a maldição em bênção a seu favor, pois </w:t>
      </w:r>
      <w:proofErr w:type="spellStart"/>
      <w:r w:rsidRPr="00511007">
        <w:rPr>
          <w:rFonts w:ascii="Arial" w:eastAsia="Arial" w:hAnsi="Arial" w:cs="Arial"/>
          <w:i/>
          <w:iCs/>
          <w:sz w:val="24"/>
          <w:szCs w:val="24"/>
        </w:rPr>
        <w:t>iahweh</w:t>
      </w:r>
      <w:proofErr w:type="spellEnd"/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 teu Deus te ama”</w:t>
      </w:r>
      <w:r w:rsidRPr="00511007">
        <w:rPr>
          <w:rFonts w:ascii="Arial" w:eastAsia="Arial" w:hAnsi="Arial" w:cs="Arial"/>
          <w:iCs/>
          <w:sz w:val="24"/>
          <w:szCs w:val="24"/>
        </w:rPr>
        <w:t xml:space="preserve"> (</w:t>
      </w:r>
      <w:proofErr w:type="spellStart"/>
      <w:r w:rsidRPr="00511007">
        <w:rPr>
          <w:rFonts w:ascii="Arial" w:eastAsia="Arial" w:hAnsi="Arial" w:cs="Arial"/>
          <w:iCs/>
          <w:sz w:val="24"/>
          <w:szCs w:val="24"/>
        </w:rPr>
        <w:t>Dt</w:t>
      </w:r>
      <w:proofErr w:type="spellEnd"/>
      <w:r w:rsidRPr="00511007">
        <w:rPr>
          <w:rFonts w:ascii="Arial" w:eastAsia="Arial" w:hAnsi="Arial" w:cs="Arial"/>
          <w:iCs/>
          <w:sz w:val="24"/>
          <w:szCs w:val="24"/>
        </w:rPr>
        <w:t xml:space="preserve"> 23:6, BJ).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r w:rsidRPr="00511007">
        <w:rPr>
          <w:rFonts w:ascii="Arial" w:eastAsia="Arial" w:hAnsi="Arial" w:cs="Arial"/>
          <w:iCs/>
          <w:sz w:val="24"/>
          <w:szCs w:val="24"/>
        </w:rPr>
        <w:t xml:space="preserve"> </w:t>
      </w:r>
    </w:p>
    <w:p w14:paraId="5F03B327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Com o fundamento da eternidade e imutabilidade dos atributos de Deus, compreendemos que a forma de: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“essa graça”,</w:t>
      </w:r>
      <w:r w:rsidRPr="00511007">
        <w:rPr>
          <w:rFonts w:ascii="Arial" w:eastAsia="Arial" w:hAnsi="Arial" w:cs="Arial"/>
          <w:sz w:val="24"/>
          <w:szCs w:val="24"/>
        </w:rPr>
        <w:t xml:space="preserve"> que Deus não usou para tornar sem efeito Sua lei, é a forma revelada do Substituto inocente,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“sem pecado”,</w:t>
      </w:r>
      <w:r w:rsidRPr="00511007">
        <w:rPr>
          <w:rFonts w:ascii="Arial" w:eastAsia="Arial" w:hAnsi="Arial" w:cs="Arial"/>
          <w:sz w:val="24"/>
          <w:szCs w:val="24"/>
        </w:rPr>
        <w:t xml:space="preserve"> morrendo em lugar do pecador culpado, confirmando a lei, porque a exigência de sua justiça condenando o pecado, foi executada no Substituto, para oferecer graça, perdão, justificação e redenção. </w:t>
      </w:r>
    </w:p>
    <w:p w14:paraId="2BFCD9C1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lastRenderedPageBreak/>
        <w:t xml:space="preserve">Entretanto, os seres celestiais, incluindo Lúcifer, que não conheceram a forma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“dessa graça”,</w:t>
      </w:r>
      <w:r w:rsidRPr="00511007">
        <w:rPr>
          <w:rFonts w:ascii="Arial" w:eastAsia="Arial" w:hAnsi="Arial" w:cs="Arial"/>
          <w:sz w:val="24"/>
          <w:szCs w:val="24"/>
        </w:rPr>
        <w:t xml:space="preserve"> do Substituto, conheceram todas as outras formas da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“multiforme graça”</w:t>
      </w:r>
      <w:r w:rsidRPr="00511007">
        <w:rPr>
          <w:rFonts w:ascii="Arial" w:eastAsia="Arial" w:hAnsi="Arial" w:cs="Arial"/>
          <w:sz w:val="24"/>
          <w:szCs w:val="24"/>
        </w:rPr>
        <w:t xml:space="preserve"> de Deus, que Ele lhes revelou. Foi a rejeição da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“multiforme graça”</w:t>
      </w:r>
      <w:r w:rsidRPr="00511007">
        <w:rPr>
          <w:rFonts w:ascii="Arial" w:eastAsia="Arial" w:hAnsi="Arial" w:cs="Arial"/>
          <w:sz w:val="24"/>
          <w:szCs w:val="24"/>
        </w:rPr>
        <w:t xml:space="preserve"> de Deus, manifestada em diferentes formas para Lúcifer e aos anjos, que determinou a sua condenação, porque a rejeição do ensino da graça de obediência da lei, conduziu para a rebelião contra a graça e contra a lei. A rebelião culminou contra a autoridade de Deus e de Cristo, em quem a graça e a lei se encontram personificadas, porque Eles são o único eterno, imutável e magnifico “Eu </w:t>
      </w:r>
      <w:proofErr w:type="gramStart"/>
      <w:r w:rsidRPr="00511007">
        <w:rPr>
          <w:rFonts w:ascii="Arial" w:eastAsia="Arial" w:hAnsi="Arial" w:cs="Arial"/>
          <w:sz w:val="24"/>
          <w:szCs w:val="24"/>
        </w:rPr>
        <w:t>Sou“</w:t>
      </w:r>
      <w:proofErr w:type="gramEnd"/>
      <w:r w:rsidRPr="00511007">
        <w:rPr>
          <w:rFonts w:ascii="Arial" w:eastAsia="Arial" w:hAnsi="Arial" w:cs="Arial"/>
          <w:sz w:val="24"/>
          <w:szCs w:val="24"/>
        </w:rPr>
        <w:t xml:space="preserve">.   </w:t>
      </w:r>
    </w:p>
    <w:p w14:paraId="1E3A7AE3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Em uma de suas declarações no livro “O Desejado de Todas as Nações”, Ellen G. White ilumina quanto Deus revelou de Seu caráter para Lúcifer e a escolha de Lúcifer: </w:t>
      </w:r>
      <w:r w:rsidRPr="00511007">
        <w:rPr>
          <w:rFonts w:ascii="Arial" w:eastAsia="Arial" w:hAnsi="Arial" w:cs="Arial"/>
          <w:i/>
          <w:sz w:val="24"/>
          <w:szCs w:val="24"/>
        </w:rPr>
        <w:t xml:space="preserve">“mas mesmo como pecador, achava-se o homem, para com Deus, em posição diversa da de Satanás. Lúcifer pecara, no Céu, em face da glória divina. A ele, como a nenhum outro ser criado, se revelou o amor de Deus. Compreendendo o caráter do Senhor, conhecendo-Lhe a bondade, preferiu Satanás seguir sua própria vontade independente e egoísta. Essa escolha foi decisiva. Nada mais havia que Deus pudesse fazer para o salvar. O homem, porém, foi enganado; </w:t>
      </w:r>
      <w:proofErr w:type="spellStart"/>
      <w:r w:rsidRPr="00511007">
        <w:rPr>
          <w:rFonts w:ascii="Arial" w:eastAsia="Arial" w:hAnsi="Arial" w:cs="Arial"/>
          <w:i/>
          <w:sz w:val="24"/>
          <w:szCs w:val="24"/>
        </w:rPr>
        <w:t>obscureceu-se-lhe</w:t>
      </w:r>
      <w:proofErr w:type="spellEnd"/>
      <w:r w:rsidRPr="00511007">
        <w:rPr>
          <w:rFonts w:ascii="Arial" w:eastAsia="Arial" w:hAnsi="Arial" w:cs="Arial"/>
          <w:i/>
          <w:sz w:val="24"/>
          <w:szCs w:val="24"/>
        </w:rPr>
        <w:t xml:space="preserve"> o espírito pelo sofisma de Satanás. A altura e a profundidade do amor divino, não as conhecia o homem. Para ele, havia esperança no conhecimento do amor de Deus. Contemplando-Lhe o caráter, podia ser novamente atraído a Ele”</w:t>
      </w:r>
      <w:r w:rsidRPr="00511007">
        <w:rPr>
          <w:rFonts w:ascii="Arial" w:eastAsia="Arial" w:hAnsi="Arial" w:cs="Arial"/>
          <w:sz w:val="24"/>
          <w:szCs w:val="24"/>
        </w:rPr>
        <w:t xml:space="preserve"> (DTN, p. 761, 762). </w:t>
      </w:r>
    </w:p>
    <w:p w14:paraId="44890BAA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Conhecendo e compreendendo o caráter de Deus e de Cristo em todos os Seus atributos, incluindo a multiforme graça de Deus, Lúcifer tomou a decisão de seguir seu espírito egoísta de independência e tornar-se, por escolha própria, outro deus, </w:t>
      </w:r>
      <w:r w:rsidRPr="00511007">
        <w:rPr>
          <w:rFonts w:ascii="Arial" w:eastAsia="Arial" w:hAnsi="Arial" w:cs="Arial"/>
          <w:i/>
          <w:sz w:val="24"/>
          <w:szCs w:val="24"/>
        </w:rPr>
        <w:t>“como o Altíssimo”</w:t>
      </w:r>
      <w:r w:rsidRPr="00511007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eastAsia="Arial" w:hAnsi="Arial" w:cs="Arial"/>
          <w:sz w:val="24"/>
          <w:szCs w:val="24"/>
        </w:rPr>
        <w:t>Is</w:t>
      </w:r>
      <w:proofErr w:type="spellEnd"/>
      <w:r w:rsidRPr="00511007">
        <w:rPr>
          <w:rFonts w:ascii="Arial" w:eastAsia="Arial" w:hAnsi="Arial" w:cs="Arial"/>
          <w:sz w:val="24"/>
          <w:szCs w:val="24"/>
        </w:rPr>
        <w:t xml:space="preserve"> 14:14, NVI).   </w:t>
      </w:r>
    </w:p>
    <w:p w14:paraId="5891513F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Outra declaração inspirada também revela que Lúcifer conheceu a multiforme graça de Deus sem conhecer a superabundância da graça: 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>“Lúcifer poderia ter continuado a desfrutar da graça de Deus, sendo amado e honrado por todos os anjos e exercendo suas nobres habilidades para abençoar outros e glorificar seu Criador”</w:t>
      </w:r>
      <w:r w:rsidRPr="00511007">
        <w:rPr>
          <w:rFonts w:ascii="Arial" w:eastAsia="Arial" w:hAnsi="Arial" w:cs="Arial"/>
          <w:sz w:val="24"/>
          <w:szCs w:val="24"/>
        </w:rPr>
        <w:t xml:space="preserve"> (GC, p. 413).</w:t>
      </w:r>
      <w:r w:rsidRPr="00511007">
        <w:rPr>
          <w:rFonts w:ascii="Arial" w:eastAsia="Arial" w:hAnsi="Arial" w:cs="Arial"/>
          <w:i/>
          <w:iCs/>
          <w:sz w:val="24"/>
          <w:szCs w:val="24"/>
        </w:rPr>
        <w:t xml:space="preserve">  </w:t>
      </w:r>
    </w:p>
    <w:p w14:paraId="59E6CB95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hAnsi="Arial" w:cs="Arial"/>
          <w:b/>
          <w:bCs/>
          <w:sz w:val="24"/>
          <w:szCs w:val="24"/>
        </w:rPr>
        <w:t xml:space="preserve">A revelação da superabundância da graça. </w:t>
      </w:r>
      <w:r w:rsidRPr="00511007">
        <w:rPr>
          <w:rFonts w:ascii="Arial" w:eastAsia="Arial" w:hAnsi="Arial" w:cs="Arial"/>
          <w:sz w:val="24"/>
          <w:szCs w:val="24"/>
        </w:rPr>
        <w:t xml:space="preserve">O Deus da graça, exerce a Sua autoridade com a benevolência da Sua graça; usa o Seu poder com a </w:t>
      </w:r>
      <w:r w:rsidRPr="00511007">
        <w:rPr>
          <w:rFonts w:ascii="Arial" w:eastAsia="Arial" w:hAnsi="Arial" w:cs="Arial"/>
          <w:sz w:val="24"/>
          <w:szCs w:val="24"/>
        </w:rPr>
        <w:lastRenderedPageBreak/>
        <w:t xml:space="preserve">magnanimidade da Sua graça; executa a Sua justiça com a longanimidade da Sua graça e revela a </w:t>
      </w:r>
      <w:proofErr w:type="spellStart"/>
      <w:r w:rsidRPr="00511007">
        <w:rPr>
          <w:rFonts w:ascii="Arial" w:eastAsia="Arial" w:hAnsi="Arial" w:cs="Arial"/>
          <w:sz w:val="24"/>
          <w:szCs w:val="24"/>
        </w:rPr>
        <w:t>imensurabilidade</w:t>
      </w:r>
      <w:proofErr w:type="spellEnd"/>
      <w:r w:rsidRPr="00511007">
        <w:rPr>
          <w:rFonts w:ascii="Arial" w:eastAsia="Arial" w:hAnsi="Arial" w:cs="Arial"/>
          <w:sz w:val="24"/>
          <w:szCs w:val="24"/>
        </w:rPr>
        <w:t xml:space="preserve"> do Seu amor com a grandeza e superabundância da Sua graça. </w:t>
      </w:r>
    </w:p>
    <w:p w14:paraId="061CE9FA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11007">
        <w:rPr>
          <w:rFonts w:ascii="Arial" w:eastAsia="Arial" w:hAnsi="Arial" w:cs="Arial"/>
          <w:sz w:val="24"/>
          <w:szCs w:val="24"/>
        </w:rPr>
        <w:t xml:space="preserve">Assim foi revelado para o Universo o mistério da superabundância da graça, que maravilhou os anjos e os mundos não caídos, e desconcertou Satanás e os demônios. </w:t>
      </w:r>
    </w:p>
    <w:p w14:paraId="1E48BCF1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>Quando Adão pecou, Jesus revelou para os anjos não caídos e o Universo o plano da superabundância da graça:</w:t>
      </w:r>
      <w:proofErr w:type="gramStart"/>
      <w:r w:rsidRPr="00511007">
        <w:rPr>
          <w:rFonts w:ascii="Arial" w:hAnsi="Arial" w:cs="Arial"/>
          <w:sz w:val="24"/>
          <w:szCs w:val="24"/>
        </w:rPr>
        <w:t xml:space="preserve">   </w:t>
      </w:r>
      <w:r w:rsidRPr="00511007">
        <w:rPr>
          <w:rFonts w:ascii="Arial" w:hAnsi="Arial" w:cs="Arial"/>
          <w:i/>
          <w:iCs/>
          <w:sz w:val="24"/>
          <w:szCs w:val="24"/>
        </w:rPr>
        <w:t>“</w:t>
      </w:r>
      <w:proofErr w:type="gramEnd"/>
      <w:r w:rsidRPr="00511007">
        <w:rPr>
          <w:rFonts w:ascii="Arial" w:hAnsi="Arial" w:cs="Arial"/>
          <w:i/>
          <w:iCs/>
          <w:sz w:val="24"/>
          <w:szCs w:val="24"/>
        </w:rPr>
        <w:t>A encarnação de Cristo é um mistério. A união da divindade com a humanidade é de fato um mistério, oculto em Deus, ‘o mistério que esteve escondido durante séculos’ (Cl 1:26). Ele foi mantido em silêncio eterno por Jeová, e foi pela primeira vez revelado no Éden, pela profecia de que o descendente da mulher esmagaria a cabeça da serpente, e que essa lhe feriria o calcanhar</w:t>
      </w:r>
      <w:r w:rsidRPr="00511007">
        <w:rPr>
          <w:rFonts w:ascii="Arial" w:hAnsi="Arial" w:cs="Arial"/>
          <w:sz w:val="24"/>
          <w:szCs w:val="24"/>
        </w:rPr>
        <w:t xml:space="preserve">”. (CBASD, v. 6, p. 1204, EGW). </w:t>
      </w:r>
    </w:p>
    <w:p w14:paraId="678527F7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511007">
        <w:rPr>
          <w:rFonts w:ascii="Arial" w:hAnsi="Arial" w:cs="Arial"/>
          <w:i/>
          <w:iCs/>
          <w:sz w:val="24"/>
          <w:szCs w:val="24"/>
        </w:rPr>
        <w:t xml:space="preserve">“O plano pelo qual unicamente se poderia conseguir a salvação do homem abrangia todo o Céu em seu infinito sacrifício. Os anjos não puderam se alegrar quando Cristo lhes expôs o plano da redenção, pois viram que a salvação da humanidade deveria custar o indescritível infortúnio de seu amado Comandante. Com pesar e admiração escutaram Suas palavras ao contar-lhes como deveria descer da pureza e paz do Céu, de sua alegria, glória e vida imortal e ter contato com a degradação da Terra, para suportar suas tristezas, humilhação ignomínia e morte, Ele deveria ficar entre o pecador e a punição pelo pecado, mas poucos O receberiam como o Filho de Deus. Deixaria Sua elevada posição como a Majestade do Céu, apareceria na Terra, se humilharia como um ser humano e, por Sua própria experiência, </w:t>
      </w:r>
      <w:proofErr w:type="gramStart"/>
      <w:r w:rsidRPr="00511007">
        <w:rPr>
          <w:rFonts w:ascii="Arial" w:hAnsi="Arial" w:cs="Arial"/>
          <w:i/>
          <w:iCs/>
          <w:sz w:val="24"/>
          <w:szCs w:val="24"/>
        </w:rPr>
        <w:t>Se</w:t>
      </w:r>
      <w:proofErr w:type="gramEnd"/>
      <w:r w:rsidRPr="00511007">
        <w:rPr>
          <w:rFonts w:ascii="Arial" w:hAnsi="Arial" w:cs="Arial"/>
          <w:i/>
          <w:iCs/>
          <w:sz w:val="24"/>
          <w:szCs w:val="24"/>
        </w:rPr>
        <w:t xml:space="preserve"> familiarizaria com as tristezas e tentações que o homem teria de enfrentar”</w:t>
      </w:r>
      <w:r w:rsidRPr="00511007">
        <w:rPr>
          <w:rFonts w:ascii="Arial" w:hAnsi="Arial" w:cs="Arial"/>
          <w:sz w:val="24"/>
          <w:szCs w:val="24"/>
        </w:rPr>
        <w:t xml:space="preserve"> (PP, p. 40).</w:t>
      </w:r>
      <w:r w:rsidRPr="00511007">
        <w:rPr>
          <w:rFonts w:ascii="Arial" w:hAnsi="Arial" w:cs="Arial"/>
          <w:i/>
          <w:iCs/>
          <w:sz w:val="24"/>
          <w:szCs w:val="24"/>
        </w:rPr>
        <w:tab/>
      </w:r>
    </w:p>
    <w:p w14:paraId="7A5B1454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i/>
          <w:iCs/>
          <w:sz w:val="24"/>
          <w:szCs w:val="24"/>
        </w:rPr>
        <w:t>“Por ocasião do nascimento de Jesus, Satanás compreendeu que viera Alguém divinamente comissionado, para lhe disputar o domínio. Tremeu, ante a mensagem dos anjos que atestava a autoridade do recém-nascido Rei. Satanás bem sabia a posição ocupada por Cristo no Céu, como o amado do Pai. Que o Filho de Deus viesse à Terra como homem, encheu-o de assombro e apreensão. Não podia penetrar o mistério desse grande sacrifício. Sua alma egoísta não compreendia tal amor pela iludida raça”</w:t>
      </w:r>
      <w:r w:rsidRPr="00511007">
        <w:rPr>
          <w:rFonts w:ascii="Arial" w:hAnsi="Arial" w:cs="Arial"/>
          <w:sz w:val="24"/>
          <w:szCs w:val="24"/>
        </w:rPr>
        <w:t xml:space="preserve"> (DTN, p. 115).</w:t>
      </w:r>
    </w:p>
    <w:p w14:paraId="1327E669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lastRenderedPageBreak/>
        <w:t xml:space="preserve">O </w:t>
      </w:r>
      <w:r w:rsidRPr="00511007">
        <w:rPr>
          <w:rFonts w:ascii="Arial" w:hAnsi="Arial" w:cs="Arial"/>
          <w:i/>
          <w:iCs/>
          <w:sz w:val="24"/>
          <w:szCs w:val="24"/>
        </w:rPr>
        <w:t>“mistério”</w:t>
      </w:r>
      <w:r w:rsidRPr="00511007">
        <w:rPr>
          <w:rFonts w:ascii="Arial" w:hAnsi="Arial" w:cs="Arial"/>
          <w:sz w:val="24"/>
          <w:szCs w:val="24"/>
        </w:rPr>
        <w:t xml:space="preserve"> da superabundância da graça e do ilimitado amor de Deus era desconhecido por Satanás e pelos anjos, e quando o revelou na profecia no Éden aos nossos primeiros pais, Adão e Eva, aos anjos leais ao Seu governo, para todo o Universo, </w:t>
      </w:r>
      <w:proofErr w:type="gramStart"/>
      <w:r w:rsidRPr="00511007">
        <w:rPr>
          <w:rFonts w:ascii="Arial" w:hAnsi="Arial" w:cs="Arial"/>
          <w:sz w:val="24"/>
          <w:szCs w:val="24"/>
        </w:rPr>
        <w:t>e também</w:t>
      </w:r>
      <w:proofErr w:type="gramEnd"/>
      <w:r w:rsidRPr="00511007">
        <w:rPr>
          <w:rFonts w:ascii="Arial" w:hAnsi="Arial" w:cs="Arial"/>
          <w:sz w:val="24"/>
          <w:szCs w:val="24"/>
        </w:rPr>
        <w:t xml:space="preserve"> para Satanás e os seus demônios, essa proclamação </w:t>
      </w:r>
      <w:r w:rsidRPr="00511007">
        <w:rPr>
          <w:rFonts w:ascii="Arial" w:hAnsi="Arial" w:cs="Arial"/>
          <w:i/>
          <w:iCs/>
          <w:sz w:val="24"/>
          <w:szCs w:val="24"/>
        </w:rPr>
        <w:t>“encheu-o de assombro e apreensão”.</w:t>
      </w:r>
    </w:p>
    <w:p w14:paraId="7CBF026A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O apóstolo Paulo falando sobre a revelação do mistério de Deus do plano eterno da superabundância da graça, declarou: </w:t>
      </w:r>
      <w:r w:rsidRPr="00511007">
        <w:rPr>
          <w:rFonts w:ascii="Arial" w:hAnsi="Arial" w:cs="Arial"/>
          <w:i/>
          <w:iCs/>
          <w:sz w:val="24"/>
          <w:szCs w:val="24"/>
        </w:rPr>
        <w:t>“foi-me concedida esta graça de anunciar aos gentios as insondáveis riquezas de Cristo e esclarecer a todos a administração deste mistério que, durante as épocas passadas, foi mantido oculto em Deus, que criou todas as coisas. [...] A multiforme sabedoria de Deus se tornasse conhecida dos poderes e autoridades nas regiões celestiais, de acordo com o seu eterno plano que ele realizou em Cristo Jesus, nosso Senhor”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Ef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3:8-11, NVI).</w:t>
      </w:r>
    </w:p>
    <w:p w14:paraId="46CC8628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Esse </w:t>
      </w:r>
      <w:r w:rsidRPr="00511007">
        <w:rPr>
          <w:rFonts w:ascii="Arial" w:hAnsi="Arial" w:cs="Arial"/>
          <w:i/>
          <w:iCs/>
          <w:sz w:val="24"/>
          <w:szCs w:val="24"/>
        </w:rPr>
        <w:t>“eterno plano, [...] mantido oculto em Deus, [...] se tornasse conhecido dos poderes e autoridades nas regiões celestiais,</w:t>
      </w:r>
      <w:r w:rsidRPr="00511007">
        <w:rPr>
          <w:rFonts w:ascii="Arial" w:hAnsi="Arial" w:cs="Arial"/>
          <w:sz w:val="24"/>
          <w:szCs w:val="24"/>
        </w:rPr>
        <w:t xml:space="preserve"> (o conhecimento do eterno plano envolve os anjos fiéis, o Universo, Satanás e seus demônios), </w:t>
      </w:r>
      <w:r w:rsidRPr="00511007">
        <w:rPr>
          <w:rFonts w:ascii="Arial" w:hAnsi="Arial" w:cs="Arial"/>
          <w:i/>
          <w:iCs/>
          <w:sz w:val="24"/>
          <w:szCs w:val="24"/>
        </w:rPr>
        <w:t>[...] que ele realizou em Cristo Jesus, nosso Senhor”,</w:t>
      </w:r>
      <w:r w:rsidRPr="00511007">
        <w:rPr>
          <w:rFonts w:ascii="Arial" w:hAnsi="Arial" w:cs="Arial"/>
          <w:sz w:val="24"/>
          <w:szCs w:val="24"/>
        </w:rPr>
        <w:t xml:space="preserve"> não limitou a manifestação de Deus em Sua multiforme graça para com Lúcifer e os anjos rebeldes, antes de sua decisão de rebelião declarada, permeada </w:t>
      </w:r>
      <w:r w:rsidRPr="00511007">
        <w:rPr>
          <w:rFonts w:ascii="Arial" w:hAnsi="Arial" w:cs="Arial"/>
          <w:i/>
          <w:iCs/>
          <w:sz w:val="24"/>
          <w:szCs w:val="24"/>
        </w:rPr>
        <w:t>“de sabedoria infinita, de amor, de bondade, de benevolência, de grandeza, de compassividade, de misericórdia, de longanimidade de clemência e de justiça”</w:t>
      </w:r>
      <w:r w:rsidRPr="00511007">
        <w:rPr>
          <w:rFonts w:ascii="Arial" w:hAnsi="Arial" w:cs="Arial"/>
          <w:sz w:val="24"/>
          <w:szCs w:val="24"/>
        </w:rPr>
        <w:t xml:space="preserve"> (PP, p. 11-18).</w:t>
      </w:r>
    </w:p>
    <w:p w14:paraId="2F438ADE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511007">
        <w:rPr>
          <w:rFonts w:ascii="Arial" w:hAnsi="Arial" w:cs="Arial"/>
          <w:i/>
          <w:iCs/>
          <w:sz w:val="24"/>
          <w:szCs w:val="24"/>
        </w:rPr>
        <w:t>“Tinha sido difícil, mesmo para os anjos, compreender o mistério da redenção, isto é, entender que o Comandante do Céu, o Filho de Deus, devia morrer pelo ser humano culpado. Quando foi dada a Abraão a ordem para oferecer seu filho, despertou-se o interesse de todos os seres celestiais. Com extrema ansiedade, observavam cada passo no cumprimento daquela ordem. Quando Isaque perguntou – ‘Onde está o cordeiro para o holocausto?’, Abraão respondeu – ‘Deus proverá para Si [...] o cordeiro’ (v. 7, 8); e quando a mão do pai foi detida estando a ponto de matar seu filho, e fora oferecido o cordeiro que Deus provera em lugar de Isaque, derramou-se então luz sobre o mistério da redenção. Até mesmo os anjos compreenderam mais claramente a maravilhosa providência que Deus tomara para a salvação do ser humano 1P 1:12)”</w:t>
      </w:r>
      <w:r w:rsidRPr="00511007">
        <w:rPr>
          <w:rFonts w:ascii="Arial" w:hAnsi="Arial" w:cs="Arial"/>
          <w:sz w:val="24"/>
          <w:szCs w:val="24"/>
        </w:rPr>
        <w:t xml:space="preserve"> (PP, p. 123).</w:t>
      </w:r>
      <w:r w:rsidRPr="00511007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4D33346C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/>
          <w:i/>
          <w:sz w:val="24"/>
          <w:szCs w:val="24"/>
        </w:rPr>
      </w:pPr>
      <w:r w:rsidRPr="00511007">
        <w:rPr>
          <w:rFonts w:ascii="Arial" w:hAnsi="Arial"/>
          <w:i/>
          <w:sz w:val="24"/>
          <w:szCs w:val="24"/>
        </w:rPr>
        <w:lastRenderedPageBreak/>
        <w:t>“Ao princípio do grande conflito, os anjos não entendiam isso. Houvesse sido deixado que Satanás e seus anjos colhessem os plenos frutos de seu pecado, e teriam perecido; mas não se patentearia aos seres celestiais ser isso o inevitável resultado do pecado. Uma dúvida acerca da bondade divina haveria permanecido em seu espírito, qual ruim semente, para produzir seu mortal fruto de pecado e miséria. Não será, porém, assim, ao findar o grande conflito. Então, havendo-se completado o plano da redenção, o caráter de Deus é revelado a todos os seres inteligentes. Os preceitos de sua lei são vistos como perfeitos e imutáveis. Então, o pecado terá patenteado sua natureza, Satanás o seu caráter. Então o extermínio do pecado reivindicará o amor de Deus, e estabelecerá a Sua honra perante um universo de seres que se deleitam em fazer a Sua vontade, e em cujo coração está a Sua lei.</w:t>
      </w:r>
    </w:p>
    <w:p w14:paraId="406F01E7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11007">
        <w:rPr>
          <w:rFonts w:ascii="Arial" w:hAnsi="Arial"/>
          <w:i/>
          <w:sz w:val="24"/>
          <w:szCs w:val="24"/>
        </w:rPr>
        <w:t xml:space="preserve">Bem podiam, pois, </w:t>
      </w:r>
      <w:proofErr w:type="gramStart"/>
      <w:r w:rsidRPr="00511007">
        <w:rPr>
          <w:rFonts w:ascii="Arial" w:hAnsi="Arial"/>
          <w:i/>
          <w:sz w:val="24"/>
          <w:szCs w:val="24"/>
        </w:rPr>
        <w:t>os anjos se regozijar</w:t>
      </w:r>
      <w:proofErr w:type="gramEnd"/>
      <w:r w:rsidRPr="00511007">
        <w:rPr>
          <w:rFonts w:ascii="Arial" w:hAnsi="Arial"/>
          <w:i/>
          <w:sz w:val="24"/>
          <w:szCs w:val="24"/>
        </w:rPr>
        <w:t xml:space="preserve"> ao contemplarem a cruz do Salvador; pois embora não compreendessem ainda tudo, sabiam que a redenção do homem era certa e que o universo estava para sempre a salvo. O próprio Cristo compreendeu plenamente os resultados do sacrifício feito no Calvário. A tudo isso olhava Ele quando exclamou na cruz: ‘Está consumado’”</w:t>
      </w:r>
      <w:r w:rsidRPr="00511007">
        <w:rPr>
          <w:rFonts w:ascii="Arial" w:hAnsi="Arial"/>
          <w:iCs/>
          <w:sz w:val="24"/>
          <w:szCs w:val="24"/>
        </w:rPr>
        <w:t xml:space="preserve"> (</w:t>
      </w:r>
      <w:r w:rsidRPr="00511007">
        <w:rPr>
          <w:rFonts w:ascii="Arial" w:hAnsi="Arial"/>
          <w:sz w:val="24"/>
          <w:szCs w:val="24"/>
        </w:rPr>
        <w:t>DTN, p. 764).</w:t>
      </w:r>
    </w:p>
    <w:p w14:paraId="7DA8DF9E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  <w:r w:rsidRPr="00511007">
        <w:rPr>
          <w:rFonts w:ascii="Arial" w:hAnsi="Arial" w:cs="Arial"/>
          <w:b/>
          <w:bCs/>
          <w:sz w:val="24"/>
          <w:szCs w:val="24"/>
        </w:rPr>
        <w:t xml:space="preserve">Satanás condenado e destruído. </w:t>
      </w:r>
      <w:r w:rsidRPr="00511007">
        <w:rPr>
          <w:rFonts w:ascii="Arial" w:hAnsi="Arial" w:cs="Arial"/>
          <w:sz w:val="24"/>
          <w:szCs w:val="24"/>
        </w:rPr>
        <w:t xml:space="preserve">Satanás e os demônios foram condenados e serão completamente aniquilados porque com desprezo rejeitaram as manifestações das “múltiplas formas” da graça de Deus em seu favor. Os pecadores serão condenados e destruídos porque rejeitam a dádiva da superabundância da graça. </w:t>
      </w:r>
      <w:r w:rsidRPr="00511007">
        <w:rPr>
          <w:rFonts w:ascii="Arial" w:hAnsi="Arial" w:cs="Arial"/>
          <w:i/>
          <w:iCs/>
          <w:sz w:val="24"/>
          <w:szCs w:val="24"/>
        </w:rPr>
        <w:t>“Quem nele crê não é condenado, mas quem não crê já está condenado, por não crer no nome do Filho Unigênito de Deus. [...] Quem crê no Filho tem a vida eterna; já quem rejeita o Filho não verá a vida, mas a ira de Deus permanece sobre ele”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Jo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3:18, 36, NVI)</w:t>
      </w:r>
      <w:r w:rsidRPr="00511007">
        <w:rPr>
          <w:rFonts w:ascii="Arial" w:hAnsi="Arial" w:cs="Arial"/>
          <w:i/>
          <w:sz w:val="24"/>
          <w:szCs w:val="24"/>
        </w:rPr>
        <w:t>.</w:t>
      </w:r>
    </w:p>
    <w:p w14:paraId="5297B565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Crer no Filho significa aceitar a oferta da graça como o valor pago para o nosso resgate do poder do pecado e receber por meio da graça a dádiva de vida eterna. Rejeitar o Filho significa rejeitar a oferta da graça e permanecer sob a ira da condenação de Deus. Receber vida eterna ou ser condenado à morte eterna é decidido pelo ato do pecador de aceitar a oferta da graça ou rejeitá-la. É um ato fundamentado no livre arbítrio. Uma dádiva da graça de Deus. </w:t>
      </w:r>
    </w:p>
    <w:p w14:paraId="2116CD6B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lastRenderedPageBreak/>
        <w:t xml:space="preserve">Lúcifer e uma terça parte dos anjos decidiram rejeitar todas as formas da multiforme graça de Deus, se encheram do </w:t>
      </w:r>
      <w:proofErr w:type="gramStart"/>
      <w:r w:rsidRPr="00511007">
        <w:rPr>
          <w:rFonts w:ascii="Arial" w:hAnsi="Arial" w:cs="Arial"/>
          <w:sz w:val="24"/>
          <w:szCs w:val="24"/>
        </w:rPr>
        <w:t>espirito</w:t>
      </w:r>
      <w:proofErr w:type="gramEnd"/>
      <w:r w:rsidRPr="00511007">
        <w:rPr>
          <w:rFonts w:ascii="Arial" w:hAnsi="Arial" w:cs="Arial"/>
          <w:sz w:val="24"/>
          <w:szCs w:val="24"/>
        </w:rPr>
        <w:t xml:space="preserve"> de violência e rebelião, e pecaram (</w:t>
      </w:r>
      <w:proofErr w:type="spellStart"/>
      <w:r w:rsidRPr="00511007">
        <w:rPr>
          <w:rFonts w:ascii="Arial" w:hAnsi="Arial" w:cs="Arial"/>
          <w:sz w:val="24"/>
          <w:szCs w:val="24"/>
        </w:rPr>
        <w:t>Ez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28:16). Se tornaram, Satanás e os demônios, inimigos de Deus e se colocaram sob a condenação de Deus. Lúcifer não está sob a condenação de Deus, à nossa semelhança, que em Adão, fomos enganados por Satanás, violentando a nossa liberdade de escolha, induzindo-nos a pecar contra Deus e tornando-nos seus escravos dominados pelo pecado.      </w:t>
      </w:r>
    </w:p>
    <w:p w14:paraId="02D340AA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Se compreendêssemos o apelo da manifestação da superabundância da graça de Deus na dádiva de Seu Filho Unigênito, assumindo o culpa de nossos pecados e sofrendo a condenação que pesava sobre nós, certamente a resposta às sedutoras investidas de Satanás seria decisiva e contundente. Jesus declarou a respeito de Satanás: </w:t>
      </w:r>
      <w:r w:rsidRPr="00511007">
        <w:rPr>
          <w:rFonts w:ascii="Arial" w:hAnsi="Arial" w:cs="Arial"/>
          <w:i/>
          <w:sz w:val="24"/>
          <w:szCs w:val="24"/>
        </w:rPr>
        <w:t>“ele não tem nenhum direito sobre mim”</w:t>
      </w:r>
      <w:r w:rsidRPr="0051100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11007">
        <w:rPr>
          <w:rFonts w:ascii="Arial" w:hAnsi="Arial" w:cs="Arial"/>
          <w:sz w:val="24"/>
          <w:szCs w:val="24"/>
        </w:rPr>
        <w:t>Jo</w:t>
      </w:r>
      <w:proofErr w:type="spellEnd"/>
      <w:r w:rsidRPr="00511007">
        <w:rPr>
          <w:rFonts w:ascii="Arial" w:hAnsi="Arial" w:cs="Arial"/>
          <w:sz w:val="24"/>
          <w:szCs w:val="24"/>
        </w:rPr>
        <w:t xml:space="preserve"> 14:30, NVI).</w:t>
      </w:r>
    </w:p>
    <w:p w14:paraId="7D647579" w14:textId="77777777" w:rsidR="00F05096" w:rsidRPr="00511007" w:rsidRDefault="00F05096" w:rsidP="00F05096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11007">
        <w:rPr>
          <w:rFonts w:ascii="Arial" w:hAnsi="Arial" w:cs="Arial"/>
          <w:sz w:val="24"/>
          <w:szCs w:val="24"/>
        </w:rPr>
        <w:t xml:space="preserve">Cedemos nós espaços para Satanás, ou Cristo ocupa de tal maneira todo o nosso ser, que Satanás não encontra nenhum espaço sobre o qual exerce o seu direito?  </w:t>
      </w:r>
    </w:p>
    <w:p w14:paraId="11FB9A40" w14:textId="77777777" w:rsidR="00C82E7F" w:rsidRPr="00511007" w:rsidRDefault="00C82E7F">
      <w:pPr>
        <w:rPr>
          <w:rFonts w:ascii="Arial" w:hAnsi="Arial" w:cs="Arial"/>
          <w:sz w:val="24"/>
          <w:szCs w:val="24"/>
        </w:rPr>
      </w:pPr>
    </w:p>
    <w:sectPr w:rsidR="00C82E7F" w:rsidRPr="00511007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EE260" w14:textId="77777777" w:rsidR="003523AC" w:rsidRDefault="003523AC" w:rsidP="00F05096">
      <w:pPr>
        <w:spacing w:after="0" w:line="240" w:lineRule="auto"/>
      </w:pPr>
      <w:r>
        <w:separator/>
      </w:r>
    </w:p>
  </w:endnote>
  <w:endnote w:type="continuationSeparator" w:id="0">
    <w:p w14:paraId="7F108A85" w14:textId="77777777" w:rsidR="003523AC" w:rsidRDefault="003523AC" w:rsidP="00F05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1C6DA" w14:textId="77777777" w:rsidR="003523AC" w:rsidRDefault="003523AC" w:rsidP="00F05096">
      <w:pPr>
        <w:spacing w:after="0" w:line="240" w:lineRule="auto"/>
      </w:pPr>
      <w:r>
        <w:separator/>
      </w:r>
    </w:p>
  </w:footnote>
  <w:footnote w:type="continuationSeparator" w:id="0">
    <w:p w14:paraId="46623233" w14:textId="77777777" w:rsidR="003523AC" w:rsidRDefault="003523AC" w:rsidP="00F05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6827141"/>
      <w:docPartObj>
        <w:docPartGallery w:val="Page Numbers (Top of Page)"/>
        <w:docPartUnique/>
      </w:docPartObj>
    </w:sdtPr>
    <w:sdtContent>
      <w:p w14:paraId="49C41E32" w14:textId="77777777" w:rsidR="00F05096" w:rsidRDefault="00F05096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1007">
          <w:rPr>
            <w:noProof/>
          </w:rPr>
          <w:t>1</w:t>
        </w:r>
        <w:r>
          <w:fldChar w:fldCharType="end"/>
        </w:r>
      </w:p>
    </w:sdtContent>
  </w:sdt>
  <w:p w14:paraId="03C73803" w14:textId="77777777" w:rsidR="00F05096" w:rsidRDefault="00F0509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FDC"/>
    <w:rsid w:val="003523AC"/>
    <w:rsid w:val="00511007"/>
    <w:rsid w:val="00634FDC"/>
    <w:rsid w:val="00877FB8"/>
    <w:rsid w:val="00C82E7F"/>
    <w:rsid w:val="00D557AE"/>
    <w:rsid w:val="00E31D40"/>
    <w:rsid w:val="00F0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D06FF"/>
  <w15:chartTrackingRefBased/>
  <w15:docId w15:val="{9E67CCBF-AB2E-4C8D-969A-54F89858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0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050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05096"/>
  </w:style>
  <w:style w:type="paragraph" w:styleId="Rodap">
    <w:name w:val="footer"/>
    <w:basedOn w:val="Normal"/>
    <w:link w:val="RodapChar"/>
    <w:uiPriority w:val="99"/>
    <w:unhideWhenUsed/>
    <w:rsid w:val="00F050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5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4169</Words>
  <Characters>22514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3020</dc:creator>
  <cp:keywords/>
  <dc:description/>
  <cp:lastModifiedBy>Wanderley Gazeta</cp:lastModifiedBy>
  <cp:revision>4</cp:revision>
  <dcterms:created xsi:type="dcterms:W3CDTF">2025-10-12T13:44:00Z</dcterms:created>
  <dcterms:modified xsi:type="dcterms:W3CDTF">2025-10-13T23:04:00Z</dcterms:modified>
</cp:coreProperties>
</file>