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A71BA0" w14:textId="77777777" w:rsidR="009C5D79" w:rsidRPr="009C5D79" w:rsidRDefault="009C5D79" w:rsidP="009C5D79">
      <w:r w:rsidRPr="009C5D79">
        <w:t>A Páscoa | 3º Trimestre 2025</w:t>
      </w:r>
    </w:p>
    <w:p w14:paraId="13DBADD5" w14:textId="77777777" w:rsidR="009C5D79" w:rsidRPr="009C5D79" w:rsidRDefault="009C5D79" w:rsidP="009C5D79">
      <w:r w:rsidRPr="009C5D79">
        <w:t>Sábado à tarde</w:t>
      </w:r>
    </w:p>
    <w:p w14:paraId="6DA87CA6" w14:textId="77777777" w:rsidR="009C5D79" w:rsidRPr="009C5D79" w:rsidRDefault="009C5D79" w:rsidP="009C5D79">
      <w:r w:rsidRPr="009C5D79">
        <w:t>Ano Bíblico: RPSP: LV 11</w:t>
      </w:r>
    </w:p>
    <w:p w14:paraId="73C2D5F3" w14:textId="77777777" w:rsidR="009C5D79" w:rsidRPr="009C5D79" w:rsidRDefault="009C5D79" w:rsidP="009C5D79">
      <w:r w:rsidRPr="009C5D79">
        <w:rPr>
          <w:b/>
          <w:bCs/>
        </w:rPr>
        <w:t>Verso para memorizar:</w:t>
      </w:r>
      <w:r w:rsidRPr="009C5D79">
        <w:t> </w:t>
      </w:r>
      <w:r w:rsidRPr="009C5D79">
        <w:rPr>
          <w:i/>
          <w:iCs/>
        </w:rPr>
        <w:t>“Quando os seus filhos perguntarem: ‘Que rito é este?’, respondam: ‘É o sacrifício da Páscoa ao Senhor, que passou por cima das casas dos filhos de Israel no Egito, quando matou os egípcios e livrou as nossas casas’” (Êx 12:26, 27).</w:t>
      </w:r>
    </w:p>
    <w:p w14:paraId="1496CFFA" w14:textId="77777777" w:rsidR="009C5D79" w:rsidRPr="009C5D79" w:rsidRDefault="009C5D79" w:rsidP="009C5D79">
      <w:r w:rsidRPr="009C5D79">
        <w:rPr>
          <w:b/>
          <w:bCs/>
        </w:rPr>
        <w:t>Leituras da semana:</w:t>
      </w:r>
      <w:r w:rsidRPr="009C5D79">
        <w:t> Êx 11; Mq 6:8; Êx 12:1-30; 1Co 5:7; Êx 13:14-16; hb 11:28</w:t>
      </w:r>
    </w:p>
    <w:p w14:paraId="78B577AB" w14:textId="77777777" w:rsidR="009C5D79" w:rsidRPr="009C5D79" w:rsidRDefault="009C5D79" w:rsidP="009C5D79">
      <w:r w:rsidRPr="009C5D79">
        <w:t>A décima e última praga estava prestes a cair. A última advertência havia sido dada, e a decisão final precisava ser tomada. Era realmente uma questão de vida ou morte: não apenas a vida de um indivíduo, mas a prosperidade de famílias e de toda a nação estava em jogo. O Faraó e seus oficiais eram responsáveis pelo destino de muitas pessoas. A atitude dele em relação ao Deus vivo determinaria não apenas seu próprio futuro, mas também o de sua nação.</w:t>
      </w:r>
    </w:p>
    <w:p w14:paraId="64BCD0C2" w14:textId="77777777" w:rsidR="009C5D79" w:rsidRPr="009C5D79" w:rsidRDefault="009C5D79" w:rsidP="009C5D79">
      <w:r w:rsidRPr="009C5D79">
        <w:t>Como nos sentimos e o que fazemos quando a gravidade das circunstâncias pesa sobre nós, e precisamos escolher o próximo passo e a direção a seguir? Essa é uma escolha que pode afetar a vida de muitos outros além de nós mesmos. Deus está sempre disposto a nos conceder sabedoria, entendimento e poder para fazermos o que é certo (1Co 1:30; Fp 2:13).</w:t>
      </w:r>
    </w:p>
    <w:p w14:paraId="3AA18336" w14:textId="77777777" w:rsidR="009C5D79" w:rsidRPr="009C5D79" w:rsidRDefault="009C5D79" w:rsidP="009C5D79">
      <w:r w:rsidRPr="009C5D79">
        <w:t>O problema, no entanto, é que, em nosso coração teimoso, nem sempre desejamos fazer o que é certo. Sabemos o que é correto, mas nos recusamos a fazê-lo. No relato de Êxodo, a recusa de um homem em se submeter a Deus, mesmo diante de evidências, trouxe tragédia para muitos outros.</w:t>
      </w:r>
    </w:p>
    <w:p w14:paraId="61BBC598" w14:textId="77777777" w:rsidR="009C5D79" w:rsidRPr="009C5D79" w:rsidRDefault="009C5D79" w:rsidP="009C5D79">
      <w:r>
        <w:br/>
      </w:r>
      <w:r w:rsidRPr="009C5D79">
        <w:t>Domingo, 27 de julho</w:t>
      </w:r>
    </w:p>
    <w:p w14:paraId="7B984C6E" w14:textId="77777777" w:rsidR="009C5D79" w:rsidRPr="009C5D79" w:rsidRDefault="009C5D79" w:rsidP="009C5D79">
      <w:r w:rsidRPr="009C5D79">
        <w:t>Ano Bíblico: RPSP: LV 12</w:t>
      </w:r>
    </w:p>
    <w:p w14:paraId="1CB90D9A" w14:textId="77777777" w:rsidR="009C5D79" w:rsidRPr="009C5D79" w:rsidRDefault="009C5D79" w:rsidP="009C5D79">
      <w:r w:rsidRPr="009C5D79">
        <w:t>Mais uma praga</w:t>
      </w:r>
    </w:p>
    <w:p w14:paraId="024B8752" w14:textId="77777777" w:rsidR="009C5D79" w:rsidRPr="009C5D79" w:rsidRDefault="009C5D79" w:rsidP="009C5D79">
      <w:r w:rsidRPr="009C5D79">
        <w:t>Amós declarou que “certamente o Senhor Deus não fará coisa alguma, sem primeiro revelar o Seu segredo aos Seus servos, os profetas” (Am 3:7). Por meio de Moisés, Deus revelou ao Faraó o que aconteceria a seguir. A advertência mais solene foi dada ao Faraó: seria um justo juízo sobre o orgulho, a exploração, a violência e a idolatria (tudo o que havia desencadeado essas calamidades sobre o Egito).</w:t>
      </w:r>
    </w:p>
    <w:p w14:paraId="2692F503" w14:textId="77777777" w:rsidR="009C5D79" w:rsidRPr="009C5D79" w:rsidRDefault="009C5D79" w:rsidP="009C5D79">
      <w:r w:rsidRPr="009C5D79">
        <w:rPr>
          <w:b/>
          <w:bCs/>
        </w:rPr>
        <w:t>1. Que advertência o Senhor fez antes de executar o juízo sobre o Egito? Êx 11</w:t>
      </w:r>
    </w:p>
    <w:p w14:paraId="6ECE2B9D" w14:textId="77777777" w:rsidR="009C5D79" w:rsidRPr="009C5D79" w:rsidRDefault="009C5D79" w:rsidP="009C5D79">
      <w:r w:rsidRPr="009C5D79">
        <w:t>Deus deu tempo aos egípcios, três dias de escuridão (Êx 10:22, 23), para refletirem sobre os eventos recentes e compreenderem seu significado. Ele também ofereceu uma última advertência explícita, dando a eles uma derradeira chance de fazer o que era certo.</w:t>
      </w:r>
    </w:p>
    <w:p w14:paraId="766C075D" w14:textId="77777777" w:rsidR="009C5D79" w:rsidRPr="009C5D79" w:rsidRDefault="009C5D79" w:rsidP="009C5D79">
      <w:r w:rsidRPr="009C5D79">
        <w:t>No entanto, Êxodo 11:8 relata que “enfurecido, Moisés se retirou da presença de Faraó”. Mas por que ele ficou tão enfurecido? Provavelmente porque sabia que a tragédia da décima praga atingiria muitos inocentes – tudo por causa da teimosia do Faraó.</w:t>
      </w:r>
    </w:p>
    <w:p w14:paraId="29637931" w14:textId="77777777" w:rsidR="009C5D79" w:rsidRPr="009C5D79" w:rsidRDefault="009C5D79" w:rsidP="009C5D79">
      <w:r w:rsidRPr="009C5D79">
        <w:t>Além disso, o número dez possui um simbolismo significativo na Bíblia, representando plenitude ou completude (por exemplo, os Dez Mandamentos são uma revelação completa da lei moral divina). De forma semelhante, as dez pragas do Egito representam a manifestação plena da justiça e retribuição de Deus.</w:t>
      </w:r>
    </w:p>
    <w:p w14:paraId="682D10C2" w14:textId="77777777" w:rsidR="009C5D79" w:rsidRPr="009C5D79" w:rsidRDefault="009C5D79" w:rsidP="009C5D79">
      <w:r w:rsidRPr="009C5D79">
        <w:lastRenderedPageBreak/>
        <w:t>O Senhor é o Juiz supremo e Se opõe ao orgulho, à injustiça, à discriminação, à arrogância, à exploração, à crueldade e ao egoísmo. Ele está ao lado dos que sofrem, daqueles que enfrentam abusos e maus-tratos e dos perseguidos. Deus aplicará a justiça, o que, na verdade, é uma das expressões de Seu amor (Sl 2:12; 33:5; 85:11; 89:14; 101:1; Is 16:5; Jr 9:24).</w:t>
      </w:r>
    </w:p>
    <w:p w14:paraId="23E8D904" w14:textId="77777777" w:rsidR="009C5D79" w:rsidRPr="009C5D79" w:rsidRDefault="009C5D79" w:rsidP="009C5D79">
      <w:r w:rsidRPr="009C5D79">
        <w:t>Nós também devemos expressar amor e justiça da melhor maneira possível. Contudo, podemos facilmente cair em extremos, seja de um lado ou de outro. Em nome de um suposto “amor”, podemos ignorar erros e questões que precisam ser corrigidos. Por outro lado, podemos aplicar a justiça de maneira fria e inflexível. Nenhum dos extremos é correto. Este é o ideal: “O que o Senhor pede de você? Que pratique a justiça, ame a misericórdia e ande humildemente com o seu Deus” (Mq 6:8).</w:t>
      </w:r>
    </w:p>
    <w:p w14:paraId="7EEF818E" w14:textId="77777777" w:rsidR="009C5D79" w:rsidRPr="009C5D79" w:rsidRDefault="009C5D79" w:rsidP="009C5D79">
      <w:r>
        <w:br/>
      </w:r>
      <w:r w:rsidRPr="009C5D79">
        <w:t>Segunda-feira, 28 de julho</w:t>
      </w:r>
    </w:p>
    <w:p w14:paraId="454A2E14" w14:textId="77777777" w:rsidR="009C5D79" w:rsidRPr="009C5D79" w:rsidRDefault="009C5D79" w:rsidP="009C5D79">
      <w:r w:rsidRPr="009C5D79">
        <w:t>Ano Bíblico: RPSP: LV 13</w:t>
      </w:r>
    </w:p>
    <w:p w14:paraId="49D69B18" w14:textId="77777777" w:rsidR="009C5D79" w:rsidRPr="009C5D79" w:rsidRDefault="009C5D79" w:rsidP="009C5D79">
      <w:r w:rsidRPr="009C5D79">
        <w:t>A Páscoa</w:t>
      </w:r>
    </w:p>
    <w:p w14:paraId="4908BBCA" w14:textId="77777777" w:rsidR="009C5D79" w:rsidRPr="009C5D79" w:rsidRDefault="009C5D79" w:rsidP="009C5D79">
      <w:r w:rsidRPr="009C5D79">
        <w:rPr>
          <w:b/>
          <w:bCs/>
        </w:rPr>
        <w:t>2. Leia Êxodo 12:1-20. Quais instruções específicas Deus deu a Moisés e Arão antes de Israel deixar o Egito?</w:t>
      </w:r>
    </w:p>
    <w:p w14:paraId="6F190694" w14:textId="77777777" w:rsidR="009C5D79" w:rsidRPr="009C5D79" w:rsidRDefault="009C5D79" w:rsidP="009C5D79">
      <w:r w:rsidRPr="009C5D79">
        <w:t>Seria de se esperar que Deus instruísse Moisés e Arão sobre como organizar a partida do Egito; ou seja, como fazer os preparativos para a fuga, especialmente para cuidar de idosos, mães com crianças pequenas, animais, entre outros. No entanto, a instrução de Deus foi surpreendente: Ele ensinou como celebrar a Páscoa. Em outras palavras, o foco estava em adorar o Senhor, que iria redimi-los. Todo o resto aconteceria no devido tempo.</w:t>
      </w:r>
    </w:p>
    <w:p w14:paraId="2E1E3F92" w14:textId="77777777" w:rsidR="009C5D79" w:rsidRPr="009C5D79" w:rsidRDefault="009C5D79" w:rsidP="009C5D79">
      <w:r w:rsidRPr="009C5D79">
        <w:t>Cada família deveria preparar um cordeiro, sem desperdiçar nada. Todos precisavam comer sua porção e, se uma família não conseguisse consumir o cordeiro inteiro, deveriam partilhar a refeição com outra família. </w:t>
      </w:r>
    </w:p>
    <w:p w14:paraId="59799BC7" w14:textId="77777777" w:rsidR="009C5D79" w:rsidRPr="009C5D79" w:rsidRDefault="009C5D79" w:rsidP="009C5D79">
      <w:r w:rsidRPr="009C5D79">
        <w:rPr>
          <w:b/>
          <w:bCs/>
        </w:rPr>
        <w:t>3. Leia Êxodo 12:13, 14. O que o Senhor faria pelo povo quando a última praga viesse? O que tudo isso simbolizava?</w:t>
      </w:r>
    </w:p>
    <w:p w14:paraId="295A1608" w14:textId="77777777" w:rsidR="009C5D79" w:rsidRPr="009C5D79" w:rsidRDefault="009C5D79" w:rsidP="009C5D79">
      <w:r w:rsidRPr="009C5D79">
        <w:t>O êxodo deveria ser celebrado anualmente, não apenas como uma comemoração do que Deus havia feito pelos antepassados, mas também como uma atualização do ato libertador de Deus para a geração presente. Essa deveria ser uma experiência renovadora para cada grupo.</w:t>
      </w:r>
    </w:p>
    <w:p w14:paraId="000C0A9A" w14:textId="77777777" w:rsidR="009C5D79" w:rsidRPr="009C5D79" w:rsidRDefault="009C5D79" w:rsidP="009C5D79">
      <w:r w:rsidRPr="009C5D79">
        <w:t>Êxodo 12:12 e 13 explica o significado da Páscoa: o juízo divino de destruição </w:t>
      </w:r>
      <w:r w:rsidRPr="009C5D79">
        <w:rPr>
          <w:i/>
          <w:iCs/>
        </w:rPr>
        <w:t>passaria sobre</w:t>
      </w:r>
      <w:r w:rsidRPr="009C5D79">
        <w:t> os israelitas (passaria por cima e não os atingiria); assim, eles deveriam comemorar a Páscoa. Em hebraico, Páscoa é </w:t>
      </w:r>
      <w:r w:rsidRPr="009C5D79">
        <w:rPr>
          <w:i/>
          <w:iCs/>
        </w:rPr>
        <w:t>Pesach</w:t>
      </w:r>
      <w:r w:rsidRPr="009C5D79">
        <w:t>, que significa “passar sobre”, porque a destruição “passou sobre” as casas cujos batentes das portas foram marcados com o sangue do cordeiro, o símbolo de vida e salvação.</w:t>
      </w:r>
    </w:p>
    <w:p w14:paraId="68FF5351" w14:textId="77777777" w:rsidR="009C5D79" w:rsidRPr="009C5D79" w:rsidRDefault="009C5D79" w:rsidP="009C5D79">
      <w:r w:rsidRPr="009C5D79">
        <w:t>A celebração da Páscoa tinha o propósito de lembrar a cada israelita dos atos de Deus, cheios de poder e de graça, que Ele realizou em favor de Seu povo. Essa celebração ajudaria a reafirmar a identidade nacional de Israel e fortalecer suas convicções religiosas.</w:t>
      </w:r>
    </w:p>
    <w:p w14:paraId="3C8F7A6C" w14:textId="262C2C10" w:rsidR="00CB7EA9" w:rsidRDefault="00CB7EA9"/>
    <w:p w14:paraId="1B26EB68" w14:textId="77777777" w:rsidR="009C5D79" w:rsidRDefault="009C5D79"/>
    <w:p w14:paraId="46B9D6FA" w14:textId="77777777" w:rsidR="009C5D79" w:rsidRPr="009C5D79" w:rsidRDefault="009C5D79" w:rsidP="009C5D79">
      <w:r w:rsidRPr="009C5D79">
        <w:t>Terça-feira, 29 de julho</w:t>
      </w:r>
    </w:p>
    <w:p w14:paraId="62790A16" w14:textId="77777777" w:rsidR="009C5D79" w:rsidRPr="009C5D79" w:rsidRDefault="009C5D79" w:rsidP="009C5D79">
      <w:r w:rsidRPr="009C5D79">
        <w:lastRenderedPageBreak/>
        <w:t>Ano Bíblico: RPSP: LV 14</w:t>
      </w:r>
    </w:p>
    <w:p w14:paraId="5884E2F4" w14:textId="77777777" w:rsidR="009C5D79" w:rsidRPr="009C5D79" w:rsidRDefault="009C5D79" w:rsidP="009C5D79">
      <w:r w:rsidRPr="009C5D79">
        <w:t>Pesach</w:t>
      </w:r>
    </w:p>
    <w:p w14:paraId="7D03993B" w14:textId="77777777" w:rsidR="009C5D79" w:rsidRPr="009C5D79" w:rsidRDefault="009C5D79" w:rsidP="009C5D79">
      <w:r w:rsidRPr="009C5D79">
        <w:rPr>
          <w:b/>
          <w:bCs/>
        </w:rPr>
        <w:t>4. Leia Êxodo 12:17-23. Qual era o papel do sangue na celebração dessa nova festa?</w:t>
      </w:r>
    </w:p>
    <w:p w14:paraId="0E1A7089" w14:textId="77777777" w:rsidR="009C5D79" w:rsidRPr="009C5D79" w:rsidRDefault="009C5D79" w:rsidP="009C5D79">
      <w:r w:rsidRPr="009C5D79">
        <w:t>O sangue do animal sacrificado era um elemento central nessa celebração. Os participantes colocavam o sangue do cordeiro morto nos batentes das portas de suas casas. Dessa forma, demonstravam fé em Deus, crendo que Ele os livraria do destino reservado àqueles que não estavam sob a proteção do sangue. Que expressão poderosa do evangelho!</w:t>
      </w:r>
    </w:p>
    <w:p w14:paraId="275BF43D" w14:textId="77777777" w:rsidR="009C5D79" w:rsidRPr="009C5D79" w:rsidRDefault="009C5D79" w:rsidP="009C5D79">
      <w:r w:rsidRPr="009C5D79">
        <w:t>O cordeiro da Páscoa precisava ser sem defeito, pois simbolizava Jesus Cristo, o “Cordeiro de Deus, que tira o pecado do mundo” (Jo 1:29). O sangue do animal tinha papel crucial: simbolizava proteção e era um sinal de vida em meio à morte iminente.</w:t>
      </w:r>
    </w:p>
    <w:p w14:paraId="0DB5920B" w14:textId="77777777" w:rsidR="009C5D79" w:rsidRPr="009C5D79" w:rsidRDefault="009C5D79" w:rsidP="009C5D79">
      <w:r w:rsidRPr="009C5D79">
        <w:t>"O sangue será um sinal para indicar as casas em que vocês se encontram. Quando Eu vir o sangue, passarei por vocês, e não haverá entre vocês praga destruidora, quando Eu ferir a terra do Egito"(Êx 12:13).</w:t>
      </w:r>
    </w:p>
    <w:p w14:paraId="09B06739" w14:textId="77777777" w:rsidR="009C5D79" w:rsidRPr="009C5D79" w:rsidRDefault="009C5D79" w:rsidP="009C5D79">
      <w:r w:rsidRPr="009C5D79">
        <w:t>O evangelho está ligado à celebração da Páscoa, pois ela apontava não apenas para a libertação da escravidão e a jornada à terra prometida, mas também para o sacrifício de Cristo pelos pecados e para Seus méritos, aplicados aos que são cobertos por Seu sangue.</w:t>
      </w:r>
    </w:p>
    <w:p w14:paraId="4F74A429" w14:textId="77777777" w:rsidR="009C5D79" w:rsidRPr="009C5D79" w:rsidRDefault="009C5D79" w:rsidP="009C5D79">
      <w:r w:rsidRPr="009C5D79">
        <w:t>Séculos depois, fazendo referência à Páscoa, Paulo escreveu: “Joguem fora o velho fermento, para que vocês sejam nova massa, como, de fato, já são, sem fermento. Pois também Cristo, nosso Cordeiro pascal, foi sacrificado” (1Co 5:7).</w:t>
      </w:r>
    </w:p>
    <w:p w14:paraId="48CAAA69" w14:textId="77777777" w:rsidR="009C5D79" w:rsidRPr="009C5D79" w:rsidRDefault="009C5D79" w:rsidP="009C5D79">
      <w:r w:rsidRPr="009C5D79">
        <w:t>O fermento era utilizado na preparação de diferentes tipos de massa. Ele é mencionado pela primeira vez na Bíblia na preparação do pão sem fermento, na véspera da saída dos israelitas do Egito. O fermento também precisava ser removido das casas (Êx 12:8, 15-20; 13:3-7). Nesse contexto específico, o fermento simbolizava o pecado (1Co 5:6-8); portanto, não deveria ser usado durante a Páscoa, que durava uma semana.</w:t>
      </w:r>
    </w:p>
    <w:p w14:paraId="21F85F1B" w14:textId="77777777" w:rsidR="009C5D79" w:rsidRPr="009C5D79" w:rsidRDefault="009C5D79" w:rsidP="009C5D79">
      <w:r w:rsidRPr="009C5D79">
        <w:t>O pão sem fermento simboliza o Messias sem pecado, que venceu todas as tentações e entregou a vida por nós (Jo 1:29; 1Co 5:7; Hb 4:15). Os “ramos de hissopo” (Êx 12:22), que eram molhados no sangue, simbolizavam a graça purificadora de Deus (Sl 51:7). Em resumo, toda a celebração da </w:t>
      </w:r>
      <w:r w:rsidRPr="009C5D79">
        <w:rPr>
          <w:i/>
          <w:iCs/>
        </w:rPr>
        <w:t>Pesach </w:t>
      </w:r>
      <w:r w:rsidRPr="009C5D79">
        <w:t>revela a obra redentiva de Jesus.</w:t>
      </w:r>
    </w:p>
    <w:p w14:paraId="08BF6379" w14:textId="77777777" w:rsidR="009C5D79" w:rsidRDefault="009C5D79"/>
    <w:p w14:paraId="6CA36A99" w14:textId="77777777" w:rsidR="009C5D79" w:rsidRDefault="009C5D79"/>
    <w:p w14:paraId="5D074F2C" w14:textId="77777777" w:rsidR="009C5D79" w:rsidRPr="009C5D79" w:rsidRDefault="009C5D79" w:rsidP="009C5D79">
      <w:r w:rsidRPr="009C5D79">
        <w:t>Quarta-feira, 30 de julho</w:t>
      </w:r>
    </w:p>
    <w:p w14:paraId="7C753587" w14:textId="77777777" w:rsidR="009C5D79" w:rsidRPr="009C5D79" w:rsidRDefault="009C5D79" w:rsidP="009C5D79">
      <w:r w:rsidRPr="009C5D79">
        <w:t>Ano Bíblico: RPSP: LV 15</w:t>
      </w:r>
    </w:p>
    <w:p w14:paraId="3793877C" w14:textId="77777777" w:rsidR="009C5D79" w:rsidRPr="009C5D79" w:rsidRDefault="009C5D79" w:rsidP="009C5D79">
      <w:r w:rsidRPr="009C5D79">
        <w:t>Passando a tocha</w:t>
      </w:r>
    </w:p>
    <w:p w14:paraId="31C17B3C" w14:textId="77777777" w:rsidR="009C5D79" w:rsidRPr="009C5D79" w:rsidRDefault="009C5D79" w:rsidP="009C5D79">
      <w:r w:rsidRPr="009C5D79">
        <w:t>O salmista descreve como nossos filhos podem conhecer a Deus e Seu cuidado amoroso (Sl 145:4). As famílias devem dialogar sobre Deus, Seus feitos maravilhosos e Seus ensinos, para transmitir o conhecimento bíblico às futuras gerações.</w:t>
      </w:r>
    </w:p>
    <w:p w14:paraId="66A188CF" w14:textId="77777777" w:rsidR="009C5D79" w:rsidRPr="009C5D79" w:rsidRDefault="009C5D79" w:rsidP="009C5D79">
      <w:r w:rsidRPr="009C5D79">
        <w:rPr>
          <w:b/>
          <w:bCs/>
        </w:rPr>
        <w:t>5. Leia Êxodo 12:24-28. Qual é a ideia central desse texto?</w:t>
      </w:r>
    </w:p>
    <w:p w14:paraId="5E0A4922" w14:textId="77777777" w:rsidR="009C5D79" w:rsidRPr="009C5D79" w:rsidRDefault="009C5D79" w:rsidP="009C5D79">
      <w:r w:rsidRPr="009C5D79">
        <w:t xml:space="preserve">Em Israel, os pais eram os primeiros professores e deviam contar a história do êxodo aos filhos. A história não deveria ser narrada apenas como um evento histórico distante, mas como uma </w:t>
      </w:r>
      <w:r w:rsidRPr="009C5D79">
        <w:lastRenderedPageBreak/>
        <w:t>experiência pessoal que fazia parte da vida de cada um, mesmo tendo ocorrido muito tempo antes. Ao celebrar a festa, os israelitas deveriam se conectar com seus antepassados, de modo que a história fosse revivida. Séculos depois, um pai poderia dizer à sua família: “Vivi no Egito, presenciei as pragas, vi a derrota dos deuses egípcios e fui libertado.” No Livro de Êxodo, vemos duas vezes como os pais deveriam responder às perguntas dos filhos sobre a Páscoa (Êx 12:26, 27; 13:14-16; compare com Dt 6:6-8).</w:t>
      </w:r>
    </w:p>
    <w:p w14:paraId="4BA498AF" w14:textId="77777777" w:rsidR="009C5D79" w:rsidRPr="009C5D79" w:rsidRDefault="009C5D79" w:rsidP="009C5D79">
      <w:r w:rsidRPr="009C5D79">
        <w:t>É notável que os israelitas estavam no Egito quando foram orientados a celebrar a libertação do Egito. Essa celebração foi um ato de fé. Ao receber as instruções, “o povo se inclinou e adorou” seu Redentor. Depois, seguiu as instruções da Páscoa (Êx 12:27).</w:t>
      </w:r>
    </w:p>
    <w:p w14:paraId="04824AAB" w14:textId="77777777" w:rsidR="009C5D79" w:rsidRPr="009C5D79" w:rsidRDefault="009C5D79" w:rsidP="009C5D79">
      <w:r w:rsidRPr="009C5D79">
        <w:t>Em Deuteronômio, os israelitas são lembrados de que deveriam contar a história do êxodo de uma forma que as novas gerações a internalizassem como se fosse a jornada deles. Veja o tom coletivo da narrativa e a ênfase na experiência presente: “Meu pai foi um arameu prestes a perecer. Ele foi para o Egito, e ali viveu como estrangeiro com pouca gente; e ali veio a ser uma nação grande, forte e numerosa. Mas os egípcios nos maltrataram [...]. Clamamos ao Senhor [...]; e o Senhor ouviu a nossa voz e viu a nossa angústia, o nosso trabalho e a nossa opressão. E o Senhor nos tirou do Egito com mão poderosa, com braço estendido, com grande espanto, com sinais e com milagres. Ele nos trouxe a este lugar e nos deu esta terra, terra que mana leite e mel” (Dt 26:5-9).</w:t>
      </w:r>
    </w:p>
    <w:p w14:paraId="1577347A" w14:textId="77777777" w:rsidR="009C5D79" w:rsidRPr="009C5D79" w:rsidRDefault="009C5D79" w:rsidP="009C5D79">
      <w:r w:rsidRPr="009C5D79">
        <w:t>Ao relembrar e contar aos filhos a história da Páscoa (ou qualquer evento importante da história sagrada), os pais eram ajudados a lembrar o que Deus tinha feito por eles e pelo povo. Contar essas histórias era significativo para quem falava e para quem ouvia.</w:t>
      </w:r>
    </w:p>
    <w:p w14:paraId="542161E7" w14:textId="77777777" w:rsidR="009C5D79" w:rsidRDefault="009C5D79"/>
    <w:p w14:paraId="1BE0F874" w14:textId="77777777" w:rsidR="009C5D79" w:rsidRDefault="009C5D79"/>
    <w:p w14:paraId="0232A158" w14:textId="77777777" w:rsidR="009C5D79" w:rsidRPr="009C5D79" w:rsidRDefault="009C5D79" w:rsidP="009C5D79">
      <w:r w:rsidRPr="009C5D79">
        <w:t>Quinta-feira, 31 de julho</w:t>
      </w:r>
    </w:p>
    <w:p w14:paraId="6B64513B" w14:textId="77777777" w:rsidR="009C5D79" w:rsidRPr="009C5D79" w:rsidRDefault="009C5D79" w:rsidP="009C5D79">
      <w:r w:rsidRPr="009C5D79">
        <w:t>Ano Bíblico: RPSP: LV 16</w:t>
      </w:r>
    </w:p>
    <w:p w14:paraId="028D4158" w14:textId="77777777" w:rsidR="009C5D79" w:rsidRPr="009C5D79" w:rsidRDefault="009C5D79" w:rsidP="009C5D79">
      <w:r w:rsidRPr="009C5D79">
        <w:t>O juízo divino</w:t>
      </w:r>
    </w:p>
    <w:p w14:paraId="00108F96" w14:textId="77777777" w:rsidR="009C5D79" w:rsidRPr="009C5D79" w:rsidRDefault="009C5D79" w:rsidP="009C5D79">
      <w:r w:rsidRPr="009C5D79">
        <w:rPr>
          <w:b/>
          <w:bCs/>
        </w:rPr>
        <w:t>6. Deus feriu todos primogênitos no Egito. Por que Ele Se concentrou nos primogênitos? Êx 12:29, 30; Hb 11:28</w:t>
      </w:r>
    </w:p>
    <w:p w14:paraId="16610CF8" w14:textId="77777777" w:rsidR="009C5D79" w:rsidRPr="009C5D79" w:rsidRDefault="009C5D79" w:rsidP="009C5D79">
      <w:r w:rsidRPr="009C5D79">
        <w:t>A última praga do Egito atingiu os primogênitos. Esse foi um juízo divino contra todos os deuses do Egito e também contra todas as famílias que adoravam esses falsos deuses, que eram apenas ídolos sem valor, refletindo os sentimentos, desejos e medos do próprio povo.</w:t>
      </w:r>
    </w:p>
    <w:p w14:paraId="243B354C" w14:textId="77777777" w:rsidR="009C5D79" w:rsidRPr="009C5D79" w:rsidRDefault="009C5D79" w:rsidP="009C5D79">
      <w:r w:rsidRPr="009C5D79">
        <w:t>Como as pragas anteriores já haviam demonstrado, os ídolos eram incapazes de salvar o povo. Sua inutilidade ficou mais evidente com a décima praga, que trouxe as consequências mais graves para os egípcios.</w:t>
      </w:r>
    </w:p>
    <w:p w14:paraId="0E7857C0" w14:textId="77777777" w:rsidR="009C5D79" w:rsidRPr="009C5D79" w:rsidRDefault="009C5D79" w:rsidP="009C5D79">
      <w:r w:rsidRPr="009C5D79">
        <w:t>"Por todo o vasto reino do Egito, o orgulho de cada casa tinha sido derrubado. Gritos e choro de lamentação enchiam o ar. O rei e seus oficiais, com rosto pálido e membros trêmulos, estavam apavorados diante do horror que dominava a todos"(Ellen G. White, </w:t>
      </w:r>
      <w:r w:rsidRPr="009C5D79">
        <w:rPr>
          <w:i/>
          <w:iCs/>
        </w:rPr>
        <w:t>Patriarcas e Profetas</w:t>
      </w:r>
      <w:r w:rsidRPr="009C5D79">
        <w:t> [CPB, 2022], p. 233).</w:t>
      </w:r>
    </w:p>
    <w:p w14:paraId="39CB263F" w14:textId="77777777" w:rsidR="009C5D79" w:rsidRPr="009C5D79" w:rsidRDefault="009C5D79" w:rsidP="009C5D79">
      <w:r w:rsidRPr="009C5D79">
        <w:t xml:space="preserve">O Faraó era visto como a personificação do poder do Egito e o deus supremo da nação, e seu filho primogênito era considerado filho de um deus. Ísis era uma deusa que protegia as crianças; Heqet, a deusa que assistia as mulheres no parto; e Min, um deus na reprodução. </w:t>
      </w:r>
      <w:r w:rsidRPr="009C5D79">
        <w:lastRenderedPageBreak/>
        <w:t>Além desses, havia outros deuses egípcios relacionados à fertilidade. No entanto, eles se mostraram impotentes diante do Deus vivo. Moisés e Jetro fizeram declarações sobre o poder e a superiodade de Deus (Êx 15:11; Êx 18:11).</w:t>
      </w:r>
    </w:p>
    <w:p w14:paraId="418717A4" w14:textId="77777777" w:rsidR="009C5D79" w:rsidRPr="009C5D79" w:rsidRDefault="009C5D79" w:rsidP="009C5D79">
      <w:r w:rsidRPr="009C5D79">
        <w:t>De acordo com Êxodo 1, o Faraó mandou que as parteiras egípcias matassem os filhos recém-nascidos dos israelitas numa tentativa de enfraquecê-los, dominá-los e humilhá-los. Agora, a punição de Deus recaiu sobre os primogênitos do Egito. Isso ilustra o princípio de que colhemos aquilo que semeamos.</w:t>
      </w:r>
    </w:p>
    <w:p w14:paraId="76A2BB27" w14:textId="77777777" w:rsidR="009C5D79" w:rsidRPr="009C5D79" w:rsidRDefault="009C5D79" w:rsidP="009C5D79">
      <w:r w:rsidRPr="009C5D79">
        <w:t>Nossas decisões e comportamentos têm consequências reais. E a dolorosa verdade, que todos nós já experimentamos, é que não sofremos sozinhos as consequências de nossas ações erradas. Outras pessoas, às vezes até mesmo inocentes, também sofrem. Essa é a natureza do pecado.</w:t>
      </w:r>
    </w:p>
    <w:p w14:paraId="73434605" w14:textId="77777777" w:rsidR="009C5D79" w:rsidRDefault="009C5D79"/>
    <w:p w14:paraId="15456EFA" w14:textId="77777777" w:rsidR="009C5D79" w:rsidRDefault="009C5D79"/>
    <w:p w14:paraId="26064AC5" w14:textId="77777777" w:rsidR="009C5D79" w:rsidRPr="009C5D79" w:rsidRDefault="009C5D79" w:rsidP="009C5D79">
      <w:r w:rsidRPr="009C5D79">
        <w:t>Sexta-feira, 01 de agosto</w:t>
      </w:r>
    </w:p>
    <w:p w14:paraId="5A6F386A" w14:textId="77777777" w:rsidR="009C5D79" w:rsidRPr="009C5D79" w:rsidRDefault="009C5D79" w:rsidP="009C5D79">
      <w:r w:rsidRPr="009C5D79">
        <w:t>Ano Bíblico: RPSP: LV 17</w:t>
      </w:r>
    </w:p>
    <w:p w14:paraId="77D413F8" w14:textId="77777777" w:rsidR="009C5D79" w:rsidRPr="009C5D79" w:rsidRDefault="009C5D79" w:rsidP="009C5D79">
      <w:r w:rsidRPr="009C5D79">
        <w:t>Estudo adicional</w:t>
      </w:r>
    </w:p>
    <w:p w14:paraId="1E0F0CA7" w14:textId="77777777" w:rsidR="009C5D79" w:rsidRPr="009C5D79" w:rsidRDefault="009C5D79" w:rsidP="009C5D79">
      <w:r w:rsidRPr="009C5D79">
        <w:t>Leia, de Ellen G. White, </w:t>
      </w:r>
      <w:r w:rsidRPr="009C5D79">
        <w:rPr>
          <w:i/>
          <w:iCs/>
        </w:rPr>
        <w:t>Patriarcas e Profetas</w:t>
      </w:r>
      <w:r w:rsidRPr="009C5D79">
        <w:t>, p. 229-233 (“A Páscoa”).</w:t>
      </w:r>
    </w:p>
    <w:p w14:paraId="42652A60" w14:textId="77777777" w:rsidR="009C5D79" w:rsidRPr="009C5D79" w:rsidRDefault="009C5D79" w:rsidP="009C5D79">
      <w:r w:rsidRPr="009C5D79">
        <w:t>“A Páscoa devia ser tanto comemorativa quanto simbólica, apontando não somente para a libertação do Egito, mas também para o maior livramento que, no futuro, Cristo realizaria libertando Seu povo do cativeiro do pecado. O cordeiro sacrifical representa o ‘Cordeiro de Deus’ (Jo 1:29), em quem se acha nossa única esperança de salvação. O apóstolo escreveu: ‘Cristo, nossa páscoa, foi sacrificado por nós’ (1Co 5:7, ARC). Não bastava que o cordeiro pascal fosse morto; seu sangue devia ser aspergido nos batentes das portas. Assim também, os méritos do sangue de Cristo devem ser aplicados no coração. Devemos crer que Ele morreu não somente pelo mundo, mas também por cada um de nós individualmente. Devemos apropriar-nos dos benefícios do sacrifício expiatório” (Ellen G. White, </w:t>
      </w:r>
      <w:r w:rsidRPr="009C5D79">
        <w:rPr>
          <w:i/>
          <w:iCs/>
        </w:rPr>
        <w:t>Patriarcas e Profetas</w:t>
      </w:r>
      <w:r w:rsidRPr="009C5D79">
        <w:t> [CPB, 2022], p. 231).</w:t>
      </w:r>
    </w:p>
    <w:p w14:paraId="3E177832" w14:textId="77777777" w:rsidR="009C5D79" w:rsidRPr="009C5D79" w:rsidRDefault="009C5D79" w:rsidP="009C5D79">
      <w:r w:rsidRPr="009C5D79">
        <w:t>Até hoje, famílias judaicas celebram a Páscoa (em hebraico, </w:t>
      </w:r>
      <w:r w:rsidRPr="009C5D79">
        <w:rPr>
          <w:i/>
          <w:iCs/>
        </w:rPr>
        <w:t>Pessach</w:t>
      </w:r>
      <w:r w:rsidRPr="009C5D79">
        <w:t>). Elas realizam o que chamam de “sêder de </w:t>
      </w:r>
      <w:r w:rsidRPr="009C5D79">
        <w:rPr>
          <w:i/>
          <w:iCs/>
        </w:rPr>
        <w:t>Pesach</w:t>
      </w:r>
      <w:r w:rsidRPr="009C5D79">
        <w:t>” – “sêder” significa “ordem” ou “sequência” e, nesse caso, refere-se ao jantar cerimonial. Nesse momento, eles recontam a história do êxodo e depois desfrutam uma refeição especial em família. É impressionante como essa celebração tem sido mantida, literalmente, desde a época do êxodo! Somente o sábado, que também é observado pelos judeus praticantes, é mais antigo.</w:t>
      </w:r>
    </w:p>
    <w:p w14:paraId="256AEF68" w14:textId="77777777" w:rsidR="009C5D79" w:rsidRPr="009C5D79" w:rsidRDefault="009C5D79" w:rsidP="009C5D79">
      <w:r w:rsidRPr="009C5D79">
        <w:rPr>
          <w:b/>
          <w:bCs/>
        </w:rPr>
        <w:t>Perguntas para consideração</w:t>
      </w:r>
      <w:r w:rsidRPr="009C5D79">
        <w:br/>
      </w:r>
      <w:r w:rsidRPr="009C5D79">
        <w:rPr>
          <w:b/>
          <w:bCs/>
        </w:rPr>
        <w:t>1.</w:t>
      </w:r>
      <w:r w:rsidRPr="009C5D79">
        <w:t> Como entender que o Senhor foi justo ao matar os primogênitos do Egito e o mundo no dilúvio, muitos dos quais eram “inocentes”? É possível conciliar isso com o amor de Deus? </w:t>
      </w:r>
    </w:p>
    <w:p w14:paraId="126F2913" w14:textId="77777777" w:rsidR="009C5D79" w:rsidRPr="009C5D79" w:rsidRDefault="009C5D79" w:rsidP="009C5D79">
      <w:r w:rsidRPr="009C5D79">
        <w:rPr>
          <w:b/>
          <w:bCs/>
        </w:rPr>
        <w:t>2.</w:t>
      </w:r>
      <w:r w:rsidRPr="009C5D79">
        <w:t> O que significa ser coberto pelo sangue de Jesus e que Seu sangue nos purifica do pecado? Como podemos aplicar esse conceito em nossa vida diária? </w:t>
      </w:r>
    </w:p>
    <w:p w14:paraId="4D876B88" w14:textId="77777777" w:rsidR="009C5D79" w:rsidRPr="009C5D79" w:rsidRDefault="009C5D79" w:rsidP="009C5D79">
      <w:r w:rsidRPr="009C5D79">
        <w:rPr>
          <w:b/>
          <w:bCs/>
        </w:rPr>
        <w:t>3.</w:t>
      </w:r>
      <w:r w:rsidRPr="009C5D79">
        <w:t xml:space="preserve"> Leia as seguintes palavras: “Os seguidores de Cristo devem ser participantes de Sua experiência. Devem receber e assimilar a Palavra de Deus de modo que ela se torne a força que impulsiona a vida e as ações. Pelo poder de Cristo, devem ser transformados à Sua semelhança </w:t>
      </w:r>
      <w:r w:rsidRPr="009C5D79">
        <w:lastRenderedPageBreak/>
        <w:t>e refletir os atributos divinos. [...] O espírito e a obra de Cristo devem se tornar o espírito e a obra de Seus discípulos” (</w:t>
      </w:r>
      <w:r w:rsidRPr="009C5D79">
        <w:rPr>
          <w:i/>
          <w:iCs/>
        </w:rPr>
        <w:t>Patriarcas e Profetas</w:t>
      </w:r>
      <w:r w:rsidRPr="009C5D79">
        <w:t>, p. 231). Como podemos permitir que Cristo faça em nós o que esse texto descreve?</w:t>
      </w:r>
    </w:p>
    <w:p w14:paraId="5F3531FF" w14:textId="77777777" w:rsidR="009C5D79" w:rsidRPr="009C5D79" w:rsidRDefault="009C5D79" w:rsidP="009C5D79">
      <w:r w:rsidRPr="009C5D79">
        <w:rPr>
          <w:b/>
          <w:bCs/>
        </w:rPr>
        <w:t>Respostas às perguntas da semana:</w:t>
      </w:r>
      <w:r w:rsidRPr="009C5D79">
        <w:t> </w:t>
      </w:r>
      <w:r w:rsidRPr="009C5D79">
        <w:rPr>
          <w:b/>
          <w:bCs/>
        </w:rPr>
        <w:t>1.</w:t>
      </w:r>
      <w:r w:rsidRPr="009C5D79">
        <w:t> Deus deu aos egípcios uma última advertência e uma derradeira chance de se arrepender. </w:t>
      </w:r>
      <w:r w:rsidRPr="009C5D79">
        <w:rPr>
          <w:b/>
          <w:bCs/>
        </w:rPr>
        <w:t>2.</w:t>
      </w:r>
      <w:r w:rsidRPr="009C5D79">
        <w:t> O Senhor deu instruções detalhadas para a celebração da Páscoa. </w:t>
      </w:r>
      <w:r w:rsidRPr="009C5D79">
        <w:rPr>
          <w:b/>
          <w:bCs/>
        </w:rPr>
        <w:t>3.</w:t>
      </w:r>
      <w:r w:rsidRPr="009C5D79">
        <w:t> Deus passaria sobre as casas dos hebreus que colocassem sangue nas portas, poupando a vida dos israelitas. O sangue simbolizava a salvação divina. </w:t>
      </w:r>
      <w:r w:rsidRPr="009C5D79">
        <w:rPr>
          <w:b/>
          <w:bCs/>
        </w:rPr>
        <w:t>4.</w:t>
      </w:r>
      <w:r w:rsidRPr="009C5D79">
        <w:t> O sangue representava proteção e era sinal de vida diante da morte. </w:t>
      </w:r>
      <w:r w:rsidRPr="009C5D79">
        <w:rPr>
          <w:b/>
          <w:bCs/>
        </w:rPr>
        <w:t>5.</w:t>
      </w:r>
      <w:r w:rsidRPr="009C5D79">
        <w:t> Os pais deveriam explicar aos filhos o significado da Páscoa, contando o que Deus havia feito por eles. </w:t>
      </w:r>
      <w:r w:rsidRPr="009C5D79">
        <w:rPr>
          <w:b/>
          <w:bCs/>
        </w:rPr>
        <w:t>6.</w:t>
      </w:r>
      <w:r w:rsidRPr="009C5D79">
        <w:t> A morte dos primogênitos representava o juízo contra todas as famílias que haviam rejeitado o Senhor.</w:t>
      </w:r>
    </w:p>
    <w:p w14:paraId="7615F77A" w14:textId="6EF91EA6" w:rsidR="0073387B" w:rsidRDefault="0073387B">
      <w:r>
        <w:br w:type="page"/>
      </w:r>
    </w:p>
    <w:p w14:paraId="3EDD7CB2" w14:textId="77777777" w:rsidR="0073387B" w:rsidRPr="0073387B" w:rsidRDefault="0073387B" w:rsidP="0073387B">
      <w:r w:rsidRPr="0073387B">
        <w:rPr>
          <w:rFonts w:ascii="Segoe UI Emoji" w:hAnsi="Segoe UI Emoji" w:cs="Segoe UI Emoji"/>
        </w:rPr>
        <w:lastRenderedPageBreak/>
        <w:t>🎙️</w:t>
      </w:r>
      <w:r w:rsidRPr="0073387B">
        <w:t xml:space="preserve"> </w:t>
      </w:r>
      <w:r w:rsidRPr="0073387B">
        <w:rPr>
          <w:b/>
          <w:bCs/>
        </w:rPr>
        <w:t>Roteiro Semana - A Páscoa (Lição da Escola Sabatina)</w:t>
      </w:r>
    </w:p>
    <w:p w14:paraId="52059ABF" w14:textId="77777777" w:rsidR="0073387B" w:rsidRPr="0073387B" w:rsidRDefault="0073387B" w:rsidP="0073387B">
      <w:r w:rsidRPr="0073387B">
        <w:rPr>
          <w:i/>
          <w:iCs/>
        </w:rPr>
        <w:t>“Quando Eu vir o sangue, passarei por vocês.” (Êx 12:13)</w:t>
      </w:r>
    </w:p>
    <w:p w14:paraId="3C0E624F" w14:textId="77777777" w:rsidR="0073387B" w:rsidRPr="0073387B" w:rsidRDefault="0073387B" w:rsidP="0073387B">
      <w:r w:rsidRPr="0073387B">
        <w:t>Nesta semana, refletimos sobre a Páscoa — não apenas como um evento histórico, mas como um símbolo profundo da salvação em Cristo.</w:t>
      </w:r>
    </w:p>
    <w:p w14:paraId="0EDE5123" w14:textId="77777777" w:rsidR="0073387B" w:rsidRPr="0073387B" w:rsidRDefault="0073387B" w:rsidP="0073387B">
      <w:r w:rsidRPr="0073387B">
        <w:t>Diante da décima praga no Egito, Deus ordenou: o sangue de um cordeiro deveria ser colocado nos umbrais das portas. Onde houvesse sangue, haveria vida. Onde houvesse fé, haveria proteção.</w:t>
      </w:r>
    </w:p>
    <w:p w14:paraId="01DB566E" w14:textId="77777777" w:rsidR="0073387B" w:rsidRPr="0073387B" w:rsidRDefault="0073387B" w:rsidP="0073387B">
      <w:r w:rsidRPr="0073387B">
        <w:t>A celebração da Páscoa não era só uma lembrança da libertação física do Egito, mas um memorial espiritual — apontando para Jesus, o verdadeiro Cordeiro de Deus, que tira o pecado do mundo.</w:t>
      </w:r>
    </w:p>
    <w:p w14:paraId="568F5B9A" w14:textId="77777777" w:rsidR="0073387B" w:rsidRPr="0073387B" w:rsidRDefault="0073387B" w:rsidP="0073387B">
      <w:r w:rsidRPr="0073387B">
        <w:t>Cada detalhe — o cordeiro sem defeito, o pão sem fermento, o sangue nos batentes — revelava o plano da salvação.</w:t>
      </w:r>
    </w:p>
    <w:p w14:paraId="54BA1224" w14:textId="77777777" w:rsidR="0073387B" w:rsidRPr="0073387B" w:rsidRDefault="0073387B" w:rsidP="0073387B">
      <w:r w:rsidRPr="0073387B">
        <w:t>Os pais israelitas foram chamados a ensinar essa história aos filhos como se tivessem vivido a libertação com os próprios olhos. A fé era transmitida de geração em geração.</w:t>
      </w:r>
    </w:p>
    <w:p w14:paraId="0156CED7" w14:textId="77777777" w:rsidR="0073387B" w:rsidRPr="0073387B" w:rsidRDefault="0073387B" w:rsidP="0073387B">
      <w:r w:rsidRPr="0073387B">
        <w:t>A décima praga também nos lembra da seriedade do pecado. As escolhas de um homem, como o Faraó, afetaram toda uma nação. Assim também acontece hoje.</w:t>
      </w:r>
    </w:p>
    <w:p w14:paraId="7A49C6D3" w14:textId="77777777" w:rsidR="0073387B" w:rsidRPr="0073387B" w:rsidRDefault="0073387B" w:rsidP="0073387B">
      <w:r w:rsidRPr="0073387B">
        <w:t>Que nesta semana, você viva sua Páscoa com fé, obediência… e profunda gratidão. Que o sangue do Cordeiro cubra sua vida e sua família.</w:t>
      </w:r>
    </w:p>
    <w:p w14:paraId="6619AC5B" w14:textId="28A7B6E3" w:rsidR="0073387B" w:rsidRDefault="0073387B">
      <w:r>
        <w:br w:type="page"/>
      </w:r>
    </w:p>
    <w:p w14:paraId="090A9824" w14:textId="77777777" w:rsidR="0073387B" w:rsidRPr="0073387B" w:rsidRDefault="0073387B" w:rsidP="0073387B">
      <w:pPr>
        <w:rPr>
          <w:b/>
          <w:bCs/>
        </w:rPr>
      </w:pPr>
      <w:r w:rsidRPr="0073387B">
        <w:rPr>
          <w:rFonts w:ascii="Segoe UI Emoji" w:hAnsi="Segoe UI Emoji" w:cs="Segoe UI Emoji"/>
          <w:b/>
          <w:bCs/>
        </w:rPr>
        <w:lastRenderedPageBreak/>
        <w:t>🔧</w:t>
      </w:r>
      <w:r w:rsidRPr="0073387B">
        <w:rPr>
          <w:b/>
          <w:bCs/>
        </w:rPr>
        <w:t xml:space="preserve"> Alternativas para gerar o áudio:</w:t>
      </w:r>
    </w:p>
    <w:p w14:paraId="767B5246" w14:textId="77777777" w:rsidR="0073387B" w:rsidRPr="0073387B" w:rsidRDefault="0073387B" w:rsidP="0073387B">
      <w:pPr>
        <w:numPr>
          <w:ilvl w:val="0"/>
          <w:numId w:val="1"/>
        </w:numPr>
      </w:pPr>
      <w:r w:rsidRPr="0073387B">
        <w:rPr>
          <w:b/>
          <w:bCs/>
        </w:rPr>
        <w:t>ElevenLabs</w:t>
      </w:r>
      <w:r w:rsidRPr="0073387B">
        <w:t xml:space="preserve"> – Você pode colar o texto e escolher vozes parecidas com Cid Moreira (ex: “Narrator” ou “Antônio”). Há plano gratuito limitado.</w:t>
      </w:r>
    </w:p>
    <w:p w14:paraId="74104648" w14:textId="77777777" w:rsidR="0073387B" w:rsidRPr="0073387B" w:rsidRDefault="0073387B" w:rsidP="0073387B">
      <w:pPr>
        <w:numPr>
          <w:ilvl w:val="0"/>
          <w:numId w:val="1"/>
        </w:numPr>
      </w:pPr>
      <w:r w:rsidRPr="0073387B">
        <w:rPr>
          <w:b/>
          <w:bCs/>
        </w:rPr>
        <w:t>Google Cloud Text-to-Speech</w:t>
      </w:r>
      <w:r w:rsidRPr="0073387B">
        <w:t xml:space="preserve"> – Excelente qualidade, com opção de vozes em português natural.</w:t>
      </w:r>
    </w:p>
    <w:p w14:paraId="2F6525ED" w14:textId="77777777" w:rsidR="0073387B" w:rsidRPr="0073387B" w:rsidRDefault="0073387B" w:rsidP="0073387B">
      <w:pPr>
        <w:numPr>
          <w:ilvl w:val="0"/>
          <w:numId w:val="1"/>
        </w:numPr>
      </w:pPr>
      <w:r w:rsidRPr="0073387B">
        <w:rPr>
          <w:b/>
          <w:bCs/>
        </w:rPr>
        <w:t>Balabolka</w:t>
      </w:r>
      <w:r w:rsidRPr="0073387B">
        <w:t xml:space="preserve"> (Windows) – Um software gratuito que usa vozes instaladas no sistema, como “Microsoft Maria Desktop” (voz natural em português).</w:t>
      </w:r>
    </w:p>
    <w:p w14:paraId="566CD2FB" w14:textId="77777777" w:rsidR="0073387B" w:rsidRPr="0073387B" w:rsidRDefault="0073387B" w:rsidP="0073387B">
      <w:pPr>
        <w:numPr>
          <w:ilvl w:val="0"/>
          <w:numId w:val="1"/>
        </w:numPr>
      </w:pPr>
      <w:r w:rsidRPr="0073387B">
        <w:rPr>
          <w:b/>
          <w:bCs/>
        </w:rPr>
        <w:t>Narrador online</w:t>
      </w:r>
      <w:r w:rsidRPr="0073387B">
        <w:t xml:space="preserve"> como o TTSMP3 – Simples, gratuito e funcional.</w:t>
      </w:r>
    </w:p>
    <w:p w14:paraId="451FDEC8" w14:textId="2680E657" w:rsidR="0073387B" w:rsidRDefault="0073387B">
      <w:r>
        <w:br w:type="page"/>
      </w:r>
    </w:p>
    <w:p w14:paraId="5C8CA5A1" w14:textId="77777777" w:rsidR="0073387B" w:rsidRPr="0073387B" w:rsidRDefault="0073387B" w:rsidP="0073387B">
      <w:r w:rsidRPr="0073387B">
        <w:lastRenderedPageBreak/>
        <w:t xml:space="preserve">Para um vídeo com cerca de </w:t>
      </w:r>
      <w:r w:rsidRPr="0073387B">
        <w:rPr>
          <w:b/>
          <w:bCs/>
        </w:rPr>
        <w:t>1m30s de narração</w:t>
      </w:r>
      <w:r w:rsidRPr="0073387B">
        <w:t xml:space="preserve">, o ideal é trabalhar com </w:t>
      </w:r>
      <w:r w:rsidRPr="0073387B">
        <w:rPr>
          <w:b/>
          <w:bCs/>
        </w:rPr>
        <w:t>5 a 7 imagens</w:t>
      </w:r>
      <w:r w:rsidRPr="0073387B">
        <w:t>, dependendo da fluidez da edição. Aqui vai uma sugestão de estrutura:</w:t>
      </w:r>
    </w:p>
    <w:p w14:paraId="1ABAF752" w14:textId="77777777" w:rsidR="0073387B" w:rsidRPr="0073387B" w:rsidRDefault="0073387B" w:rsidP="0073387B">
      <w:r w:rsidRPr="0073387B">
        <w:pict w14:anchorId="6CADA480">
          <v:rect id="_x0000_i1031" style="width:0;height:1.5pt" o:hralign="center" o:hrstd="t" o:hr="t" fillcolor="#a0a0a0" stroked="f"/>
        </w:pict>
      </w:r>
    </w:p>
    <w:p w14:paraId="11AEB280" w14:textId="77777777" w:rsidR="0073387B" w:rsidRPr="0073387B" w:rsidRDefault="0073387B" w:rsidP="0073387B">
      <w:pPr>
        <w:rPr>
          <w:b/>
          <w:bCs/>
        </w:rPr>
      </w:pPr>
      <w:r w:rsidRPr="0073387B">
        <w:rPr>
          <w:rFonts w:ascii="Segoe UI Emoji" w:hAnsi="Segoe UI Emoji" w:cs="Segoe UI Emoji"/>
          <w:b/>
          <w:bCs/>
        </w:rPr>
        <w:t>🎞️</w:t>
      </w:r>
      <w:r w:rsidRPr="0073387B">
        <w:rPr>
          <w:b/>
          <w:bCs/>
        </w:rPr>
        <w:t xml:space="preserve"> Sugestão de sequência visual</w:t>
      </w:r>
    </w:p>
    <w:p w14:paraId="76028455" w14:textId="77777777" w:rsidR="0073387B" w:rsidRPr="0073387B" w:rsidRDefault="0073387B" w:rsidP="0073387B">
      <w:pPr>
        <w:numPr>
          <w:ilvl w:val="0"/>
          <w:numId w:val="2"/>
        </w:numPr>
      </w:pPr>
      <w:r w:rsidRPr="0073387B">
        <w:rPr>
          <w:b/>
          <w:bCs/>
        </w:rPr>
        <w:t>[Cena de abertura]</w:t>
      </w:r>
      <w:r w:rsidRPr="0073387B">
        <w:br/>
      </w:r>
      <w:r w:rsidRPr="0073387B">
        <w:rPr>
          <w:rFonts w:ascii="Segoe UI Symbol" w:hAnsi="Segoe UI Symbol" w:cs="Segoe UI Symbol"/>
        </w:rPr>
        <w:t>➤</w:t>
      </w:r>
      <w:r w:rsidRPr="0073387B">
        <w:t xml:space="preserve"> Uma pintura cl</w:t>
      </w:r>
      <w:r w:rsidRPr="0073387B">
        <w:rPr>
          <w:rFonts w:ascii="Calibri" w:hAnsi="Calibri" w:cs="Calibri"/>
        </w:rPr>
        <w:t>á</w:t>
      </w:r>
      <w:r w:rsidRPr="0073387B">
        <w:t>ssica de fam</w:t>
      </w:r>
      <w:r w:rsidRPr="0073387B">
        <w:rPr>
          <w:rFonts w:ascii="Calibri" w:hAnsi="Calibri" w:cs="Calibri"/>
        </w:rPr>
        <w:t>í</w:t>
      </w:r>
      <w:r w:rsidRPr="0073387B">
        <w:t>lias hebraicas reunidas, preparando a primeira P</w:t>
      </w:r>
      <w:r w:rsidRPr="0073387B">
        <w:rPr>
          <w:rFonts w:ascii="Calibri" w:hAnsi="Calibri" w:cs="Calibri"/>
        </w:rPr>
        <w:t>á</w:t>
      </w:r>
      <w:r w:rsidRPr="0073387B">
        <w:t>scoa.</w:t>
      </w:r>
      <w:r w:rsidRPr="0073387B">
        <w:br/>
      </w:r>
      <w:r w:rsidRPr="0073387B">
        <w:rPr>
          <w:b/>
          <w:bCs/>
        </w:rPr>
        <w:t>(Mensagem inicial: “Quando seus filhos perguntarem…”)</w:t>
      </w:r>
    </w:p>
    <w:p w14:paraId="599B94AF" w14:textId="77777777" w:rsidR="0073387B" w:rsidRPr="0073387B" w:rsidRDefault="0073387B" w:rsidP="0073387B">
      <w:pPr>
        <w:numPr>
          <w:ilvl w:val="0"/>
          <w:numId w:val="2"/>
        </w:numPr>
      </w:pPr>
      <w:r w:rsidRPr="0073387B">
        <w:rPr>
          <w:b/>
          <w:bCs/>
        </w:rPr>
        <w:t>[Praga do Egito / julgamento divino]</w:t>
      </w:r>
      <w:r w:rsidRPr="0073387B">
        <w:br/>
      </w:r>
      <w:r w:rsidRPr="0073387B">
        <w:rPr>
          <w:rFonts w:ascii="Segoe UI Symbol" w:hAnsi="Segoe UI Symbol" w:cs="Segoe UI Symbol"/>
        </w:rPr>
        <w:t>➤</w:t>
      </w:r>
      <w:r w:rsidRPr="0073387B">
        <w:t xml:space="preserve"> Imagem mais dram</w:t>
      </w:r>
      <w:r w:rsidRPr="0073387B">
        <w:rPr>
          <w:rFonts w:ascii="Calibri" w:hAnsi="Calibri" w:cs="Calibri"/>
        </w:rPr>
        <w:t>á</w:t>
      </w:r>
      <w:r w:rsidRPr="0073387B">
        <w:t>tica, retratando a tristeza nas casas eg</w:t>
      </w:r>
      <w:r w:rsidRPr="0073387B">
        <w:rPr>
          <w:rFonts w:ascii="Calibri" w:hAnsi="Calibri" w:cs="Calibri"/>
        </w:rPr>
        <w:t>í</w:t>
      </w:r>
      <w:r w:rsidRPr="0073387B">
        <w:t xml:space="preserve">pcias durante a </w:t>
      </w:r>
      <w:r w:rsidRPr="0073387B">
        <w:rPr>
          <w:rFonts w:ascii="Calibri" w:hAnsi="Calibri" w:cs="Calibri"/>
        </w:rPr>
        <w:t>ú</w:t>
      </w:r>
      <w:r w:rsidRPr="0073387B">
        <w:t>ltima praga.</w:t>
      </w:r>
      <w:r w:rsidRPr="0073387B">
        <w:br/>
      </w:r>
      <w:r w:rsidRPr="0073387B">
        <w:rPr>
          <w:b/>
          <w:bCs/>
        </w:rPr>
        <w:t>(Contexto: o juízo sobre os primogênitos)</w:t>
      </w:r>
    </w:p>
    <w:p w14:paraId="40A3D551" w14:textId="77777777" w:rsidR="0073387B" w:rsidRPr="0073387B" w:rsidRDefault="0073387B" w:rsidP="0073387B">
      <w:pPr>
        <w:numPr>
          <w:ilvl w:val="0"/>
          <w:numId w:val="2"/>
        </w:numPr>
      </w:pPr>
      <w:r w:rsidRPr="0073387B">
        <w:rPr>
          <w:b/>
          <w:bCs/>
        </w:rPr>
        <w:t>[Cordeiro e sangue nas portas]</w:t>
      </w:r>
      <w:r w:rsidRPr="0073387B">
        <w:br/>
      </w:r>
      <w:r w:rsidRPr="0073387B">
        <w:rPr>
          <w:rFonts w:ascii="Segoe UI Symbol" w:hAnsi="Segoe UI Symbol" w:cs="Segoe UI Symbol"/>
        </w:rPr>
        <w:t>➤</w:t>
      </w:r>
      <w:r w:rsidRPr="0073387B">
        <w:t xml:space="preserve"> Porta com o sangue do cordeiro sendo aplicado com hissopo.</w:t>
      </w:r>
      <w:r w:rsidRPr="0073387B">
        <w:br/>
      </w:r>
      <w:r w:rsidRPr="0073387B">
        <w:rPr>
          <w:b/>
          <w:bCs/>
        </w:rPr>
        <w:t>(Enfatiza a proteção do sangue)</w:t>
      </w:r>
    </w:p>
    <w:p w14:paraId="683B52CC" w14:textId="77777777" w:rsidR="0073387B" w:rsidRPr="0073387B" w:rsidRDefault="0073387B" w:rsidP="0073387B">
      <w:pPr>
        <w:numPr>
          <w:ilvl w:val="0"/>
          <w:numId w:val="2"/>
        </w:numPr>
      </w:pPr>
      <w:r w:rsidRPr="0073387B">
        <w:rPr>
          <w:b/>
          <w:bCs/>
        </w:rPr>
        <w:t>[Família celebrando com fé]</w:t>
      </w:r>
      <w:r w:rsidRPr="0073387B">
        <w:br/>
      </w:r>
      <w:r w:rsidRPr="0073387B">
        <w:rPr>
          <w:rFonts w:ascii="Segoe UI Symbol" w:hAnsi="Segoe UI Symbol" w:cs="Segoe UI Symbol"/>
        </w:rPr>
        <w:t>➤</w:t>
      </w:r>
      <w:r w:rsidRPr="0073387B">
        <w:t xml:space="preserve"> Mesa simples com p</w:t>
      </w:r>
      <w:r w:rsidRPr="0073387B">
        <w:rPr>
          <w:rFonts w:ascii="Calibri" w:hAnsi="Calibri" w:cs="Calibri"/>
        </w:rPr>
        <w:t>ã</w:t>
      </w:r>
      <w:r w:rsidRPr="0073387B">
        <w:t>o sem fermento, cordeiro e pessoas orando em rever</w:t>
      </w:r>
      <w:r w:rsidRPr="0073387B">
        <w:rPr>
          <w:rFonts w:ascii="Calibri" w:hAnsi="Calibri" w:cs="Calibri"/>
        </w:rPr>
        <w:t>ê</w:t>
      </w:r>
      <w:r w:rsidRPr="0073387B">
        <w:t>ncia.</w:t>
      </w:r>
      <w:r w:rsidRPr="0073387B">
        <w:br/>
      </w:r>
      <w:r w:rsidRPr="0073387B">
        <w:rPr>
          <w:b/>
          <w:bCs/>
        </w:rPr>
        <w:t>(Ato de fé antes da libertação)</w:t>
      </w:r>
    </w:p>
    <w:p w14:paraId="46E45C29" w14:textId="77777777" w:rsidR="0073387B" w:rsidRPr="0073387B" w:rsidRDefault="0073387B" w:rsidP="0073387B">
      <w:pPr>
        <w:numPr>
          <w:ilvl w:val="0"/>
          <w:numId w:val="2"/>
        </w:numPr>
      </w:pPr>
      <w:r w:rsidRPr="0073387B">
        <w:rPr>
          <w:b/>
          <w:bCs/>
        </w:rPr>
        <w:t>[Êxodo do povo de Deus]</w:t>
      </w:r>
      <w:r w:rsidRPr="0073387B">
        <w:br/>
      </w:r>
      <w:r w:rsidRPr="0073387B">
        <w:rPr>
          <w:rFonts w:ascii="Segoe UI Symbol" w:hAnsi="Segoe UI Symbol" w:cs="Segoe UI Symbol"/>
        </w:rPr>
        <w:t>➤</w:t>
      </w:r>
      <w:r w:rsidRPr="0073387B">
        <w:t xml:space="preserve"> Multid</w:t>
      </w:r>
      <w:r w:rsidRPr="0073387B">
        <w:rPr>
          <w:rFonts w:ascii="Calibri" w:hAnsi="Calibri" w:cs="Calibri"/>
        </w:rPr>
        <w:t>ã</w:t>
      </w:r>
      <w:r w:rsidRPr="0073387B">
        <w:t>o saindo do Egito, guiados pela presen</w:t>
      </w:r>
      <w:r w:rsidRPr="0073387B">
        <w:rPr>
          <w:rFonts w:ascii="Calibri" w:hAnsi="Calibri" w:cs="Calibri"/>
        </w:rPr>
        <w:t>ç</w:t>
      </w:r>
      <w:r w:rsidRPr="0073387B">
        <w:t>a divina.</w:t>
      </w:r>
      <w:r w:rsidRPr="0073387B">
        <w:br/>
      </w:r>
      <w:r w:rsidRPr="0073387B">
        <w:rPr>
          <w:b/>
          <w:bCs/>
        </w:rPr>
        <w:t>(Libertação e caminhada com Deus)</w:t>
      </w:r>
    </w:p>
    <w:p w14:paraId="41B07AFE" w14:textId="77777777" w:rsidR="0073387B" w:rsidRPr="0073387B" w:rsidRDefault="0073387B" w:rsidP="0073387B">
      <w:pPr>
        <w:numPr>
          <w:ilvl w:val="0"/>
          <w:numId w:val="2"/>
        </w:numPr>
      </w:pPr>
      <w:r w:rsidRPr="0073387B">
        <w:rPr>
          <w:b/>
          <w:bCs/>
        </w:rPr>
        <w:t>[Simbolismo de Cristo]</w:t>
      </w:r>
      <w:r w:rsidRPr="0073387B">
        <w:br/>
      </w:r>
      <w:r w:rsidRPr="0073387B">
        <w:rPr>
          <w:rFonts w:ascii="Segoe UI Symbol" w:hAnsi="Segoe UI Symbol" w:cs="Segoe UI Symbol"/>
        </w:rPr>
        <w:t>➤</w:t>
      </w:r>
      <w:r w:rsidRPr="0073387B">
        <w:t xml:space="preserve"> Cruz ao fundo com luz suave, ligando o Cordeiro da P</w:t>
      </w:r>
      <w:r w:rsidRPr="0073387B">
        <w:rPr>
          <w:rFonts w:ascii="Calibri" w:hAnsi="Calibri" w:cs="Calibri"/>
        </w:rPr>
        <w:t>á</w:t>
      </w:r>
      <w:r w:rsidRPr="0073387B">
        <w:t>scoa a Jesus.</w:t>
      </w:r>
      <w:r w:rsidRPr="0073387B">
        <w:br/>
      </w:r>
      <w:r w:rsidRPr="0073387B">
        <w:rPr>
          <w:b/>
          <w:bCs/>
        </w:rPr>
        <w:t>(Aplicação do simbolismo redentor)</w:t>
      </w:r>
    </w:p>
    <w:p w14:paraId="2A6B43E8" w14:textId="77777777" w:rsidR="0073387B" w:rsidRPr="0073387B" w:rsidRDefault="0073387B" w:rsidP="0073387B">
      <w:pPr>
        <w:numPr>
          <w:ilvl w:val="0"/>
          <w:numId w:val="2"/>
        </w:numPr>
      </w:pPr>
      <w:r w:rsidRPr="0073387B">
        <w:rPr>
          <w:b/>
          <w:bCs/>
        </w:rPr>
        <w:t>[Encerramento esperançoso]</w:t>
      </w:r>
      <w:r w:rsidRPr="0073387B">
        <w:br/>
      </w:r>
      <w:r w:rsidRPr="0073387B">
        <w:rPr>
          <w:rFonts w:ascii="Segoe UI Symbol" w:hAnsi="Segoe UI Symbol" w:cs="Segoe UI Symbol"/>
        </w:rPr>
        <w:t>➤</w:t>
      </w:r>
      <w:r w:rsidRPr="0073387B">
        <w:t xml:space="preserve"> Fam</w:t>
      </w:r>
      <w:r w:rsidRPr="0073387B">
        <w:rPr>
          <w:rFonts w:ascii="Calibri" w:hAnsi="Calibri" w:cs="Calibri"/>
        </w:rPr>
        <w:t>í</w:t>
      </w:r>
      <w:r w:rsidRPr="0073387B">
        <w:t>lia moderna lendo a B</w:t>
      </w:r>
      <w:r w:rsidRPr="0073387B">
        <w:rPr>
          <w:rFonts w:ascii="Calibri" w:hAnsi="Calibri" w:cs="Calibri"/>
        </w:rPr>
        <w:t>í</w:t>
      </w:r>
      <w:r w:rsidRPr="0073387B">
        <w:t>blia ou crian</w:t>
      </w:r>
      <w:r w:rsidRPr="0073387B">
        <w:rPr>
          <w:rFonts w:ascii="Calibri" w:hAnsi="Calibri" w:cs="Calibri"/>
        </w:rPr>
        <w:t>ç</w:t>
      </w:r>
      <w:r w:rsidRPr="0073387B">
        <w:t>as aprendendo sobre a f</w:t>
      </w:r>
      <w:r w:rsidRPr="0073387B">
        <w:rPr>
          <w:rFonts w:ascii="Calibri" w:hAnsi="Calibri" w:cs="Calibri"/>
        </w:rPr>
        <w:t>é</w:t>
      </w:r>
      <w:r w:rsidRPr="0073387B">
        <w:t xml:space="preserve"> com pais.</w:t>
      </w:r>
      <w:r w:rsidRPr="0073387B">
        <w:br/>
      </w:r>
      <w:r w:rsidRPr="0073387B">
        <w:rPr>
          <w:b/>
          <w:bCs/>
        </w:rPr>
        <w:t>(Transmissão da fé às novas gerações)</w:t>
      </w:r>
    </w:p>
    <w:p w14:paraId="3A1163F5" w14:textId="77777777" w:rsidR="009C5D79" w:rsidRDefault="009C5D79"/>
    <w:sectPr w:rsidR="009C5D7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4D5B1E"/>
    <w:multiLevelType w:val="multilevel"/>
    <w:tmpl w:val="A3B286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B6947FC"/>
    <w:multiLevelType w:val="multilevel"/>
    <w:tmpl w:val="AB1487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89615804">
    <w:abstractNumId w:val="0"/>
  </w:num>
  <w:num w:numId="2" w16cid:durableId="16351353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5D79"/>
    <w:rsid w:val="000351AE"/>
    <w:rsid w:val="0004493E"/>
    <w:rsid w:val="001608D7"/>
    <w:rsid w:val="00441F57"/>
    <w:rsid w:val="006B7C3C"/>
    <w:rsid w:val="0073387B"/>
    <w:rsid w:val="007B28E9"/>
    <w:rsid w:val="007E5CD8"/>
    <w:rsid w:val="008F3AE9"/>
    <w:rsid w:val="009626D2"/>
    <w:rsid w:val="009C5D79"/>
    <w:rsid w:val="00AE100C"/>
    <w:rsid w:val="00CB7EA9"/>
    <w:rsid w:val="00D31DFC"/>
    <w:rsid w:val="00D37845"/>
    <w:rsid w:val="00F2220B"/>
    <w:rsid w:val="00FB5A31"/>
    <w:rsid w:val="00FC1ED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815147"/>
  <w15:chartTrackingRefBased/>
  <w15:docId w15:val="{22B87E29-3281-4416-9A73-32A44505F6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9C5D7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rsid w:val="009C5D7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rsid w:val="009C5D79"/>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rsid w:val="009C5D79"/>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rsid w:val="009C5D79"/>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9C5D7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9C5D7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9C5D7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9C5D79"/>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9C5D79"/>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rsid w:val="009C5D79"/>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rsid w:val="009C5D79"/>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rsid w:val="009C5D79"/>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rsid w:val="009C5D79"/>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9C5D79"/>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9C5D79"/>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9C5D79"/>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9C5D79"/>
    <w:rPr>
      <w:rFonts w:eastAsiaTheme="majorEastAsia" w:cstheme="majorBidi"/>
      <w:color w:val="272727" w:themeColor="text1" w:themeTint="D8"/>
    </w:rPr>
  </w:style>
  <w:style w:type="paragraph" w:styleId="Ttulo">
    <w:name w:val="Title"/>
    <w:basedOn w:val="Normal"/>
    <w:next w:val="Normal"/>
    <w:link w:val="TtuloChar"/>
    <w:uiPriority w:val="10"/>
    <w:qFormat/>
    <w:rsid w:val="009C5D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9C5D7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9C5D79"/>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9C5D79"/>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9C5D79"/>
    <w:pPr>
      <w:spacing w:before="160"/>
      <w:jc w:val="center"/>
    </w:pPr>
    <w:rPr>
      <w:i/>
      <w:iCs/>
      <w:color w:val="404040" w:themeColor="text1" w:themeTint="BF"/>
    </w:rPr>
  </w:style>
  <w:style w:type="character" w:customStyle="1" w:styleId="CitaoChar">
    <w:name w:val="Citação Char"/>
    <w:basedOn w:val="Fontepargpadro"/>
    <w:link w:val="Citao"/>
    <w:uiPriority w:val="29"/>
    <w:rsid w:val="009C5D79"/>
    <w:rPr>
      <w:i/>
      <w:iCs/>
      <w:color w:val="404040" w:themeColor="text1" w:themeTint="BF"/>
    </w:rPr>
  </w:style>
  <w:style w:type="paragraph" w:styleId="PargrafodaLista">
    <w:name w:val="List Paragraph"/>
    <w:basedOn w:val="Normal"/>
    <w:uiPriority w:val="34"/>
    <w:qFormat/>
    <w:rsid w:val="009C5D79"/>
    <w:pPr>
      <w:ind w:left="720"/>
      <w:contextualSpacing/>
    </w:pPr>
  </w:style>
  <w:style w:type="character" w:styleId="nfaseIntensa">
    <w:name w:val="Intense Emphasis"/>
    <w:basedOn w:val="Fontepargpadro"/>
    <w:uiPriority w:val="21"/>
    <w:qFormat/>
    <w:rsid w:val="009C5D79"/>
    <w:rPr>
      <w:i/>
      <w:iCs/>
      <w:color w:val="2F5496" w:themeColor="accent1" w:themeShade="BF"/>
    </w:rPr>
  </w:style>
  <w:style w:type="paragraph" w:styleId="CitaoIntensa">
    <w:name w:val="Intense Quote"/>
    <w:basedOn w:val="Normal"/>
    <w:next w:val="Normal"/>
    <w:link w:val="CitaoIntensaChar"/>
    <w:uiPriority w:val="30"/>
    <w:qFormat/>
    <w:rsid w:val="009C5D7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9C5D79"/>
    <w:rPr>
      <w:i/>
      <w:iCs/>
      <w:color w:val="2F5496" w:themeColor="accent1" w:themeShade="BF"/>
    </w:rPr>
  </w:style>
  <w:style w:type="character" w:styleId="RefernciaIntensa">
    <w:name w:val="Intense Reference"/>
    <w:basedOn w:val="Fontepargpadro"/>
    <w:uiPriority w:val="32"/>
    <w:qFormat/>
    <w:rsid w:val="009C5D7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612297">
      <w:bodyDiv w:val="1"/>
      <w:marLeft w:val="0"/>
      <w:marRight w:val="0"/>
      <w:marTop w:val="0"/>
      <w:marBottom w:val="0"/>
      <w:divBdr>
        <w:top w:val="none" w:sz="0" w:space="0" w:color="auto"/>
        <w:left w:val="none" w:sz="0" w:space="0" w:color="auto"/>
        <w:bottom w:val="none" w:sz="0" w:space="0" w:color="auto"/>
        <w:right w:val="none" w:sz="0" w:space="0" w:color="auto"/>
      </w:divBdr>
      <w:divsChild>
        <w:div w:id="9882490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663079">
      <w:bodyDiv w:val="1"/>
      <w:marLeft w:val="0"/>
      <w:marRight w:val="0"/>
      <w:marTop w:val="0"/>
      <w:marBottom w:val="0"/>
      <w:divBdr>
        <w:top w:val="none" w:sz="0" w:space="0" w:color="auto"/>
        <w:left w:val="none" w:sz="0" w:space="0" w:color="auto"/>
        <w:bottom w:val="none" w:sz="0" w:space="0" w:color="auto"/>
        <w:right w:val="none" w:sz="0" w:space="0" w:color="auto"/>
      </w:divBdr>
    </w:div>
    <w:div w:id="229929876">
      <w:bodyDiv w:val="1"/>
      <w:marLeft w:val="0"/>
      <w:marRight w:val="0"/>
      <w:marTop w:val="0"/>
      <w:marBottom w:val="0"/>
      <w:divBdr>
        <w:top w:val="none" w:sz="0" w:space="0" w:color="auto"/>
        <w:left w:val="none" w:sz="0" w:space="0" w:color="auto"/>
        <w:bottom w:val="none" w:sz="0" w:space="0" w:color="auto"/>
        <w:right w:val="none" w:sz="0" w:space="0" w:color="auto"/>
      </w:divBdr>
    </w:div>
    <w:div w:id="426850610">
      <w:bodyDiv w:val="1"/>
      <w:marLeft w:val="0"/>
      <w:marRight w:val="0"/>
      <w:marTop w:val="0"/>
      <w:marBottom w:val="0"/>
      <w:divBdr>
        <w:top w:val="none" w:sz="0" w:space="0" w:color="auto"/>
        <w:left w:val="none" w:sz="0" w:space="0" w:color="auto"/>
        <w:bottom w:val="none" w:sz="0" w:space="0" w:color="auto"/>
        <w:right w:val="none" w:sz="0" w:space="0" w:color="auto"/>
      </w:divBdr>
      <w:divsChild>
        <w:div w:id="927617865">
          <w:marLeft w:val="120"/>
          <w:marRight w:val="120"/>
          <w:marTop w:val="120"/>
          <w:marBottom w:val="120"/>
          <w:divBdr>
            <w:top w:val="none" w:sz="0" w:space="0" w:color="auto"/>
            <w:left w:val="none" w:sz="0" w:space="0" w:color="auto"/>
            <w:bottom w:val="none" w:sz="0" w:space="0" w:color="auto"/>
            <w:right w:val="none" w:sz="0" w:space="0" w:color="auto"/>
          </w:divBdr>
          <w:divsChild>
            <w:div w:id="453641935">
              <w:marLeft w:val="0"/>
              <w:marRight w:val="0"/>
              <w:marTop w:val="0"/>
              <w:marBottom w:val="0"/>
              <w:divBdr>
                <w:top w:val="none" w:sz="0" w:space="0" w:color="auto"/>
                <w:left w:val="none" w:sz="0" w:space="0" w:color="auto"/>
                <w:bottom w:val="none" w:sz="0" w:space="0" w:color="auto"/>
                <w:right w:val="none" w:sz="0" w:space="0" w:color="auto"/>
              </w:divBdr>
            </w:div>
          </w:divsChild>
        </w:div>
        <w:div w:id="711854641">
          <w:marLeft w:val="120"/>
          <w:marRight w:val="120"/>
          <w:marTop w:val="120"/>
          <w:marBottom w:val="120"/>
          <w:divBdr>
            <w:top w:val="none" w:sz="0" w:space="0" w:color="auto"/>
            <w:left w:val="none" w:sz="0" w:space="0" w:color="auto"/>
            <w:bottom w:val="none" w:sz="0" w:space="0" w:color="auto"/>
            <w:right w:val="none" w:sz="0" w:space="0" w:color="auto"/>
          </w:divBdr>
        </w:div>
        <w:div w:id="102307332">
          <w:marLeft w:val="120"/>
          <w:marRight w:val="120"/>
          <w:marTop w:val="120"/>
          <w:marBottom w:val="120"/>
          <w:divBdr>
            <w:top w:val="none" w:sz="0" w:space="0" w:color="auto"/>
            <w:left w:val="none" w:sz="0" w:space="0" w:color="auto"/>
            <w:bottom w:val="none" w:sz="0" w:space="0" w:color="auto"/>
            <w:right w:val="none" w:sz="0" w:space="0" w:color="auto"/>
          </w:divBdr>
          <w:divsChild>
            <w:div w:id="962266282">
              <w:marLeft w:val="0"/>
              <w:marRight w:val="0"/>
              <w:marTop w:val="0"/>
              <w:marBottom w:val="0"/>
              <w:divBdr>
                <w:top w:val="none" w:sz="0" w:space="0" w:color="auto"/>
                <w:left w:val="none" w:sz="0" w:space="0" w:color="auto"/>
                <w:bottom w:val="none" w:sz="0" w:space="0" w:color="auto"/>
                <w:right w:val="none" w:sz="0" w:space="0" w:color="auto"/>
              </w:divBdr>
              <w:divsChild>
                <w:div w:id="108166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808902">
          <w:marLeft w:val="120"/>
          <w:marRight w:val="120"/>
          <w:marTop w:val="120"/>
          <w:marBottom w:val="120"/>
          <w:divBdr>
            <w:top w:val="none" w:sz="0" w:space="0" w:color="auto"/>
            <w:left w:val="none" w:sz="0" w:space="0" w:color="auto"/>
            <w:bottom w:val="none" w:sz="0" w:space="0" w:color="auto"/>
            <w:right w:val="none" w:sz="0" w:space="0" w:color="auto"/>
          </w:divBdr>
        </w:div>
      </w:divsChild>
    </w:div>
    <w:div w:id="714740658">
      <w:bodyDiv w:val="1"/>
      <w:marLeft w:val="0"/>
      <w:marRight w:val="0"/>
      <w:marTop w:val="0"/>
      <w:marBottom w:val="0"/>
      <w:divBdr>
        <w:top w:val="none" w:sz="0" w:space="0" w:color="auto"/>
        <w:left w:val="none" w:sz="0" w:space="0" w:color="auto"/>
        <w:bottom w:val="none" w:sz="0" w:space="0" w:color="auto"/>
        <w:right w:val="none" w:sz="0" w:space="0" w:color="auto"/>
      </w:divBdr>
    </w:div>
    <w:div w:id="863329624">
      <w:bodyDiv w:val="1"/>
      <w:marLeft w:val="0"/>
      <w:marRight w:val="0"/>
      <w:marTop w:val="0"/>
      <w:marBottom w:val="0"/>
      <w:divBdr>
        <w:top w:val="none" w:sz="0" w:space="0" w:color="auto"/>
        <w:left w:val="none" w:sz="0" w:space="0" w:color="auto"/>
        <w:bottom w:val="none" w:sz="0" w:space="0" w:color="auto"/>
        <w:right w:val="none" w:sz="0" w:space="0" w:color="auto"/>
      </w:divBdr>
      <w:divsChild>
        <w:div w:id="227614699">
          <w:marLeft w:val="120"/>
          <w:marRight w:val="120"/>
          <w:marTop w:val="120"/>
          <w:marBottom w:val="120"/>
          <w:divBdr>
            <w:top w:val="none" w:sz="0" w:space="0" w:color="auto"/>
            <w:left w:val="none" w:sz="0" w:space="0" w:color="auto"/>
            <w:bottom w:val="none" w:sz="0" w:space="0" w:color="auto"/>
            <w:right w:val="none" w:sz="0" w:space="0" w:color="auto"/>
          </w:divBdr>
          <w:divsChild>
            <w:div w:id="1901019134">
              <w:marLeft w:val="0"/>
              <w:marRight w:val="0"/>
              <w:marTop w:val="0"/>
              <w:marBottom w:val="0"/>
              <w:divBdr>
                <w:top w:val="none" w:sz="0" w:space="0" w:color="auto"/>
                <w:left w:val="none" w:sz="0" w:space="0" w:color="auto"/>
                <w:bottom w:val="none" w:sz="0" w:space="0" w:color="auto"/>
                <w:right w:val="none" w:sz="0" w:space="0" w:color="auto"/>
              </w:divBdr>
            </w:div>
          </w:divsChild>
        </w:div>
        <w:div w:id="476840568">
          <w:marLeft w:val="120"/>
          <w:marRight w:val="120"/>
          <w:marTop w:val="120"/>
          <w:marBottom w:val="120"/>
          <w:divBdr>
            <w:top w:val="none" w:sz="0" w:space="0" w:color="auto"/>
            <w:left w:val="none" w:sz="0" w:space="0" w:color="auto"/>
            <w:bottom w:val="none" w:sz="0" w:space="0" w:color="auto"/>
            <w:right w:val="none" w:sz="0" w:space="0" w:color="auto"/>
          </w:divBdr>
        </w:div>
        <w:div w:id="307708061">
          <w:marLeft w:val="120"/>
          <w:marRight w:val="120"/>
          <w:marTop w:val="120"/>
          <w:marBottom w:val="120"/>
          <w:divBdr>
            <w:top w:val="none" w:sz="0" w:space="0" w:color="auto"/>
            <w:left w:val="none" w:sz="0" w:space="0" w:color="auto"/>
            <w:bottom w:val="none" w:sz="0" w:space="0" w:color="auto"/>
            <w:right w:val="none" w:sz="0" w:space="0" w:color="auto"/>
          </w:divBdr>
          <w:divsChild>
            <w:div w:id="112985292">
              <w:marLeft w:val="0"/>
              <w:marRight w:val="0"/>
              <w:marTop w:val="0"/>
              <w:marBottom w:val="0"/>
              <w:divBdr>
                <w:top w:val="none" w:sz="0" w:space="0" w:color="auto"/>
                <w:left w:val="none" w:sz="0" w:space="0" w:color="auto"/>
                <w:bottom w:val="none" w:sz="0" w:space="0" w:color="auto"/>
                <w:right w:val="none" w:sz="0" w:space="0" w:color="auto"/>
              </w:divBdr>
              <w:divsChild>
                <w:div w:id="922496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734581">
          <w:marLeft w:val="120"/>
          <w:marRight w:val="120"/>
          <w:marTop w:val="120"/>
          <w:marBottom w:val="120"/>
          <w:divBdr>
            <w:top w:val="none" w:sz="0" w:space="0" w:color="auto"/>
            <w:left w:val="none" w:sz="0" w:space="0" w:color="auto"/>
            <w:bottom w:val="none" w:sz="0" w:space="0" w:color="auto"/>
            <w:right w:val="none" w:sz="0" w:space="0" w:color="auto"/>
          </w:divBdr>
        </w:div>
      </w:divsChild>
    </w:div>
    <w:div w:id="921764043">
      <w:bodyDiv w:val="1"/>
      <w:marLeft w:val="0"/>
      <w:marRight w:val="0"/>
      <w:marTop w:val="0"/>
      <w:marBottom w:val="0"/>
      <w:divBdr>
        <w:top w:val="none" w:sz="0" w:space="0" w:color="auto"/>
        <w:left w:val="none" w:sz="0" w:space="0" w:color="auto"/>
        <w:bottom w:val="none" w:sz="0" w:space="0" w:color="auto"/>
        <w:right w:val="none" w:sz="0" w:space="0" w:color="auto"/>
      </w:divBdr>
    </w:div>
    <w:div w:id="1120219425">
      <w:bodyDiv w:val="1"/>
      <w:marLeft w:val="0"/>
      <w:marRight w:val="0"/>
      <w:marTop w:val="0"/>
      <w:marBottom w:val="0"/>
      <w:divBdr>
        <w:top w:val="none" w:sz="0" w:space="0" w:color="auto"/>
        <w:left w:val="none" w:sz="0" w:space="0" w:color="auto"/>
        <w:bottom w:val="none" w:sz="0" w:space="0" w:color="auto"/>
        <w:right w:val="none" w:sz="0" w:space="0" w:color="auto"/>
      </w:divBdr>
      <w:divsChild>
        <w:div w:id="170683016">
          <w:marLeft w:val="120"/>
          <w:marRight w:val="120"/>
          <w:marTop w:val="120"/>
          <w:marBottom w:val="120"/>
          <w:divBdr>
            <w:top w:val="none" w:sz="0" w:space="0" w:color="auto"/>
            <w:left w:val="none" w:sz="0" w:space="0" w:color="auto"/>
            <w:bottom w:val="none" w:sz="0" w:space="0" w:color="auto"/>
            <w:right w:val="none" w:sz="0" w:space="0" w:color="auto"/>
          </w:divBdr>
          <w:divsChild>
            <w:div w:id="482087661">
              <w:marLeft w:val="0"/>
              <w:marRight w:val="0"/>
              <w:marTop w:val="0"/>
              <w:marBottom w:val="0"/>
              <w:divBdr>
                <w:top w:val="none" w:sz="0" w:space="0" w:color="auto"/>
                <w:left w:val="none" w:sz="0" w:space="0" w:color="auto"/>
                <w:bottom w:val="none" w:sz="0" w:space="0" w:color="auto"/>
                <w:right w:val="none" w:sz="0" w:space="0" w:color="auto"/>
              </w:divBdr>
            </w:div>
          </w:divsChild>
        </w:div>
        <w:div w:id="2065911836">
          <w:marLeft w:val="120"/>
          <w:marRight w:val="120"/>
          <w:marTop w:val="120"/>
          <w:marBottom w:val="120"/>
          <w:divBdr>
            <w:top w:val="none" w:sz="0" w:space="0" w:color="auto"/>
            <w:left w:val="none" w:sz="0" w:space="0" w:color="auto"/>
            <w:bottom w:val="none" w:sz="0" w:space="0" w:color="auto"/>
            <w:right w:val="none" w:sz="0" w:space="0" w:color="auto"/>
          </w:divBdr>
        </w:div>
        <w:div w:id="1523785731">
          <w:marLeft w:val="120"/>
          <w:marRight w:val="120"/>
          <w:marTop w:val="120"/>
          <w:marBottom w:val="120"/>
          <w:divBdr>
            <w:top w:val="none" w:sz="0" w:space="0" w:color="auto"/>
            <w:left w:val="none" w:sz="0" w:space="0" w:color="auto"/>
            <w:bottom w:val="none" w:sz="0" w:space="0" w:color="auto"/>
            <w:right w:val="none" w:sz="0" w:space="0" w:color="auto"/>
          </w:divBdr>
          <w:divsChild>
            <w:div w:id="1468162120">
              <w:marLeft w:val="0"/>
              <w:marRight w:val="0"/>
              <w:marTop w:val="0"/>
              <w:marBottom w:val="0"/>
              <w:divBdr>
                <w:top w:val="none" w:sz="0" w:space="0" w:color="auto"/>
                <w:left w:val="none" w:sz="0" w:space="0" w:color="auto"/>
                <w:bottom w:val="none" w:sz="0" w:space="0" w:color="auto"/>
                <w:right w:val="none" w:sz="0" w:space="0" w:color="auto"/>
              </w:divBdr>
              <w:divsChild>
                <w:div w:id="1804691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6733452">
          <w:marLeft w:val="120"/>
          <w:marRight w:val="120"/>
          <w:marTop w:val="120"/>
          <w:marBottom w:val="120"/>
          <w:divBdr>
            <w:top w:val="none" w:sz="0" w:space="0" w:color="auto"/>
            <w:left w:val="none" w:sz="0" w:space="0" w:color="auto"/>
            <w:bottom w:val="none" w:sz="0" w:space="0" w:color="auto"/>
            <w:right w:val="none" w:sz="0" w:space="0" w:color="auto"/>
          </w:divBdr>
        </w:div>
      </w:divsChild>
    </w:div>
    <w:div w:id="1242445360">
      <w:bodyDiv w:val="1"/>
      <w:marLeft w:val="0"/>
      <w:marRight w:val="0"/>
      <w:marTop w:val="0"/>
      <w:marBottom w:val="0"/>
      <w:divBdr>
        <w:top w:val="none" w:sz="0" w:space="0" w:color="auto"/>
        <w:left w:val="none" w:sz="0" w:space="0" w:color="auto"/>
        <w:bottom w:val="none" w:sz="0" w:space="0" w:color="auto"/>
        <w:right w:val="none" w:sz="0" w:space="0" w:color="auto"/>
      </w:divBdr>
      <w:divsChild>
        <w:div w:id="1183476801">
          <w:marLeft w:val="120"/>
          <w:marRight w:val="120"/>
          <w:marTop w:val="120"/>
          <w:marBottom w:val="120"/>
          <w:divBdr>
            <w:top w:val="none" w:sz="0" w:space="0" w:color="auto"/>
            <w:left w:val="none" w:sz="0" w:space="0" w:color="auto"/>
            <w:bottom w:val="none" w:sz="0" w:space="0" w:color="auto"/>
            <w:right w:val="none" w:sz="0" w:space="0" w:color="auto"/>
          </w:divBdr>
          <w:divsChild>
            <w:div w:id="1359088125">
              <w:marLeft w:val="0"/>
              <w:marRight w:val="0"/>
              <w:marTop w:val="0"/>
              <w:marBottom w:val="0"/>
              <w:divBdr>
                <w:top w:val="none" w:sz="0" w:space="0" w:color="auto"/>
                <w:left w:val="none" w:sz="0" w:space="0" w:color="auto"/>
                <w:bottom w:val="none" w:sz="0" w:space="0" w:color="auto"/>
                <w:right w:val="none" w:sz="0" w:space="0" w:color="auto"/>
              </w:divBdr>
            </w:div>
          </w:divsChild>
        </w:div>
        <w:div w:id="634406095">
          <w:marLeft w:val="120"/>
          <w:marRight w:val="120"/>
          <w:marTop w:val="120"/>
          <w:marBottom w:val="120"/>
          <w:divBdr>
            <w:top w:val="none" w:sz="0" w:space="0" w:color="auto"/>
            <w:left w:val="none" w:sz="0" w:space="0" w:color="auto"/>
            <w:bottom w:val="none" w:sz="0" w:space="0" w:color="auto"/>
            <w:right w:val="none" w:sz="0" w:space="0" w:color="auto"/>
          </w:divBdr>
        </w:div>
        <w:div w:id="1737429805">
          <w:marLeft w:val="120"/>
          <w:marRight w:val="120"/>
          <w:marTop w:val="120"/>
          <w:marBottom w:val="120"/>
          <w:divBdr>
            <w:top w:val="none" w:sz="0" w:space="0" w:color="auto"/>
            <w:left w:val="none" w:sz="0" w:space="0" w:color="auto"/>
            <w:bottom w:val="none" w:sz="0" w:space="0" w:color="auto"/>
            <w:right w:val="none" w:sz="0" w:space="0" w:color="auto"/>
          </w:divBdr>
          <w:divsChild>
            <w:div w:id="1295256629">
              <w:marLeft w:val="0"/>
              <w:marRight w:val="0"/>
              <w:marTop w:val="0"/>
              <w:marBottom w:val="0"/>
              <w:divBdr>
                <w:top w:val="none" w:sz="0" w:space="0" w:color="auto"/>
                <w:left w:val="none" w:sz="0" w:space="0" w:color="auto"/>
                <w:bottom w:val="none" w:sz="0" w:space="0" w:color="auto"/>
                <w:right w:val="none" w:sz="0" w:space="0" w:color="auto"/>
              </w:divBdr>
              <w:divsChild>
                <w:div w:id="1349136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8871043">
          <w:marLeft w:val="120"/>
          <w:marRight w:val="120"/>
          <w:marTop w:val="120"/>
          <w:marBottom w:val="120"/>
          <w:divBdr>
            <w:top w:val="none" w:sz="0" w:space="0" w:color="auto"/>
            <w:left w:val="none" w:sz="0" w:space="0" w:color="auto"/>
            <w:bottom w:val="none" w:sz="0" w:space="0" w:color="auto"/>
            <w:right w:val="none" w:sz="0" w:space="0" w:color="auto"/>
          </w:divBdr>
        </w:div>
      </w:divsChild>
    </w:div>
    <w:div w:id="1271163334">
      <w:bodyDiv w:val="1"/>
      <w:marLeft w:val="0"/>
      <w:marRight w:val="0"/>
      <w:marTop w:val="0"/>
      <w:marBottom w:val="0"/>
      <w:divBdr>
        <w:top w:val="none" w:sz="0" w:space="0" w:color="auto"/>
        <w:left w:val="none" w:sz="0" w:space="0" w:color="auto"/>
        <w:bottom w:val="none" w:sz="0" w:space="0" w:color="auto"/>
        <w:right w:val="none" w:sz="0" w:space="0" w:color="auto"/>
      </w:divBdr>
      <w:divsChild>
        <w:div w:id="1987082875">
          <w:marLeft w:val="120"/>
          <w:marRight w:val="120"/>
          <w:marTop w:val="120"/>
          <w:marBottom w:val="120"/>
          <w:divBdr>
            <w:top w:val="none" w:sz="0" w:space="0" w:color="auto"/>
            <w:left w:val="none" w:sz="0" w:space="0" w:color="auto"/>
            <w:bottom w:val="none" w:sz="0" w:space="0" w:color="auto"/>
            <w:right w:val="none" w:sz="0" w:space="0" w:color="auto"/>
          </w:divBdr>
          <w:divsChild>
            <w:div w:id="1461070350">
              <w:marLeft w:val="0"/>
              <w:marRight w:val="0"/>
              <w:marTop w:val="0"/>
              <w:marBottom w:val="0"/>
              <w:divBdr>
                <w:top w:val="none" w:sz="0" w:space="0" w:color="auto"/>
                <w:left w:val="none" w:sz="0" w:space="0" w:color="auto"/>
                <w:bottom w:val="none" w:sz="0" w:space="0" w:color="auto"/>
                <w:right w:val="none" w:sz="0" w:space="0" w:color="auto"/>
              </w:divBdr>
            </w:div>
          </w:divsChild>
        </w:div>
        <w:div w:id="1560507346">
          <w:marLeft w:val="120"/>
          <w:marRight w:val="120"/>
          <w:marTop w:val="120"/>
          <w:marBottom w:val="120"/>
          <w:divBdr>
            <w:top w:val="none" w:sz="0" w:space="0" w:color="auto"/>
            <w:left w:val="none" w:sz="0" w:space="0" w:color="auto"/>
            <w:bottom w:val="none" w:sz="0" w:space="0" w:color="auto"/>
            <w:right w:val="none" w:sz="0" w:space="0" w:color="auto"/>
          </w:divBdr>
        </w:div>
        <w:div w:id="359284101">
          <w:marLeft w:val="120"/>
          <w:marRight w:val="120"/>
          <w:marTop w:val="120"/>
          <w:marBottom w:val="120"/>
          <w:divBdr>
            <w:top w:val="none" w:sz="0" w:space="0" w:color="auto"/>
            <w:left w:val="none" w:sz="0" w:space="0" w:color="auto"/>
            <w:bottom w:val="none" w:sz="0" w:space="0" w:color="auto"/>
            <w:right w:val="none" w:sz="0" w:space="0" w:color="auto"/>
          </w:divBdr>
          <w:divsChild>
            <w:div w:id="991788702">
              <w:marLeft w:val="0"/>
              <w:marRight w:val="0"/>
              <w:marTop w:val="0"/>
              <w:marBottom w:val="0"/>
              <w:divBdr>
                <w:top w:val="none" w:sz="0" w:space="0" w:color="auto"/>
                <w:left w:val="none" w:sz="0" w:space="0" w:color="auto"/>
                <w:bottom w:val="none" w:sz="0" w:space="0" w:color="auto"/>
                <w:right w:val="none" w:sz="0" w:space="0" w:color="auto"/>
              </w:divBdr>
              <w:divsChild>
                <w:div w:id="1787388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720220">
          <w:marLeft w:val="120"/>
          <w:marRight w:val="120"/>
          <w:marTop w:val="120"/>
          <w:marBottom w:val="120"/>
          <w:divBdr>
            <w:top w:val="none" w:sz="0" w:space="0" w:color="auto"/>
            <w:left w:val="none" w:sz="0" w:space="0" w:color="auto"/>
            <w:bottom w:val="none" w:sz="0" w:space="0" w:color="auto"/>
            <w:right w:val="none" w:sz="0" w:space="0" w:color="auto"/>
          </w:divBdr>
        </w:div>
      </w:divsChild>
    </w:div>
    <w:div w:id="1313290810">
      <w:bodyDiv w:val="1"/>
      <w:marLeft w:val="0"/>
      <w:marRight w:val="0"/>
      <w:marTop w:val="0"/>
      <w:marBottom w:val="0"/>
      <w:divBdr>
        <w:top w:val="none" w:sz="0" w:space="0" w:color="auto"/>
        <w:left w:val="none" w:sz="0" w:space="0" w:color="auto"/>
        <w:bottom w:val="none" w:sz="0" w:space="0" w:color="auto"/>
        <w:right w:val="none" w:sz="0" w:space="0" w:color="auto"/>
      </w:divBdr>
      <w:divsChild>
        <w:div w:id="1653026895">
          <w:marLeft w:val="120"/>
          <w:marRight w:val="120"/>
          <w:marTop w:val="120"/>
          <w:marBottom w:val="120"/>
          <w:divBdr>
            <w:top w:val="none" w:sz="0" w:space="0" w:color="auto"/>
            <w:left w:val="none" w:sz="0" w:space="0" w:color="auto"/>
            <w:bottom w:val="none" w:sz="0" w:space="0" w:color="auto"/>
            <w:right w:val="none" w:sz="0" w:space="0" w:color="auto"/>
          </w:divBdr>
          <w:divsChild>
            <w:div w:id="1307003508">
              <w:marLeft w:val="0"/>
              <w:marRight w:val="0"/>
              <w:marTop w:val="0"/>
              <w:marBottom w:val="0"/>
              <w:divBdr>
                <w:top w:val="none" w:sz="0" w:space="0" w:color="auto"/>
                <w:left w:val="none" w:sz="0" w:space="0" w:color="auto"/>
                <w:bottom w:val="none" w:sz="0" w:space="0" w:color="auto"/>
                <w:right w:val="none" w:sz="0" w:space="0" w:color="auto"/>
              </w:divBdr>
            </w:div>
          </w:divsChild>
        </w:div>
        <w:div w:id="1703478758">
          <w:marLeft w:val="120"/>
          <w:marRight w:val="120"/>
          <w:marTop w:val="120"/>
          <w:marBottom w:val="120"/>
          <w:divBdr>
            <w:top w:val="none" w:sz="0" w:space="0" w:color="auto"/>
            <w:left w:val="none" w:sz="0" w:space="0" w:color="auto"/>
            <w:bottom w:val="none" w:sz="0" w:space="0" w:color="auto"/>
            <w:right w:val="none" w:sz="0" w:space="0" w:color="auto"/>
          </w:divBdr>
        </w:div>
        <w:div w:id="192424010">
          <w:marLeft w:val="120"/>
          <w:marRight w:val="120"/>
          <w:marTop w:val="120"/>
          <w:marBottom w:val="120"/>
          <w:divBdr>
            <w:top w:val="none" w:sz="0" w:space="0" w:color="auto"/>
            <w:left w:val="none" w:sz="0" w:space="0" w:color="auto"/>
            <w:bottom w:val="none" w:sz="0" w:space="0" w:color="auto"/>
            <w:right w:val="none" w:sz="0" w:space="0" w:color="auto"/>
          </w:divBdr>
          <w:divsChild>
            <w:div w:id="58528092">
              <w:marLeft w:val="0"/>
              <w:marRight w:val="0"/>
              <w:marTop w:val="0"/>
              <w:marBottom w:val="0"/>
              <w:divBdr>
                <w:top w:val="none" w:sz="0" w:space="0" w:color="auto"/>
                <w:left w:val="none" w:sz="0" w:space="0" w:color="auto"/>
                <w:bottom w:val="none" w:sz="0" w:space="0" w:color="auto"/>
                <w:right w:val="none" w:sz="0" w:space="0" w:color="auto"/>
              </w:divBdr>
              <w:divsChild>
                <w:div w:id="1668054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3527327">
          <w:marLeft w:val="120"/>
          <w:marRight w:val="120"/>
          <w:marTop w:val="120"/>
          <w:marBottom w:val="120"/>
          <w:divBdr>
            <w:top w:val="none" w:sz="0" w:space="0" w:color="auto"/>
            <w:left w:val="none" w:sz="0" w:space="0" w:color="auto"/>
            <w:bottom w:val="none" w:sz="0" w:space="0" w:color="auto"/>
            <w:right w:val="none" w:sz="0" w:space="0" w:color="auto"/>
          </w:divBdr>
        </w:div>
      </w:divsChild>
    </w:div>
    <w:div w:id="1469937484">
      <w:bodyDiv w:val="1"/>
      <w:marLeft w:val="0"/>
      <w:marRight w:val="0"/>
      <w:marTop w:val="0"/>
      <w:marBottom w:val="0"/>
      <w:divBdr>
        <w:top w:val="none" w:sz="0" w:space="0" w:color="auto"/>
        <w:left w:val="none" w:sz="0" w:space="0" w:color="auto"/>
        <w:bottom w:val="none" w:sz="0" w:space="0" w:color="auto"/>
        <w:right w:val="none" w:sz="0" w:space="0" w:color="auto"/>
      </w:divBdr>
      <w:divsChild>
        <w:div w:id="4806623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97902347">
      <w:bodyDiv w:val="1"/>
      <w:marLeft w:val="0"/>
      <w:marRight w:val="0"/>
      <w:marTop w:val="0"/>
      <w:marBottom w:val="0"/>
      <w:divBdr>
        <w:top w:val="none" w:sz="0" w:space="0" w:color="auto"/>
        <w:left w:val="none" w:sz="0" w:space="0" w:color="auto"/>
        <w:bottom w:val="none" w:sz="0" w:space="0" w:color="auto"/>
        <w:right w:val="none" w:sz="0" w:space="0" w:color="auto"/>
      </w:divBdr>
      <w:divsChild>
        <w:div w:id="730618491">
          <w:marLeft w:val="120"/>
          <w:marRight w:val="120"/>
          <w:marTop w:val="120"/>
          <w:marBottom w:val="120"/>
          <w:divBdr>
            <w:top w:val="none" w:sz="0" w:space="0" w:color="auto"/>
            <w:left w:val="none" w:sz="0" w:space="0" w:color="auto"/>
            <w:bottom w:val="none" w:sz="0" w:space="0" w:color="auto"/>
            <w:right w:val="none" w:sz="0" w:space="0" w:color="auto"/>
          </w:divBdr>
          <w:divsChild>
            <w:div w:id="488787464">
              <w:marLeft w:val="0"/>
              <w:marRight w:val="0"/>
              <w:marTop w:val="0"/>
              <w:marBottom w:val="0"/>
              <w:divBdr>
                <w:top w:val="none" w:sz="0" w:space="0" w:color="auto"/>
                <w:left w:val="none" w:sz="0" w:space="0" w:color="auto"/>
                <w:bottom w:val="none" w:sz="0" w:space="0" w:color="auto"/>
                <w:right w:val="none" w:sz="0" w:space="0" w:color="auto"/>
              </w:divBdr>
            </w:div>
          </w:divsChild>
        </w:div>
        <w:div w:id="1364862714">
          <w:marLeft w:val="120"/>
          <w:marRight w:val="120"/>
          <w:marTop w:val="120"/>
          <w:marBottom w:val="120"/>
          <w:divBdr>
            <w:top w:val="none" w:sz="0" w:space="0" w:color="auto"/>
            <w:left w:val="none" w:sz="0" w:space="0" w:color="auto"/>
            <w:bottom w:val="none" w:sz="0" w:space="0" w:color="auto"/>
            <w:right w:val="none" w:sz="0" w:space="0" w:color="auto"/>
          </w:divBdr>
        </w:div>
        <w:div w:id="2056352117">
          <w:marLeft w:val="120"/>
          <w:marRight w:val="120"/>
          <w:marTop w:val="120"/>
          <w:marBottom w:val="120"/>
          <w:divBdr>
            <w:top w:val="none" w:sz="0" w:space="0" w:color="auto"/>
            <w:left w:val="none" w:sz="0" w:space="0" w:color="auto"/>
            <w:bottom w:val="none" w:sz="0" w:space="0" w:color="auto"/>
            <w:right w:val="none" w:sz="0" w:space="0" w:color="auto"/>
          </w:divBdr>
          <w:divsChild>
            <w:div w:id="678509819">
              <w:marLeft w:val="0"/>
              <w:marRight w:val="0"/>
              <w:marTop w:val="0"/>
              <w:marBottom w:val="0"/>
              <w:divBdr>
                <w:top w:val="none" w:sz="0" w:space="0" w:color="auto"/>
                <w:left w:val="none" w:sz="0" w:space="0" w:color="auto"/>
                <w:bottom w:val="none" w:sz="0" w:space="0" w:color="auto"/>
                <w:right w:val="none" w:sz="0" w:space="0" w:color="auto"/>
              </w:divBdr>
              <w:divsChild>
                <w:div w:id="1231772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750790">
          <w:marLeft w:val="120"/>
          <w:marRight w:val="120"/>
          <w:marTop w:val="120"/>
          <w:marBottom w:val="120"/>
          <w:divBdr>
            <w:top w:val="none" w:sz="0" w:space="0" w:color="auto"/>
            <w:left w:val="none" w:sz="0" w:space="0" w:color="auto"/>
            <w:bottom w:val="none" w:sz="0" w:space="0" w:color="auto"/>
            <w:right w:val="none" w:sz="0" w:space="0" w:color="auto"/>
          </w:divBdr>
        </w:div>
      </w:divsChild>
    </w:div>
    <w:div w:id="1648894422">
      <w:bodyDiv w:val="1"/>
      <w:marLeft w:val="0"/>
      <w:marRight w:val="0"/>
      <w:marTop w:val="0"/>
      <w:marBottom w:val="0"/>
      <w:divBdr>
        <w:top w:val="none" w:sz="0" w:space="0" w:color="auto"/>
        <w:left w:val="none" w:sz="0" w:space="0" w:color="auto"/>
        <w:bottom w:val="none" w:sz="0" w:space="0" w:color="auto"/>
        <w:right w:val="none" w:sz="0" w:space="0" w:color="auto"/>
      </w:divBdr>
      <w:divsChild>
        <w:div w:id="743722645">
          <w:marLeft w:val="120"/>
          <w:marRight w:val="120"/>
          <w:marTop w:val="120"/>
          <w:marBottom w:val="120"/>
          <w:divBdr>
            <w:top w:val="none" w:sz="0" w:space="0" w:color="auto"/>
            <w:left w:val="none" w:sz="0" w:space="0" w:color="auto"/>
            <w:bottom w:val="none" w:sz="0" w:space="0" w:color="auto"/>
            <w:right w:val="none" w:sz="0" w:space="0" w:color="auto"/>
          </w:divBdr>
          <w:divsChild>
            <w:div w:id="803737415">
              <w:marLeft w:val="0"/>
              <w:marRight w:val="0"/>
              <w:marTop w:val="0"/>
              <w:marBottom w:val="0"/>
              <w:divBdr>
                <w:top w:val="none" w:sz="0" w:space="0" w:color="auto"/>
                <w:left w:val="none" w:sz="0" w:space="0" w:color="auto"/>
                <w:bottom w:val="none" w:sz="0" w:space="0" w:color="auto"/>
                <w:right w:val="none" w:sz="0" w:space="0" w:color="auto"/>
              </w:divBdr>
            </w:div>
          </w:divsChild>
        </w:div>
        <w:div w:id="1149591574">
          <w:marLeft w:val="120"/>
          <w:marRight w:val="120"/>
          <w:marTop w:val="120"/>
          <w:marBottom w:val="120"/>
          <w:divBdr>
            <w:top w:val="none" w:sz="0" w:space="0" w:color="auto"/>
            <w:left w:val="none" w:sz="0" w:space="0" w:color="auto"/>
            <w:bottom w:val="none" w:sz="0" w:space="0" w:color="auto"/>
            <w:right w:val="none" w:sz="0" w:space="0" w:color="auto"/>
          </w:divBdr>
        </w:div>
        <w:div w:id="472065039">
          <w:marLeft w:val="120"/>
          <w:marRight w:val="120"/>
          <w:marTop w:val="120"/>
          <w:marBottom w:val="120"/>
          <w:divBdr>
            <w:top w:val="none" w:sz="0" w:space="0" w:color="auto"/>
            <w:left w:val="none" w:sz="0" w:space="0" w:color="auto"/>
            <w:bottom w:val="none" w:sz="0" w:space="0" w:color="auto"/>
            <w:right w:val="none" w:sz="0" w:space="0" w:color="auto"/>
          </w:divBdr>
          <w:divsChild>
            <w:div w:id="312148245">
              <w:marLeft w:val="0"/>
              <w:marRight w:val="0"/>
              <w:marTop w:val="0"/>
              <w:marBottom w:val="0"/>
              <w:divBdr>
                <w:top w:val="none" w:sz="0" w:space="0" w:color="auto"/>
                <w:left w:val="none" w:sz="0" w:space="0" w:color="auto"/>
                <w:bottom w:val="none" w:sz="0" w:space="0" w:color="auto"/>
                <w:right w:val="none" w:sz="0" w:space="0" w:color="auto"/>
              </w:divBdr>
              <w:divsChild>
                <w:div w:id="1348940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596320">
          <w:marLeft w:val="120"/>
          <w:marRight w:val="120"/>
          <w:marTop w:val="120"/>
          <w:marBottom w:val="120"/>
          <w:divBdr>
            <w:top w:val="none" w:sz="0" w:space="0" w:color="auto"/>
            <w:left w:val="none" w:sz="0" w:space="0" w:color="auto"/>
            <w:bottom w:val="none" w:sz="0" w:space="0" w:color="auto"/>
            <w:right w:val="none" w:sz="0" w:space="0" w:color="auto"/>
          </w:divBdr>
        </w:div>
      </w:divsChild>
    </w:div>
    <w:div w:id="1768042670">
      <w:bodyDiv w:val="1"/>
      <w:marLeft w:val="0"/>
      <w:marRight w:val="0"/>
      <w:marTop w:val="0"/>
      <w:marBottom w:val="0"/>
      <w:divBdr>
        <w:top w:val="none" w:sz="0" w:space="0" w:color="auto"/>
        <w:left w:val="none" w:sz="0" w:space="0" w:color="auto"/>
        <w:bottom w:val="none" w:sz="0" w:space="0" w:color="auto"/>
        <w:right w:val="none" w:sz="0" w:space="0" w:color="auto"/>
      </w:divBdr>
      <w:divsChild>
        <w:div w:id="426461715">
          <w:marLeft w:val="120"/>
          <w:marRight w:val="120"/>
          <w:marTop w:val="120"/>
          <w:marBottom w:val="120"/>
          <w:divBdr>
            <w:top w:val="none" w:sz="0" w:space="0" w:color="auto"/>
            <w:left w:val="none" w:sz="0" w:space="0" w:color="auto"/>
            <w:bottom w:val="none" w:sz="0" w:space="0" w:color="auto"/>
            <w:right w:val="none" w:sz="0" w:space="0" w:color="auto"/>
          </w:divBdr>
          <w:divsChild>
            <w:div w:id="959460923">
              <w:marLeft w:val="0"/>
              <w:marRight w:val="0"/>
              <w:marTop w:val="0"/>
              <w:marBottom w:val="0"/>
              <w:divBdr>
                <w:top w:val="none" w:sz="0" w:space="0" w:color="auto"/>
                <w:left w:val="none" w:sz="0" w:space="0" w:color="auto"/>
                <w:bottom w:val="none" w:sz="0" w:space="0" w:color="auto"/>
                <w:right w:val="none" w:sz="0" w:space="0" w:color="auto"/>
              </w:divBdr>
            </w:div>
          </w:divsChild>
        </w:div>
        <w:div w:id="1596330538">
          <w:marLeft w:val="120"/>
          <w:marRight w:val="120"/>
          <w:marTop w:val="120"/>
          <w:marBottom w:val="120"/>
          <w:divBdr>
            <w:top w:val="none" w:sz="0" w:space="0" w:color="auto"/>
            <w:left w:val="none" w:sz="0" w:space="0" w:color="auto"/>
            <w:bottom w:val="none" w:sz="0" w:space="0" w:color="auto"/>
            <w:right w:val="none" w:sz="0" w:space="0" w:color="auto"/>
          </w:divBdr>
        </w:div>
        <w:div w:id="1911500406">
          <w:marLeft w:val="120"/>
          <w:marRight w:val="120"/>
          <w:marTop w:val="120"/>
          <w:marBottom w:val="120"/>
          <w:divBdr>
            <w:top w:val="none" w:sz="0" w:space="0" w:color="auto"/>
            <w:left w:val="none" w:sz="0" w:space="0" w:color="auto"/>
            <w:bottom w:val="none" w:sz="0" w:space="0" w:color="auto"/>
            <w:right w:val="none" w:sz="0" w:space="0" w:color="auto"/>
          </w:divBdr>
          <w:divsChild>
            <w:div w:id="1030453433">
              <w:marLeft w:val="0"/>
              <w:marRight w:val="0"/>
              <w:marTop w:val="0"/>
              <w:marBottom w:val="0"/>
              <w:divBdr>
                <w:top w:val="none" w:sz="0" w:space="0" w:color="auto"/>
                <w:left w:val="none" w:sz="0" w:space="0" w:color="auto"/>
                <w:bottom w:val="none" w:sz="0" w:space="0" w:color="auto"/>
                <w:right w:val="none" w:sz="0" w:space="0" w:color="auto"/>
              </w:divBdr>
              <w:divsChild>
                <w:div w:id="1972056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11525">
          <w:marLeft w:val="120"/>
          <w:marRight w:val="120"/>
          <w:marTop w:val="120"/>
          <w:marBottom w:val="120"/>
          <w:divBdr>
            <w:top w:val="none" w:sz="0" w:space="0" w:color="auto"/>
            <w:left w:val="none" w:sz="0" w:space="0" w:color="auto"/>
            <w:bottom w:val="none" w:sz="0" w:space="0" w:color="auto"/>
            <w:right w:val="none" w:sz="0" w:space="0" w:color="auto"/>
          </w:divBdr>
        </w:div>
      </w:divsChild>
    </w:div>
    <w:div w:id="1858958524">
      <w:bodyDiv w:val="1"/>
      <w:marLeft w:val="0"/>
      <w:marRight w:val="0"/>
      <w:marTop w:val="0"/>
      <w:marBottom w:val="0"/>
      <w:divBdr>
        <w:top w:val="none" w:sz="0" w:space="0" w:color="auto"/>
        <w:left w:val="none" w:sz="0" w:space="0" w:color="auto"/>
        <w:bottom w:val="none" w:sz="0" w:space="0" w:color="auto"/>
        <w:right w:val="none" w:sz="0" w:space="0" w:color="auto"/>
      </w:divBdr>
      <w:divsChild>
        <w:div w:id="170028833">
          <w:marLeft w:val="120"/>
          <w:marRight w:val="120"/>
          <w:marTop w:val="120"/>
          <w:marBottom w:val="120"/>
          <w:divBdr>
            <w:top w:val="none" w:sz="0" w:space="0" w:color="auto"/>
            <w:left w:val="none" w:sz="0" w:space="0" w:color="auto"/>
            <w:bottom w:val="none" w:sz="0" w:space="0" w:color="auto"/>
            <w:right w:val="none" w:sz="0" w:space="0" w:color="auto"/>
          </w:divBdr>
          <w:divsChild>
            <w:div w:id="795105069">
              <w:marLeft w:val="0"/>
              <w:marRight w:val="0"/>
              <w:marTop w:val="0"/>
              <w:marBottom w:val="0"/>
              <w:divBdr>
                <w:top w:val="none" w:sz="0" w:space="0" w:color="auto"/>
                <w:left w:val="none" w:sz="0" w:space="0" w:color="auto"/>
                <w:bottom w:val="none" w:sz="0" w:space="0" w:color="auto"/>
                <w:right w:val="none" w:sz="0" w:space="0" w:color="auto"/>
              </w:divBdr>
            </w:div>
          </w:divsChild>
        </w:div>
        <w:div w:id="1863780336">
          <w:marLeft w:val="120"/>
          <w:marRight w:val="120"/>
          <w:marTop w:val="120"/>
          <w:marBottom w:val="120"/>
          <w:divBdr>
            <w:top w:val="none" w:sz="0" w:space="0" w:color="auto"/>
            <w:left w:val="none" w:sz="0" w:space="0" w:color="auto"/>
            <w:bottom w:val="none" w:sz="0" w:space="0" w:color="auto"/>
            <w:right w:val="none" w:sz="0" w:space="0" w:color="auto"/>
          </w:divBdr>
        </w:div>
        <w:div w:id="1502282311">
          <w:marLeft w:val="120"/>
          <w:marRight w:val="120"/>
          <w:marTop w:val="120"/>
          <w:marBottom w:val="120"/>
          <w:divBdr>
            <w:top w:val="none" w:sz="0" w:space="0" w:color="auto"/>
            <w:left w:val="none" w:sz="0" w:space="0" w:color="auto"/>
            <w:bottom w:val="none" w:sz="0" w:space="0" w:color="auto"/>
            <w:right w:val="none" w:sz="0" w:space="0" w:color="auto"/>
          </w:divBdr>
          <w:divsChild>
            <w:div w:id="769549004">
              <w:marLeft w:val="0"/>
              <w:marRight w:val="0"/>
              <w:marTop w:val="0"/>
              <w:marBottom w:val="0"/>
              <w:divBdr>
                <w:top w:val="none" w:sz="0" w:space="0" w:color="auto"/>
                <w:left w:val="none" w:sz="0" w:space="0" w:color="auto"/>
                <w:bottom w:val="none" w:sz="0" w:space="0" w:color="auto"/>
                <w:right w:val="none" w:sz="0" w:space="0" w:color="auto"/>
              </w:divBdr>
              <w:divsChild>
                <w:div w:id="297422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938641">
          <w:marLeft w:val="120"/>
          <w:marRight w:val="120"/>
          <w:marTop w:val="120"/>
          <w:marBottom w:val="120"/>
          <w:divBdr>
            <w:top w:val="none" w:sz="0" w:space="0" w:color="auto"/>
            <w:left w:val="none" w:sz="0" w:space="0" w:color="auto"/>
            <w:bottom w:val="none" w:sz="0" w:space="0" w:color="auto"/>
            <w:right w:val="none" w:sz="0" w:space="0" w:color="auto"/>
          </w:divBdr>
        </w:div>
      </w:divsChild>
    </w:div>
    <w:div w:id="1890457601">
      <w:bodyDiv w:val="1"/>
      <w:marLeft w:val="0"/>
      <w:marRight w:val="0"/>
      <w:marTop w:val="0"/>
      <w:marBottom w:val="0"/>
      <w:divBdr>
        <w:top w:val="none" w:sz="0" w:space="0" w:color="auto"/>
        <w:left w:val="none" w:sz="0" w:space="0" w:color="auto"/>
        <w:bottom w:val="none" w:sz="0" w:space="0" w:color="auto"/>
        <w:right w:val="none" w:sz="0" w:space="0" w:color="auto"/>
      </w:divBdr>
      <w:divsChild>
        <w:div w:id="1019891240">
          <w:marLeft w:val="120"/>
          <w:marRight w:val="120"/>
          <w:marTop w:val="120"/>
          <w:marBottom w:val="120"/>
          <w:divBdr>
            <w:top w:val="none" w:sz="0" w:space="0" w:color="auto"/>
            <w:left w:val="none" w:sz="0" w:space="0" w:color="auto"/>
            <w:bottom w:val="none" w:sz="0" w:space="0" w:color="auto"/>
            <w:right w:val="none" w:sz="0" w:space="0" w:color="auto"/>
          </w:divBdr>
          <w:divsChild>
            <w:div w:id="242641886">
              <w:marLeft w:val="0"/>
              <w:marRight w:val="0"/>
              <w:marTop w:val="0"/>
              <w:marBottom w:val="0"/>
              <w:divBdr>
                <w:top w:val="none" w:sz="0" w:space="0" w:color="auto"/>
                <w:left w:val="none" w:sz="0" w:space="0" w:color="auto"/>
                <w:bottom w:val="none" w:sz="0" w:space="0" w:color="auto"/>
                <w:right w:val="none" w:sz="0" w:space="0" w:color="auto"/>
              </w:divBdr>
            </w:div>
          </w:divsChild>
        </w:div>
        <w:div w:id="1700157391">
          <w:marLeft w:val="120"/>
          <w:marRight w:val="120"/>
          <w:marTop w:val="120"/>
          <w:marBottom w:val="120"/>
          <w:divBdr>
            <w:top w:val="none" w:sz="0" w:space="0" w:color="auto"/>
            <w:left w:val="none" w:sz="0" w:space="0" w:color="auto"/>
            <w:bottom w:val="none" w:sz="0" w:space="0" w:color="auto"/>
            <w:right w:val="none" w:sz="0" w:space="0" w:color="auto"/>
          </w:divBdr>
        </w:div>
        <w:div w:id="1634797432">
          <w:marLeft w:val="120"/>
          <w:marRight w:val="120"/>
          <w:marTop w:val="120"/>
          <w:marBottom w:val="120"/>
          <w:divBdr>
            <w:top w:val="none" w:sz="0" w:space="0" w:color="auto"/>
            <w:left w:val="none" w:sz="0" w:space="0" w:color="auto"/>
            <w:bottom w:val="none" w:sz="0" w:space="0" w:color="auto"/>
            <w:right w:val="none" w:sz="0" w:space="0" w:color="auto"/>
          </w:divBdr>
          <w:divsChild>
            <w:div w:id="1678918303">
              <w:marLeft w:val="0"/>
              <w:marRight w:val="0"/>
              <w:marTop w:val="0"/>
              <w:marBottom w:val="0"/>
              <w:divBdr>
                <w:top w:val="none" w:sz="0" w:space="0" w:color="auto"/>
                <w:left w:val="none" w:sz="0" w:space="0" w:color="auto"/>
                <w:bottom w:val="none" w:sz="0" w:space="0" w:color="auto"/>
                <w:right w:val="none" w:sz="0" w:space="0" w:color="auto"/>
              </w:divBdr>
              <w:divsChild>
                <w:div w:id="1123160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442856">
          <w:marLeft w:val="120"/>
          <w:marRight w:val="120"/>
          <w:marTop w:val="120"/>
          <w:marBottom w:val="120"/>
          <w:divBdr>
            <w:top w:val="none" w:sz="0" w:space="0" w:color="auto"/>
            <w:left w:val="none" w:sz="0" w:space="0" w:color="auto"/>
            <w:bottom w:val="none" w:sz="0" w:space="0" w:color="auto"/>
            <w:right w:val="none" w:sz="0" w:space="0" w:color="auto"/>
          </w:divBdr>
        </w:div>
      </w:divsChild>
    </w:div>
    <w:div w:id="1906404561">
      <w:bodyDiv w:val="1"/>
      <w:marLeft w:val="0"/>
      <w:marRight w:val="0"/>
      <w:marTop w:val="0"/>
      <w:marBottom w:val="0"/>
      <w:divBdr>
        <w:top w:val="none" w:sz="0" w:space="0" w:color="auto"/>
        <w:left w:val="none" w:sz="0" w:space="0" w:color="auto"/>
        <w:bottom w:val="none" w:sz="0" w:space="0" w:color="auto"/>
        <w:right w:val="none" w:sz="0" w:space="0" w:color="auto"/>
      </w:divBdr>
      <w:divsChild>
        <w:div w:id="2092778570">
          <w:marLeft w:val="120"/>
          <w:marRight w:val="120"/>
          <w:marTop w:val="120"/>
          <w:marBottom w:val="120"/>
          <w:divBdr>
            <w:top w:val="none" w:sz="0" w:space="0" w:color="auto"/>
            <w:left w:val="none" w:sz="0" w:space="0" w:color="auto"/>
            <w:bottom w:val="none" w:sz="0" w:space="0" w:color="auto"/>
            <w:right w:val="none" w:sz="0" w:space="0" w:color="auto"/>
          </w:divBdr>
          <w:divsChild>
            <w:div w:id="517282187">
              <w:marLeft w:val="0"/>
              <w:marRight w:val="0"/>
              <w:marTop w:val="0"/>
              <w:marBottom w:val="0"/>
              <w:divBdr>
                <w:top w:val="none" w:sz="0" w:space="0" w:color="auto"/>
                <w:left w:val="none" w:sz="0" w:space="0" w:color="auto"/>
                <w:bottom w:val="none" w:sz="0" w:space="0" w:color="auto"/>
                <w:right w:val="none" w:sz="0" w:space="0" w:color="auto"/>
              </w:divBdr>
            </w:div>
          </w:divsChild>
        </w:div>
        <w:div w:id="1483110815">
          <w:marLeft w:val="120"/>
          <w:marRight w:val="120"/>
          <w:marTop w:val="120"/>
          <w:marBottom w:val="120"/>
          <w:divBdr>
            <w:top w:val="none" w:sz="0" w:space="0" w:color="auto"/>
            <w:left w:val="none" w:sz="0" w:space="0" w:color="auto"/>
            <w:bottom w:val="none" w:sz="0" w:space="0" w:color="auto"/>
            <w:right w:val="none" w:sz="0" w:space="0" w:color="auto"/>
          </w:divBdr>
        </w:div>
        <w:div w:id="72894525">
          <w:marLeft w:val="120"/>
          <w:marRight w:val="120"/>
          <w:marTop w:val="120"/>
          <w:marBottom w:val="120"/>
          <w:divBdr>
            <w:top w:val="none" w:sz="0" w:space="0" w:color="auto"/>
            <w:left w:val="none" w:sz="0" w:space="0" w:color="auto"/>
            <w:bottom w:val="none" w:sz="0" w:space="0" w:color="auto"/>
            <w:right w:val="none" w:sz="0" w:space="0" w:color="auto"/>
          </w:divBdr>
          <w:divsChild>
            <w:div w:id="341395965">
              <w:marLeft w:val="0"/>
              <w:marRight w:val="0"/>
              <w:marTop w:val="0"/>
              <w:marBottom w:val="0"/>
              <w:divBdr>
                <w:top w:val="none" w:sz="0" w:space="0" w:color="auto"/>
                <w:left w:val="none" w:sz="0" w:space="0" w:color="auto"/>
                <w:bottom w:val="none" w:sz="0" w:space="0" w:color="auto"/>
                <w:right w:val="none" w:sz="0" w:space="0" w:color="auto"/>
              </w:divBdr>
              <w:divsChild>
                <w:div w:id="2066250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5651274">
          <w:marLeft w:val="120"/>
          <w:marRight w:val="120"/>
          <w:marTop w:val="120"/>
          <w:marBottom w:val="120"/>
          <w:divBdr>
            <w:top w:val="none" w:sz="0" w:space="0" w:color="auto"/>
            <w:left w:val="none" w:sz="0" w:space="0" w:color="auto"/>
            <w:bottom w:val="none" w:sz="0" w:space="0" w:color="auto"/>
            <w:right w:val="none" w:sz="0" w:space="0" w:color="auto"/>
          </w:divBdr>
        </w:div>
      </w:divsChild>
    </w:div>
    <w:div w:id="1936478958">
      <w:bodyDiv w:val="1"/>
      <w:marLeft w:val="0"/>
      <w:marRight w:val="0"/>
      <w:marTop w:val="0"/>
      <w:marBottom w:val="0"/>
      <w:divBdr>
        <w:top w:val="none" w:sz="0" w:space="0" w:color="auto"/>
        <w:left w:val="none" w:sz="0" w:space="0" w:color="auto"/>
        <w:bottom w:val="none" w:sz="0" w:space="0" w:color="auto"/>
        <w:right w:val="none" w:sz="0" w:space="0" w:color="auto"/>
      </w:divBdr>
      <w:divsChild>
        <w:div w:id="1177815086">
          <w:marLeft w:val="120"/>
          <w:marRight w:val="120"/>
          <w:marTop w:val="120"/>
          <w:marBottom w:val="120"/>
          <w:divBdr>
            <w:top w:val="none" w:sz="0" w:space="0" w:color="auto"/>
            <w:left w:val="none" w:sz="0" w:space="0" w:color="auto"/>
            <w:bottom w:val="none" w:sz="0" w:space="0" w:color="auto"/>
            <w:right w:val="none" w:sz="0" w:space="0" w:color="auto"/>
          </w:divBdr>
          <w:divsChild>
            <w:div w:id="1342389614">
              <w:marLeft w:val="0"/>
              <w:marRight w:val="0"/>
              <w:marTop w:val="300"/>
              <w:marBottom w:val="0"/>
              <w:divBdr>
                <w:top w:val="none" w:sz="0" w:space="0" w:color="auto"/>
                <w:left w:val="none" w:sz="0" w:space="0" w:color="auto"/>
                <w:bottom w:val="none" w:sz="0" w:space="0" w:color="auto"/>
                <w:right w:val="none" w:sz="0" w:space="0" w:color="auto"/>
              </w:divBdr>
              <w:divsChild>
                <w:div w:id="1900901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431204">
          <w:marLeft w:val="120"/>
          <w:marRight w:val="120"/>
          <w:marTop w:val="120"/>
          <w:marBottom w:val="120"/>
          <w:divBdr>
            <w:top w:val="none" w:sz="0" w:space="0" w:color="auto"/>
            <w:left w:val="none" w:sz="0" w:space="0" w:color="auto"/>
            <w:bottom w:val="none" w:sz="0" w:space="0" w:color="auto"/>
            <w:right w:val="none" w:sz="0" w:space="0" w:color="auto"/>
          </w:divBdr>
          <w:divsChild>
            <w:div w:id="1377269787">
              <w:marLeft w:val="0"/>
              <w:marRight w:val="0"/>
              <w:marTop w:val="0"/>
              <w:marBottom w:val="0"/>
              <w:divBdr>
                <w:top w:val="none" w:sz="0" w:space="0" w:color="auto"/>
                <w:left w:val="none" w:sz="0" w:space="0" w:color="auto"/>
                <w:bottom w:val="none" w:sz="0" w:space="0" w:color="auto"/>
                <w:right w:val="none" w:sz="0" w:space="0" w:color="auto"/>
              </w:divBdr>
            </w:div>
          </w:divsChild>
        </w:div>
        <w:div w:id="1750076719">
          <w:marLeft w:val="120"/>
          <w:marRight w:val="120"/>
          <w:marTop w:val="120"/>
          <w:marBottom w:val="120"/>
          <w:divBdr>
            <w:top w:val="none" w:sz="0" w:space="0" w:color="auto"/>
            <w:left w:val="none" w:sz="0" w:space="0" w:color="auto"/>
            <w:bottom w:val="none" w:sz="0" w:space="0" w:color="auto"/>
            <w:right w:val="none" w:sz="0" w:space="0" w:color="auto"/>
          </w:divBdr>
        </w:div>
        <w:div w:id="444664716">
          <w:marLeft w:val="120"/>
          <w:marRight w:val="120"/>
          <w:marTop w:val="120"/>
          <w:marBottom w:val="120"/>
          <w:divBdr>
            <w:top w:val="none" w:sz="0" w:space="0" w:color="auto"/>
            <w:left w:val="none" w:sz="0" w:space="0" w:color="auto"/>
            <w:bottom w:val="none" w:sz="0" w:space="0" w:color="auto"/>
            <w:right w:val="none" w:sz="0" w:space="0" w:color="auto"/>
          </w:divBdr>
          <w:divsChild>
            <w:div w:id="1097755208">
              <w:marLeft w:val="0"/>
              <w:marRight w:val="0"/>
              <w:marTop w:val="0"/>
              <w:marBottom w:val="0"/>
              <w:divBdr>
                <w:top w:val="dotted" w:sz="6" w:space="4" w:color="auto"/>
                <w:left w:val="dotted" w:sz="6" w:space="6" w:color="auto"/>
                <w:bottom w:val="dotted" w:sz="6" w:space="4" w:color="auto"/>
                <w:right w:val="dotted" w:sz="6" w:space="6" w:color="auto"/>
              </w:divBdr>
            </w:div>
            <w:div w:id="106972946">
              <w:marLeft w:val="0"/>
              <w:marRight w:val="0"/>
              <w:marTop w:val="293"/>
              <w:marBottom w:val="293"/>
              <w:divBdr>
                <w:top w:val="none" w:sz="0" w:space="0" w:color="auto"/>
                <w:left w:val="none" w:sz="0" w:space="0" w:color="auto"/>
                <w:bottom w:val="none" w:sz="0" w:space="0" w:color="auto"/>
                <w:right w:val="none" w:sz="0" w:space="0" w:color="auto"/>
              </w:divBdr>
            </w:div>
          </w:divsChild>
        </w:div>
      </w:divsChild>
    </w:div>
    <w:div w:id="2018844603">
      <w:bodyDiv w:val="1"/>
      <w:marLeft w:val="0"/>
      <w:marRight w:val="0"/>
      <w:marTop w:val="0"/>
      <w:marBottom w:val="0"/>
      <w:divBdr>
        <w:top w:val="none" w:sz="0" w:space="0" w:color="auto"/>
        <w:left w:val="none" w:sz="0" w:space="0" w:color="auto"/>
        <w:bottom w:val="none" w:sz="0" w:space="0" w:color="auto"/>
        <w:right w:val="none" w:sz="0" w:space="0" w:color="auto"/>
      </w:divBdr>
      <w:divsChild>
        <w:div w:id="476995306">
          <w:marLeft w:val="120"/>
          <w:marRight w:val="120"/>
          <w:marTop w:val="120"/>
          <w:marBottom w:val="120"/>
          <w:divBdr>
            <w:top w:val="none" w:sz="0" w:space="0" w:color="auto"/>
            <w:left w:val="none" w:sz="0" w:space="0" w:color="auto"/>
            <w:bottom w:val="none" w:sz="0" w:space="0" w:color="auto"/>
            <w:right w:val="none" w:sz="0" w:space="0" w:color="auto"/>
          </w:divBdr>
          <w:divsChild>
            <w:div w:id="397627989">
              <w:marLeft w:val="0"/>
              <w:marRight w:val="0"/>
              <w:marTop w:val="300"/>
              <w:marBottom w:val="0"/>
              <w:divBdr>
                <w:top w:val="none" w:sz="0" w:space="0" w:color="auto"/>
                <w:left w:val="none" w:sz="0" w:space="0" w:color="auto"/>
                <w:bottom w:val="none" w:sz="0" w:space="0" w:color="auto"/>
                <w:right w:val="none" w:sz="0" w:space="0" w:color="auto"/>
              </w:divBdr>
              <w:divsChild>
                <w:div w:id="428743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045004">
          <w:marLeft w:val="120"/>
          <w:marRight w:val="120"/>
          <w:marTop w:val="120"/>
          <w:marBottom w:val="120"/>
          <w:divBdr>
            <w:top w:val="none" w:sz="0" w:space="0" w:color="auto"/>
            <w:left w:val="none" w:sz="0" w:space="0" w:color="auto"/>
            <w:bottom w:val="none" w:sz="0" w:space="0" w:color="auto"/>
            <w:right w:val="none" w:sz="0" w:space="0" w:color="auto"/>
          </w:divBdr>
          <w:divsChild>
            <w:div w:id="1334145971">
              <w:marLeft w:val="0"/>
              <w:marRight w:val="0"/>
              <w:marTop w:val="0"/>
              <w:marBottom w:val="0"/>
              <w:divBdr>
                <w:top w:val="none" w:sz="0" w:space="0" w:color="auto"/>
                <w:left w:val="none" w:sz="0" w:space="0" w:color="auto"/>
                <w:bottom w:val="none" w:sz="0" w:space="0" w:color="auto"/>
                <w:right w:val="none" w:sz="0" w:space="0" w:color="auto"/>
              </w:divBdr>
            </w:div>
          </w:divsChild>
        </w:div>
        <w:div w:id="211422932">
          <w:marLeft w:val="120"/>
          <w:marRight w:val="120"/>
          <w:marTop w:val="120"/>
          <w:marBottom w:val="120"/>
          <w:divBdr>
            <w:top w:val="none" w:sz="0" w:space="0" w:color="auto"/>
            <w:left w:val="none" w:sz="0" w:space="0" w:color="auto"/>
            <w:bottom w:val="none" w:sz="0" w:space="0" w:color="auto"/>
            <w:right w:val="none" w:sz="0" w:space="0" w:color="auto"/>
          </w:divBdr>
        </w:div>
        <w:div w:id="685594186">
          <w:marLeft w:val="120"/>
          <w:marRight w:val="120"/>
          <w:marTop w:val="120"/>
          <w:marBottom w:val="120"/>
          <w:divBdr>
            <w:top w:val="none" w:sz="0" w:space="0" w:color="auto"/>
            <w:left w:val="none" w:sz="0" w:space="0" w:color="auto"/>
            <w:bottom w:val="none" w:sz="0" w:space="0" w:color="auto"/>
            <w:right w:val="none" w:sz="0" w:space="0" w:color="auto"/>
          </w:divBdr>
          <w:divsChild>
            <w:div w:id="1811902109">
              <w:marLeft w:val="0"/>
              <w:marRight w:val="0"/>
              <w:marTop w:val="0"/>
              <w:marBottom w:val="0"/>
              <w:divBdr>
                <w:top w:val="dotted" w:sz="6" w:space="4" w:color="auto"/>
                <w:left w:val="dotted" w:sz="6" w:space="6" w:color="auto"/>
                <w:bottom w:val="dotted" w:sz="6" w:space="4" w:color="auto"/>
                <w:right w:val="dotted" w:sz="6" w:space="6" w:color="auto"/>
              </w:divBdr>
            </w:div>
            <w:div w:id="930309361">
              <w:marLeft w:val="0"/>
              <w:marRight w:val="0"/>
              <w:marTop w:val="293"/>
              <w:marBottom w:val="293"/>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9</Pages>
  <Words>2785</Words>
  <Characters>15045</Characters>
  <Application>Microsoft Office Word</Application>
  <DocSecurity>0</DocSecurity>
  <Lines>125</Lines>
  <Paragraphs>35</Paragraphs>
  <ScaleCrop>false</ScaleCrop>
  <Company/>
  <LinksUpToDate>false</LinksUpToDate>
  <CharactersWithSpaces>17795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Wanderley Gazeta</dc:creator>
  <cp:keywords/>
  <dc:description/>
  <cp:lastModifiedBy>Wanderley Gazeta</cp:lastModifiedBy>
  <cp:revision>3</cp:revision>
  <dcterms:created xsi:type="dcterms:W3CDTF">2025-07-26T20:00:00Z</dcterms:created>
  <dcterms:modified xsi:type="dcterms:W3CDTF">2025-07-26T20:55:00Z</dcterms:modified>
</cp:coreProperties>
</file>