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080"/>
        <w:jc w:val="center"/>
      </w:pPr>
      <w:r>
        <w:t>Quem sou eu?</w:t>
      </w:r>
    </w:p>
    <w:p>
      <w:pPr>
        <w:pStyle w:val="Heading2"/>
        <w:spacing w:after="1080"/>
        <w:jc w:val="center"/>
      </w:pPr>
      <w:r>
        <w:t>Como descobrir minha vocação?</w:t>
      </w:r>
    </w:p>
    <w:p>
      <w:pPr>
        <w:spacing w:line="432" w:lineRule="auto" w:after="560"/>
      </w:pPr>
      <w:r>
        <w:t>Um guia direto e acolhedor para quem está confuso sobre o futuro</w:t>
      </w:r>
    </w:p>
    <w:p>
      <w:pPr>
        <w:spacing w:line="432" w:lineRule="auto" w:after="560"/>
      </w:pPr>
      <w:r>
        <w:t>Autor: Prof. Wanderley Gazeta</w:t>
      </w:r>
    </w:p>
    <w:p>
      <w:r>
        <w:br w:type="page"/>
      </w:r>
    </w:p>
    <w:p>
      <w:pPr>
        <w:pStyle w:val="Heading1"/>
        <w:spacing w:after="1080"/>
        <w:jc w:val="center"/>
      </w:pPr>
      <w:r>
        <w:t>1. O PESO DE ESCOLHER</w:t>
      </w:r>
    </w:p>
    <w:p>
      <w:pPr>
        <w:spacing w:line="432" w:lineRule="auto" w:after="560"/>
      </w:pPr>
      <w:r>
        <w:t>No 3º ano do Ensino Médio, parece que o mundo inteiro quer saber:</w:t>
        <w:br/>
        <w:t>• “Já decidiu a faculdade?”</w:t>
        <w:br/>
        <w:t>• “Vai fazer o quê da vida?”</w:t>
        <w:br/>
        <w:t>• “Você é de humanas ou exatas?”</w:t>
      </w:r>
    </w:p>
    <w:p>
      <w:pPr>
        <w:spacing w:line="432" w:lineRule="auto" w:after="560"/>
      </w:pPr>
      <w:r>
        <w:t>Mas a verdade é que muita gente se sente perdida. E tá tudo bem. O problema é não fazer nada com isso. Na verdade, não está bem, não!</w:t>
        <w:br/>
        <w:br/>
        <w:t>Se você não tem convicção em sua escolha, não pode estar bem! Assim você está desconsiderando seus valores e a riqueza de quem você é, do potencial das contribuições que você sabe que pode oferecer. Você precisa se conhecer melhor para estabelecer e vencer desafios!</w:t>
      </w:r>
    </w:p>
    <w:p>
      <w:r>
        <w:br w:type="page"/>
      </w:r>
    </w:p>
    <w:p>
      <w:pPr>
        <w:pStyle w:val="Heading1"/>
        <w:spacing w:after="1080"/>
        <w:jc w:val="center"/>
      </w:pPr>
      <w:r>
        <w:t>2. O QUE É VOCAÇÃO (DE VERDADE)</w:t>
      </w:r>
    </w:p>
    <w:p>
      <w:pPr>
        <w:spacing w:line="432" w:lineRule="auto" w:after="560"/>
      </w:pPr>
      <w:r>
        <w:t>Vocação não é só um "dom mágico" que você nasce sabendo. É uma mistura de:</w:t>
        <w:br/>
        <w:t>• Aquilo que você gosta de fazer</w:t>
        <w:br/>
        <w:t>• Aquilo que você faz bem</w:t>
        <w:br/>
        <w:t>• Aquilo que o mundo precisa</w:t>
        <w:br/>
        <w:t>• Aquilo que pode sustentar você de forma digna e estável</w:t>
      </w:r>
    </w:p>
    <w:p>
      <w:pPr>
        <w:spacing w:line="432" w:lineRule="auto" w:after="560"/>
      </w:pPr>
      <w:r>
        <w:t>📌 Diagrama Ikigai – VOCAÇÃO está no centro daquilo que você ama, sabe fazer, o mundo precisa e pelo que você pode ser remunerado de forma digna.</w:t>
      </w:r>
    </w:p>
    <w:p>
      <w:r>
        <w:br w:type="page"/>
      </w:r>
    </w:p>
    <w:sectPr w:rsidR="00FC693F" w:rsidRPr="0006063C" w:rsidSect="00034616">
      <w:pgSz w:w="8390" w:h="11906"/>
      <w:pgMar w:top="1701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 w:after="560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