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2D6C" w14:textId="27FB844C" w:rsidR="004B558F" w:rsidRDefault="00544F2D" w:rsidP="00681A61">
      <w:pPr>
        <w:jc w:val="center"/>
        <w:rPr>
          <w:rFonts w:ascii="Arial" w:hAnsi="Arial" w:cs="Arial"/>
          <w:b/>
          <w:sz w:val="32"/>
          <w:szCs w:val="32"/>
        </w:rPr>
      </w:pPr>
      <w:r w:rsidRPr="00544F2D">
        <w:rPr>
          <w:rFonts w:ascii="Arial" w:hAnsi="Arial" w:cs="Arial"/>
          <w:b/>
          <w:sz w:val="32"/>
          <w:szCs w:val="32"/>
        </w:rPr>
        <w:t>APRESENTAÇÃO</w:t>
      </w:r>
    </w:p>
    <w:p w14:paraId="1A975B68" w14:textId="77777777" w:rsidR="00681A61" w:rsidRDefault="00681A61" w:rsidP="00681A61">
      <w:pPr>
        <w:jc w:val="center"/>
        <w:rPr>
          <w:rFonts w:ascii="Arial" w:hAnsi="Arial" w:cs="Arial"/>
          <w:b/>
          <w:sz w:val="32"/>
          <w:szCs w:val="32"/>
        </w:rPr>
      </w:pPr>
    </w:p>
    <w:p w14:paraId="3B9A7016" w14:textId="77777777" w:rsidR="00681A61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CF7380">
        <w:rPr>
          <w:rFonts w:ascii="Arial" w:hAnsi="Arial" w:cs="Arial"/>
          <w:sz w:val="32"/>
          <w:szCs w:val="32"/>
        </w:rPr>
        <w:t>Pastor Albino Marks</w:t>
      </w:r>
      <w:r>
        <w:rPr>
          <w:rFonts w:ascii="Arial" w:hAnsi="Arial" w:cs="Arial"/>
          <w:sz w:val="32"/>
          <w:szCs w:val="32"/>
        </w:rPr>
        <w:t>, n</w:t>
      </w:r>
      <w:r w:rsidR="00681A61">
        <w:rPr>
          <w:rFonts w:ascii="Arial" w:hAnsi="Arial" w:cs="Arial"/>
          <w:sz w:val="32"/>
          <w:szCs w:val="32"/>
        </w:rPr>
        <w:t>ascido em lar adventista, formou-se</w:t>
      </w:r>
      <w:r w:rsidR="00801215">
        <w:rPr>
          <w:rFonts w:ascii="Arial" w:hAnsi="Arial" w:cs="Arial"/>
          <w:sz w:val="32"/>
          <w:szCs w:val="32"/>
        </w:rPr>
        <w:t xml:space="preserve"> em</w:t>
      </w:r>
      <w:r w:rsidR="00681A61">
        <w:rPr>
          <w:rFonts w:ascii="Arial" w:hAnsi="Arial" w:cs="Arial"/>
          <w:sz w:val="32"/>
          <w:szCs w:val="32"/>
        </w:rPr>
        <w:t xml:space="preserve"> Teologia no an</w:t>
      </w:r>
      <w:r w:rsidR="00F139A0">
        <w:rPr>
          <w:rFonts w:ascii="Arial" w:hAnsi="Arial" w:cs="Arial"/>
          <w:sz w:val="32"/>
          <w:szCs w:val="32"/>
        </w:rPr>
        <w:t>o</w:t>
      </w:r>
      <w:r w:rsidR="00681A61">
        <w:rPr>
          <w:rFonts w:ascii="Arial" w:hAnsi="Arial" w:cs="Arial"/>
          <w:sz w:val="32"/>
          <w:szCs w:val="32"/>
        </w:rPr>
        <w:t xml:space="preserve"> 19</w:t>
      </w:r>
      <w:r w:rsidR="00F139A0">
        <w:rPr>
          <w:rFonts w:ascii="Arial" w:hAnsi="Arial" w:cs="Arial"/>
          <w:sz w:val="32"/>
          <w:szCs w:val="32"/>
        </w:rPr>
        <w:t>5</w:t>
      </w:r>
      <w:r w:rsidR="00681A61">
        <w:rPr>
          <w:rFonts w:ascii="Arial" w:hAnsi="Arial" w:cs="Arial"/>
          <w:sz w:val="32"/>
          <w:szCs w:val="32"/>
        </w:rPr>
        <w:t>6 e como bachare</w:t>
      </w:r>
      <w:r w:rsidR="00F139A0">
        <w:rPr>
          <w:rFonts w:ascii="Arial" w:hAnsi="Arial" w:cs="Arial"/>
          <w:sz w:val="32"/>
          <w:szCs w:val="32"/>
        </w:rPr>
        <w:t>l</w:t>
      </w:r>
      <w:r w:rsidR="00681A61">
        <w:rPr>
          <w:rFonts w:ascii="Arial" w:hAnsi="Arial" w:cs="Arial"/>
          <w:sz w:val="32"/>
          <w:szCs w:val="32"/>
        </w:rPr>
        <w:t xml:space="preserve"> em Teologia no ano 1967.</w:t>
      </w:r>
    </w:p>
    <w:p w14:paraId="2ECAC486" w14:textId="77777777" w:rsidR="00681A61" w:rsidRDefault="00681A61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Durante os 38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nos de trabalho</w:t>
      </w:r>
      <w:r w:rsidR="00F139A0">
        <w:rPr>
          <w:rFonts w:ascii="Arial" w:hAnsi="Arial" w:cs="Arial"/>
          <w:sz w:val="32"/>
          <w:szCs w:val="32"/>
        </w:rPr>
        <w:t xml:space="preserve"> a</w:t>
      </w:r>
      <w:r>
        <w:rPr>
          <w:rFonts w:ascii="Arial" w:hAnsi="Arial" w:cs="Arial"/>
          <w:sz w:val="32"/>
          <w:szCs w:val="32"/>
        </w:rPr>
        <w:t xml:space="preserve">tivo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tuou como pastor nas áreas de precepto</w:t>
      </w:r>
      <w:r w:rsidR="00F139A0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ia, distrito, cape</w:t>
      </w:r>
      <w:r w:rsidR="00F139A0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</w:t>
      </w:r>
      <w:r w:rsidR="00F139A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a do Hospital do </w:t>
      </w:r>
      <w:r w:rsidR="00F139A0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ê</w:t>
      </w:r>
      <w:r w:rsidR="00F139A0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figo</w:t>
      </w:r>
      <w:r w:rsidR="00F139A0">
        <w:rPr>
          <w:rFonts w:ascii="Arial" w:hAnsi="Arial" w:cs="Arial"/>
          <w:sz w:val="32"/>
          <w:szCs w:val="32"/>
        </w:rPr>
        <w:t xml:space="preserve">, departamentos de Associação e União, diretor do IAP e finalizou as suas atividades como Secretário Geral e Secretário Ministerial da Associação Sul </w:t>
      </w:r>
      <w:r w:rsidR="007B3BAE">
        <w:rPr>
          <w:rFonts w:ascii="Arial" w:hAnsi="Arial" w:cs="Arial"/>
          <w:sz w:val="32"/>
          <w:szCs w:val="32"/>
        </w:rPr>
        <w:t>P</w:t>
      </w:r>
      <w:r w:rsidR="00F139A0">
        <w:rPr>
          <w:rFonts w:ascii="Arial" w:hAnsi="Arial" w:cs="Arial"/>
          <w:sz w:val="32"/>
          <w:szCs w:val="32"/>
        </w:rPr>
        <w:t>aranaense</w:t>
      </w:r>
      <w:r w:rsidR="007B3BAE">
        <w:rPr>
          <w:rFonts w:ascii="Arial" w:hAnsi="Arial" w:cs="Arial"/>
          <w:sz w:val="32"/>
          <w:szCs w:val="32"/>
        </w:rPr>
        <w:t>,</w:t>
      </w:r>
      <w:r w:rsidR="00F139A0">
        <w:rPr>
          <w:rFonts w:ascii="Arial" w:hAnsi="Arial" w:cs="Arial"/>
          <w:sz w:val="32"/>
          <w:szCs w:val="32"/>
        </w:rPr>
        <w:t xml:space="preserve"> no ano de 1995.</w:t>
      </w:r>
    </w:p>
    <w:p w14:paraId="33E21BED" w14:textId="77777777" w:rsidR="007B3BAE" w:rsidRDefault="007B3BAE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rei Salomão declarou: </w:t>
      </w:r>
      <w:r>
        <w:rPr>
          <w:rFonts w:ascii="Arial" w:hAnsi="Arial" w:cs="Arial"/>
          <w:i/>
          <w:sz w:val="32"/>
          <w:szCs w:val="32"/>
        </w:rPr>
        <w:t>“mas a vereda dos justos é como a luz da aurora, que vai brilhando mais e ma</w:t>
      </w:r>
      <w:r w:rsidR="006513C3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 xml:space="preserve">s </w:t>
      </w:r>
      <w:r w:rsidR="006513C3">
        <w:rPr>
          <w:rFonts w:ascii="Arial" w:hAnsi="Arial" w:cs="Arial"/>
          <w:i/>
          <w:sz w:val="32"/>
          <w:szCs w:val="32"/>
        </w:rPr>
        <w:t>a</w:t>
      </w:r>
      <w:r>
        <w:rPr>
          <w:rFonts w:ascii="Arial" w:hAnsi="Arial" w:cs="Arial"/>
          <w:i/>
          <w:sz w:val="32"/>
          <w:szCs w:val="32"/>
        </w:rPr>
        <w:t>té ser dia perfeito”</w:t>
      </w: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Pv</w:t>
      </w:r>
      <w:proofErr w:type="spellEnd"/>
      <w:r>
        <w:rPr>
          <w:rFonts w:ascii="Arial" w:hAnsi="Arial" w:cs="Arial"/>
          <w:sz w:val="32"/>
          <w:szCs w:val="32"/>
        </w:rPr>
        <w:t xml:space="preserve"> 4:18, ARA).</w:t>
      </w:r>
    </w:p>
    <w:p w14:paraId="0456255F" w14:textId="77777777" w:rsidR="006513C3" w:rsidRDefault="006513C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6513C3">
        <w:rPr>
          <w:rFonts w:ascii="Arial" w:hAnsi="Arial" w:cs="Arial"/>
          <w:sz w:val="32"/>
          <w:szCs w:val="32"/>
        </w:rPr>
        <w:t>O apóstol</w:t>
      </w:r>
      <w:r>
        <w:rPr>
          <w:rFonts w:ascii="Arial" w:hAnsi="Arial" w:cs="Arial"/>
          <w:sz w:val="32"/>
          <w:szCs w:val="32"/>
        </w:rPr>
        <w:t>o</w:t>
      </w:r>
      <w:r w:rsidRPr="006513C3">
        <w:rPr>
          <w:rFonts w:ascii="Arial" w:hAnsi="Arial" w:cs="Arial"/>
          <w:sz w:val="32"/>
          <w:szCs w:val="32"/>
        </w:rPr>
        <w:t xml:space="preserve"> Pedro fez esta </w:t>
      </w:r>
      <w:r>
        <w:rPr>
          <w:rFonts w:ascii="Arial" w:hAnsi="Arial" w:cs="Arial"/>
          <w:sz w:val="32"/>
          <w:szCs w:val="32"/>
        </w:rPr>
        <w:t xml:space="preserve">exortação: </w:t>
      </w:r>
      <w:r>
        <w:rPr>
          <w:rFonts w:ascii="Arial" w:hAnsi="Arial" w:cs="Arial"/>
          <w:i/>
          <w:sz w:val="32"/>
          <w:szCs w:val="32"/>
        </w:rPr>
        <w:t>“antes crescei na graça e no conhecimento de nosso Senhor e Salvador Jes</w:t>
      </w:r>
      <w:r w:rsidR="00004670">
        <w:rPr>
          <w:rFonts w:ascii="Arial" w:hAnsi="Arial" w:cs="Arial"/>
          <w:i/>
          <w:sz w:val="32"/>
          <w:szCs w:val="32"/>
        </w:rPr>
        <w:t>u</w:t>
      </w:r>
      <w:r>
        <w:rPr>
          <w:rFonts w:ascii="Arial" w:hAnsi="Arial" w:cs="Arial"/>
          <w:i/>
          <w:sz w:val="32"/>
          <w:szCs w:val="32"/>
        </w:rPr>
        <w:t>s Cri</w:t>
      </w:r>
      <w:r w:rsidR="00004670">
        <w:rPr>
          <w:rFonts w:ascii="Arial" w:hAnsi="Arial" w:cs="Arial"/>
          <w:i/>
          <w:sz w:val="32"/>
          <w:szCs w:val="32"/>
        </w:rPr>
        <w:t>s</w:t>
      </w:r>
      <w:r>
        <w:rPr>
          <w:rFonts w:ascii="Arial" w:hAnsi="Arial" w:cs="Arial"/>
          <w:i/>
          <w:sz w:val="32"/>
          <w:szCs w:val="32"/>
        </w:rPr>
        <w:t>to. A ele seja a glória,</w:t>
      </w:r>
      <w:r w:rsidR="00004670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tanto ag</w:t>
      </w:r>
      <w:r w:rsidR="00004670">
        <w:rPr>
          <w:rFonts w:ascii="Arial" w:hAnsi="Arial" w:cs="Arial"/>
          <w:i/>
          <w:sz w:val="32"/>
          <w:szCs w:val="32"/>
        </w:rPr>
        <w:t>o</w:t>
      </w:r>
      <w:r>
        <w:rPr>
          <w:rFonts w:ascii="Arial" w:hAnsi="Arial" w:cs="Arial"/>
          <w:i/>
          <w:sz w:val="32"/>
          <w:szCs w:val="32"/>
        </w:rPr>
        <w:t>ra como no d</w:t>
      </w:r>
      <w:r w:rsidR="00004670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a eterno”</w:t>
      </w:r>
      <w:r>
        <w:rPr>
          <w:rFonts w:ascii="Arial" w:hAnsi="Arial" w:cs="Arial"/>
          <w:sz w:val="32"/>
          <w:szCs w:val="32"/>
        </w:rPr>
        <w:t xml:space="preserve"> (2Pe 3:18, ARA). </w:t>
      </w:r>
    </w:p>
    <w:p w14:paraId="77E471EB" w14:textId="77777777" w:rsidR="00A84100" w:rsidRPr="00A84100" w:rsidRDefault="00A8410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“Tido saber e desenvolvimento real tem sua fonte no conhecimento de Deus. [...] O efeito de tal comunhão sobre o corpo, o espírito e a alma, está além de toda estimativa”</w:t>
      </w:r>
      <w:r>
        <w:rPr>
          <w:rFonts w:ascii="Arial" w:hAnsi="Arial" w:cs="Arial"/>
          <w:sz w:val="32"/>
          <w:szCs w:val="32"/>
        </w:rPr>
        <w:t xml:space="preserve"> (Educação, p. 14).</w:t>
      </w:r>
    </w:p>
    <w:p w14:paraId="11F33E5C" w14:textId="77777777" w:rsidR="00CF7380" w:rsidRPr="006513C3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compreensão das verdades da Escritura Sagrada, são como o clarear do dia aumentando em brilho a cada momento. Um texto que revela conhecimento hoje, amanhã adiciona novo conhecimento que parecia encoberto. Um texto lança luz iluminando outro texto.</w:t>
      </w:r>
    </w:p>
    <w:p w14:paraId="3BABF7CF" w14:textId="77777777" w:rsidR="00004670" w:rsidRDefault="0000467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Deus deseja que a experiência espiritual de </w:t>
      </w:r>
      <w:r w:rsidR="0024655C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eus filhos</w:t>
      </w:r>
      <w:r w:rsidR="005256A3">
        <w:rPr>
          <w:rFonts w:ascii="Arial" w:hAnsi="Arial" w:cs="Arial"/>
          <w:sz w:val="32"/>
          <w:szCs w:val="32"/>
        </w:rPr>
        <w:t xml:space="preserve"> como indivíduos</w:t>
      </w:r>
      <w:r>
        <w:rPr>
          <w:rFonts w:ascii="Arial" w:hAnsi="Arial" w:cs="Arial"/>
          <w:sz w:val="32"/>
          <w:szCs w:val="32"/>
        </w:rPr>
        <w:t xml:space="preserve"> e a comunidade da Igreja como um todo</w:t>
      </w:r>
      <w:r w:rsidR="0024655C">
        <w:rPr>
          <w:rFonts w:ascii="Arial" w:hAnsi="Arial" w:cs="Arial"/>
          <w:sz w:val="32"/>
          <w:szCs w:val="32"/>
        </w:rPr>
        <w:t>, seja de crecimento</w:t>
      </w:r>
      <w:r>
        <w:rPr>
          <w:rFonts w:ascii="Arial" w:hAnsi="Arial" w:cs="Arial"/>
          <w:sz w:val="32"/>
          <w:szCs w:val="32"/>
        </w:rPr>
        <w:t>.</w:t>
      </w:r>
    </w:p>
    <w:p w14:paraId="4F4E965E" w14:textId="77777777" w:rsidR="0000467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Dedicado ao estudo da Palavra, a</w:t>
      </w:r>
      <w:r w:rsidR="00004670">
        <w:rPr>
          <w:rFonts w:ascii="Arial" w:hAnsi="Arial" w:cs="Arial"/>
          <w:sz w:val="32"/>
          <w:szCs w:val="32"/>
        </w:rPr>
        <w:t xml:space="preserve"> minha gratidão a Deus por me haver sust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>ntado</w:t>
      </w:r>
      <w:r w:rsidR="00A84100">
        <w:rPr>
          <w:rFonts w:ascii="Arial" w:hAnsi="Arial" w:cs="Arial"/>
          <w:sz w:val="32"/>
          <w:szCs w:val="32"/>
        </w:rPr>
        <w:t>, e a minha esposa,</w:t>
      </w:r>
      <w:r w:rsidR="00004670">
        <w:rPr>
          <w:rFonts w:ascii="Arial" w:hAnsi="Arial" w:cs="Arial"/>
          <w:sz w:val="32"/>
          <w:szCs w:val="32"/>
        </w:rPr>
        <w:t xml:space="preserve"> ao longo de meu minist</w:t>
      </w:r>
      <w:r w:rsidR="0024655C">
        <w:rPr>
          <w:rFonts w:ascii="Arial" w:hAnsi="Arial" w:cs="Arial"/>
          <w:sz w:val="32"/>
          <w:szCs w:val="32"/>
        </w:rPr>
        <w:t>é</w:t>
      </w:r>
      <w:r w:rsidR="00004670">
        <w:rPr>
          <w:rFonts w:ascii="Arial" w:hAnsi="Arial" w:cs="Arial"/>
          <w:sz w:val="32"/>
          <w:szCs w:val="32"/>
        </w:rPr>
        <w:t>rio</w:t>
      </w:r>
      <w:r w:rsidR="0024655C">
        <w:rPr>
          <w:rFonts w:ascii="Arial" w:hAnsi="Arial" w:cs="Arial"/>
          <w:sz w:val="32"/>
          <w:szCs w:val="32"/>
        </w:rPr>
        <w:t xml:space="preserve"> ativo e também nos anos de aposentado</w:t>
      </w:r>
      <w:r w:rsidR="00004670">
        <w:rPr>
          <w:rFonts w:ascii="Arial" w:hAnsi="Arial" w:cs="Arial"/>
          <w:sz w:val="32"/>
          <w:szCs w:val="32"/>
        </w:rPr>
        <w:t xml:space="preserve">, 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 xml:space="preserve"> creio, iluminado a mente para crescer no conhecimento </w:t>
      </w:r>
      <w:r w:rsidR="0024655C">
        <w:rPr>
          <w:rFonts w:ascii="Arial" w:hAnsi="Arial" w:cs="Arial"/>
          <w:sz w:val="32"/>
          <w:szCs w:val="32"/>
        </w:rPr>
        <w:t xml:space="preserve">nas verdades </w:t>
      </w:r>
      <w:r>
        <w:rPr>
          <w:rFonts w:ascii="Arial" w:hAnsi="Arial" w:cs="Arial"/>
          <w:sz w:val="32"/>
          <w:szCs w:val="32"/>
        </w:rPr>
        <w:t>reveladas por meio do Santo Livro</w:t>
      </w:r>
      <w:r w:rsidR="0024655C">
        <w:rPr>
          <w:rFonts w:ascii="Arial" w:hAnsi="Arial" w:cs="Arial"/>
          <w:sz w:val="32"/>
          <w:szCs w:val="32"/>
        </w:rPr>
        <w:t>.</w:t>
      </w:r>
    </w:p>
    <w:p w14:paraId="14EB69A5" w14:textId="77777777" w:rsidR="00CF738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Como essa Fonte de luz ninguém esgota, desejo apenas partilhar lampejos que iluminaram a minha mente. </w:t>
      </w:r>
    </w:p>
    <w:p w14:paraId="26409C16" w14:textId="77777777"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17B0B3DD" w14:textId="77777777"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2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2B"/>
    <w:rsid w:val="00004670"/>
    <w:rsid w:val="0024655C"/>
    <w:rsid w:val="002D382B"/>
    <w:rsid w:val="004B558F"/>
    <w:rsid w:val="005256A3"/>
    <w:rsid w:val="00544F2D"/>
    <w:rsid w:val="005E2B96"/>
    <w:rsid w:val="006513C3"/>
    <w:rsid w:val="00681A61"/>
    <w:rsid w:val="006844EC"/>
    <w:rsid w:val="007B3BAE"/>
    <w:rsid w:val="00801215"/>
    <w:rsid w:val="00A84100"/>
    <w:rsid w:val="00B55815"/>
    <w:rsid w:val="00CF7380"/>
    <w:rsid w:val="00F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ACDD"/>
  <w15:chartTrackingRefBased/>
  <w15:docId w15:val="{7364E1F4-6D96-45BD-BF2F-B791B91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Wanderley Gazeta</cp:lastModifiedBy>
  <cp:revision>13</cp:revision>
  <dcterms:created xsi:type="dcterms:W3CDTF">2024-12-09T13:46:00Z</dcterms:created>
  <dcterms:modified xsi:type="dcterms:W3CDTF">2025-07-09T23:59:00Z</dcterms:modified>
</cp:coreProperties>
</file>