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CC5" w:rsidRDefault="007C6CC5" w:rsidP="007C6CC5">
      <w:pPr>
        <w:jc w:val="center"/>
        <w:rPr>
          <w:b/>
          <w:sz w:val="48"/>
          <w:szCs w:val="48"/>
        </w:rPr>
      </w:pPr>
      <w:r>
        <w:rPr>
          <w:rFonts w:hint="eastAsia"/>
          <w:b/>
          <w:sz w:val="48"/>
          <w:szCs w:val="48"/>
        </w:rPr>
        <w:t>北京邮电大学</w:t>
      </w:r>
    </w:p>
    <w:p w:rsidR="007C6CC5" w:rsidRDefault="007C6CC5" w:rsidP="007C6CC5">
      <w:pPr>
        <w:jc w:val="center"/>
        <w:rPr>
          <w:b/>
          <w:sz w:val="48"/>
          <w:szCs w:val="48"/>
        </w:rPr>
      </w:pPr>
    </w:p>
    <w:p w:rsidR="007C6CC5" w:rsidRDefault="00E67259" w:rsidP="00E67259">
      <w:pPr>
        <w:jc w:val="center"/>
        <w:rPr>
          <w:rFonts w:ascii="方正舒体" w:eastAsia="方正舒体"/>
          <w:b/>
          <w:sz w:val="44"/>
          <w:szCs w:val="44"/>
        </w:rPr>
      </w:pPr>
      <w:r>
        <w:rPr>
          <w:rFonts w:hint="eastAsia"/>
          <w:b/>
          <w:sz w:val="48"/>
          <w:szCs w:val="48"/>
        </w:rPr>
        <w:t>计算机实习课程报告</w:t>
      </w:r>
    </w:p>
    <w:p w:rsidR="007C6CC5" w:rsidRDefault="007C6CC5" w:rsidP="007C6CC5">
      <w:pPr>
        <w:ind w:firstLineChars="1200" w:firstLine="2160"/>
        <w:rPr>
          <w:sz w:val="28"/>
          <w:szCs w:val="28"/>
        </w:rPr>
      </w:pPr>
      <w:r>
        <w:rPr>
          <w:rFonts w:ascii="Arial" w:hAnsi="Arial" w:cs="Arial"/>
          <w:noProof/>
          <w:color w:val="338DE6"/>
          <w:sz w:val="18"/>
          <w:szCs w:val="18"/>
        </w:rPr>
        <w:drawing>
          <wp:inline distT="0" distB="0" distL="0" distR="0">
            <wp:extent cx="2682240" cy="2682240"/>
            <wp:effectExtent l="0" t="0" r="3810" b="3810"/>
            <wp:docPr id="4" name="图片 4" descr="http://h.hiphotos.baidu.com/baike/w%3D268/sign=347b6742dfc451daf6f60bed8efc52a5/aec379310a55b319c46a7d6941a98226cffc171e.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http://h.hiphotos.baidu.com/baike/w%3D268/sign=347b6742dfc451daf6f60bed8efc52a5/aec379310a55b319c46a7d6941a98226cffc171e.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2682240"/>
                    </a:xfrm>
                    <a:prstGeom prst="rect">
                      <a:avLst/>
                    </a:prstGeom>
                    <a:noFill/>
                    <a:ln>
                      <a:noFill/>
                    </a:ln>
                  </pic:spPr>
                </pic:pic>
              </a:graphicData>
            </a:graphic>
          </wp:inline>
        </w:drawing>
      </w:r>
    </w:p>
    <w:p w:rsidR="007C6CC5" w:rsidRDefault="007C6CC5" w:rsidP="007C6CC5">
      <w:pPr>
        <w:ind w:firstLineChars="1200" w:firstLine="3360"/>
        <w:rPr>
          <w:sz w:val="28"/>
          <w:szCs w:val="28"/>
        </w:rPr>
      </w:pPr>
    </w:p>
    <w:p w:rsidR="007C6CC5" w:rsidRDefault="007C6CC5" w:rsidP="00E67259">
      <w:pPr>
        <w:ind w:firstLineChars="100" w:firstLine="480"/>
        <w:jc w:val="center"/>
        <w:rPr>
          <w:b/>
          <w:sz w:val="48"/>
          <w:szCs w:val="48"/>
        </w:rPr>
      </w:pPr>
      <w:r>
        <w:rPr>
          <w:rFonts w:hint="eastAsia"/>
          <w:b/>
          <w:sz w:val="48"/>
          <w:szCs w:val="48"/>
        </w:rPr>
        <w:t>数字波形生成/</w:t>
      </w:r>
      <w:r>
        <w:rPr>
          <w:b/>
          <w:sz w:val="48"/>
          <w:szCs w:val="48"/>
        </w:rPr>
        <w:t>we</w:t>
      </w:r>
      <w:r>
        <w:rPr>
          <w:rFonts w:hint="eastAsia"/>
          <w:b/>
          <w:sz w:val="48"/>
          <w:szCs w:val="48"/>
        </w:rPr>
        <w:t>b</w:t>
      </w:r>
      <w:r w:rsidR="0076701E">
        <w:rPr>
          <w:rFonts w:hint="eastAsia"/>
          <w:b/>
          <w:sz w:val="48"/>
          <w:szCs w:val="48"/>
        </w:rPr>
        <w:t>爬虫</w:t>
      </w:r>
      <w:r>
        <w:rPr>
          <w:rFonts w:hint="eastAsia"/>
          <w:b/>
          <w:sz w:val="48"/>
          <w:szCs w:val="48"/>
        </w:rPr>
        <w:t>股票分析</w:t>
      </w:r>
    </w:p>
    <w:p w:rsidR="007C6CC5" w:rsidRDefault="007C6CC5" w:rsidP="007C6CC5">
      <w:pPr>
        <w:jc w:val="center"/>
        <w:rPr>
          <w:b/>
          <w:sz w:val="36"/>
          <w:szCs w:val="36"/>
        </w:rPr>
      </w:pPr>
      <w:r w:rsidRPr="007C6CC5">
        <w:rPr>
          <w:rFonts w:hint="eastAsia"/>
          <w:b/>
          <w:sz w:val="36"/>
          <w:szCs w:val="36"/>
        </w:rPr>
        <w:t>学院：电子工程学院</w:t>
      </w:r>
    </w:p>
    <w:p w:rsidR="007C6CC5" w:rsidRDefault="007C6CC5" w:rsidP="007C6CC5">
      <w:pPr>
        <w:jc w:val="center"/>
        <w:rPr>
          <w:b/>
          <w:sz w:val="36"/>
          <w:szCs w:val="36"/>
        </w:rPr>
      </w:pPr>
      <w:r>
        <w:rPr>
          <w:rFonts w:hint="eastAsia"/>
          <w:b/>
          <w:sz w:val="36"/>
          <w:szCs w:val="36"/>
        </w:rPr>
        <w:t>班级：2</w:t>
      </w:r>
      <w:r>
        <w:rPr>
          <w:b/>
          <w:sz w:val="36"/>
          <w:szCs w:val="36"/>
        </w:rPr>
        <w:t>017211207</w:t>
      </w:r>
    </w:p>
    <w:p w:rsidR="007C6CC5" w:rsidRDefault="007C6CC5" w:rsidP="00E67259">
      <w:pPr>
        <w:jc w:val="center"/>
        <w:rPr>
          <w:b/>
          <w:sz w:val="36"/>
          <w:szCs w:val="36"/>
        </w:rPr>
      </w:pPr>
      <w:r>
        <w:rPr>
          <w:rFonts w:hint="eastAsia"/>
          <w:b/>
          <w:sz w:val="36"/>
          <w:szCs w:val="36"/>
        </w:rPr>
        <w:t>姓名：王昱昊</w:t>
      </w:r>
      <w:r w:rsidR="00E67259">
        <w:rPr>
          <w:rFonts w:hint="eastAsia"/>
          <w:b/>
          <w:sz w:val="36"/>
          <w:szCs w:val="36"/>
        </w:rPr>
        <w:t>（黄楷强）</w:t>
      </w:r>
    </w:p>
    <w:p w:rsidR="007C6CC5" w:rsidRDefault="007C6CC5" w:rsidP="007C6CC5">
      <w:pPr>
        <w:jc w:val="center"/>
        <w:rPr>
          <w:b/>
          <w:sz w:val="36"/>
          <w:szCs w:val="36"/>
        </w:rPr>
      </w:pPr>
      <w:r>
        <w:rPr>
          <w:rFonts w:hint="eastAsia"/>
          <w:b/>
          <w:sz w:val="36"/>
          <w:szCs w:val="36"/>
        </w:rPr>
        <w:t>学号：2</w:t>
      </w:r>
      <w:r>
        <w:rPr>
          <w:b/>
          <w:sz w:val="36"/>
          <w:szCs w:val="36"/>
        </w:rPr>
        <w:t>017211833</w:t>
      </w:r>
    </w:p>
    <w:p w:rsidR="007C6CC5" w:rsidRDefault="007C6CC5" w:rsidP="007C6CC5"/>
    <w:p w:rsidR="007C6CC5" w:rsidRDefault="007C6CC5" w:rsidP="007C6CC5"/>
    <w:p w:rsidR="007C6CC5" w:rsidRDefault="007C6CC5" w:rsidP="007C6CC5"/>
    <w:p w:rsidR="007C6CC5" w:rsidRDefault="007C6CC5" w:rsidP="007C6CC5"/>
    <w:p w:rsidR="007C6CC5" w:rsidRDefault="007C6CC5" w:rsidP="007C6CC5"/>
    <w:p w:rsidR="007C6CC5" w:rsidRDefault="007C6CC5" w:rsidP="007C6CC5"/>
    <w:p w:rsidR="00981EBB" w:rsidRDefault="00981EBB" w:rsidP="007C6CC5">
      <w:pPr>
        <w:pStyle w:val="1"/>
      </w:pPr>
      <w:r>
        <w:rPr>
          <w:rFonts w:hint="eastAsia"/>
        </w:rPr>
        <w:lastRenderedPageBreak/>
        <w:t>需求分析</w:t>
      </w:r>
    </w:p>
    <w:p w:rsidR="00981EBB" w:rsidRPr="00981EBB" w:rsidRDefault="00981EBB" w:rsidP="00981EBB">
      <w:pPr>
        <w:rPr>
          <w:sz w:val="24"/>
          <w:szCs w:val="24"/>
        </w:rPr>
      </w:pPr>
      <w:r>
        <w:rPr>
          <w:rFonts w:hint="eastAsia"/>
          <w:sz w:val="24"/>
          <w:szCs w:val="24"/>
        </w:rPr>
        <w:t>功能实现：逻辑运算，组合查询，系统构建</w:t>
      </w:r>
    </w:p>
    <w:p w:rsidR="00981EBB" w:rsidRPr="00981EBB" w:rsidRDefault="00981EBB" w:rsidP="00981EBB"/>
    <w:p w:rsidR="00981EBB" w:rsidRDefault="00981EBB" w:rsidP="007C6CC5">
      <w:pPr>
        <w:pStyle w:val="1"/>
      </w:pPr>
      <w:r>
        <w:rPr>
          <w:rFonts w:hint="eastAsia"/>
        </w:rPr>
        <w:t>系统环境：</w:t>
      </w:r>
    </w:p>
    <w:p w:rsidR="00981EBB" w:rsidRDefault="00981EBB" w:rsidP="00981EBB">
      <w:pPr>
        <w:rPr>
          <w:sz w:val="24"/>
          <w:szCs w:val="24"/>
        </w:rPr>
      </w:pPr>
      <w:r>
        <w:rPr>
          <w:rFonts w:hint="eastAsia"/>
          <w:sz w:val="24"/>
          <w:szCs w:val="24"/>
        </w:rPr>
        <w:t>开发语言</w:t>
      </w:r>
      <w:r w:rsidRPr="00981EBB">
        <w:rPr>
          <w:rFonts w:hint="eastAsia"/>
          <w:sz w:val="24"/>
          <w:szCs w:val="24"/>
        </w:rPr>
        <w:t>：</w:t>
      </w:r>
      <w:r>
        <w:rPr>
          <w:rFonts w:hint="eastAsia"/>
          <w:sz w:val="24"/>
          <w:szCs w:val="24"/>
        </w:rPr>
        <w:t>python</w:t>
      </w:r>
      <w:r>
        <w:rPr>
          <w:sz w:val="24"/>
          <w:szCs w:val="24"/>
        </w:rPr>
        <w:t>(PyQt,matprolib,tkinter,numpy,pands,pymysql),mysql</w:t>
      </w:r>
      <w:r>
        <w:rPr>
          <w:rFonts w:hint="eastAsia"/>
          <w:sz w:val="24"/>
          <w:szCs w:val="24"/>
        </w:rPr>
        <w:t>数据库</w:t>
      </w:r>
    </w:p>
    <w:p w:rsidR="00981EBB" w:rsidRDefault="00981EBB" w:rsidP="00981EBB">
      <w:pPr>
        <w:rPr>
          <w:sz w:val="24"/>
          <w:szCs w:val="24"/>
        </w:rPr>
      </w:pPr>
      <w:r>
        <w:rPr>
          <w:rFonts w:hint="eastAsia"/>
          <w:sz w:val="24"/>
          <w:szCs w:val="24"/>
        </w:rPr>
        <w:t>开发工具：geany+python</w:t>
      </w:r>
      <w:r>
        <w:rPr>
          <w:sz w:val="24"/>
          <w:szCs w:val="24"/>
        </w:rPr>
        <w:t xml:space="preserve"> 3.7IDLE</w:t>
      </w:r>
    </w:p>
    <w:p w:rsidR="00981EBB" w:rsidRDefault="00981EBB" w:rsidP="00981EBB">
      <w:pPr>
        <w:pStyle w:val="1"/>
      </w:pPr>
      <w:r>
        <w:rPr>
          <w:rFonts w:hint="eastAsia"/>
        </w:rPr>
        <w:t>数据库表设计</w:t>
      </w:r>
    </w:p>
    <w:tbl>
      <w:tblPr>
        <w:tblStyle w:val="a8"/>
        <w:tblW w:w="0" w:type="auto"/>
        <w:tblLook w:val="04A0" w:firstRow="1" w:lastRow="0" w:firstColumn="1" w:lastColumn="0" w:noHBand="0" w:noVBand="1"/>
      </w:tblPr>
      <w:tblGrid>
        <w:gridCol w:w="1265"/>
        <w:gridCol w:w="784"/>
        <w:gridCol w:w="1195"/>
        <w:gridCol w:w="758"/>
        <w:gridCol w:w="758"/>
        <w:gridCol w:w="1051"/>
        <w:gridCol w:w="1102"/>
        <w:gridCol w:w="1383"/>
      </w:tblGrid>
      <w:tr w:rsidR="00E67259" w:rsidTr="00E67259">
        <w:tc>
          <w:tcPr>
            <w:tcW w:w="1037" w:type="dxa"/>
          </w:tcPr>
          <w:p w:rsidR="00E67259" w:rsidRDefault="00E67259" w:rsidP="00981EBB">
            <w:r w:rsidRPr="00E67259">
              <w:t>Serial_number</w:t>
            </w:r>
          </w:p>
        </w:tc>
        <w:tc>
          <w:tcPr>
            <w:tcW w:w="1037" w:type="dxa"/>
          </w:tcPr>
          <w:p w:rsidR="00E67259" w:rsidRDefault="00E67259" w:rsidP="00981EBB">
            <w:r w:rsidRPr="00E67259">
              <w:t>Balance</w:t>
            </w:r>
          </w:p>
        </w:tc>
        <w:tc>
          <w:tcPr>
            <w:tcW w:w="1037" w:type="dxa"/>
          </w:tcPr>
          <w:p w:rsidR="00E67259" w:rsidRDefault="00E67259" w:rsidP="00981EBB">
            <w:r w:rsidRPr="00E67259">
              <w:t>Closing_price</w:t>
            </w:r>
          </w:p>
        </w:tc>
        <w:tc>
          <w:tcPr>
            <w:tcW w:w="1037" w:type="dxa"/>
          </w:tcPr>
          <w:p w:rsidR="00E67259" w:rsidRDefault="00E67259" w:rsidP="00981EBB">
            <w:r w:rsidRPr="00E67259">
              <w:t>Date</w:t>
            </w:r>
          </w:p>
        </w:tc>
        <w:tc>
          <w:tcPr>
            <w:tcW w:w="1037" w:type="dxa"/>
          </w:tcPr>
          <w:p w:rsidR="00E67259" w:rsidRDefault="00E67259" w:rsidP="00981EBB">
            <w:r w:rsidRPr="00E67259">
              <w:t>Applies</w:t>
            </w:r>
          </w:p>
        </w:tc>
        <w:tc>
          <w:tcPr>
            <w:tcW w:w="1037" w:type="dxa"/>
          </w:tcPr>
          <w:p w:rsidR="00E67259" w:rsidRDefault="00E67259" w:rsidP="00981EBB">
            <w:r w:rsidRPr="00E67259">
              <w:t>Stock_code</w:t>
            </w:r>
          </w:p>
        </w:tc>
        <w:tc>
          <w:tcPr>
            <w:tcW w:w="1037" w:type="dxa"/>
          </w:tcPr>
          <w:p w:rsidR="00E67259" w:rsidRDefault="00E67259" w:rsidP="00981EBB">
            <w:r w:rsidRPr="00E67259">
              <w:t>Stock_name</w:t>
            </w:r>
          </w:p>
        </w:tc>
        <w:tc>
          <w:tcPr>
            <w:tcW w:w="1037" w:type="dxa"/>
          </w:tcPr>
          <w:p w:rsidR="00E67259" w:rsidRDefault="00E67259" w:rsidP="00981EBB">
            <w:r w:rsidRPr="00E67259">
              <w:t>Margin_balance</w:t>
            </w:r>
          </w:p>
        </w:tc>
      </w:tr>
      <w:tr w:rsidR="00E67259" w:rsidTr="00E67259">
        <w:tc>
          <w:tcPr>
            <w:tcW w:w="1037" w:type="dxa"/>
          </w:tcPr>
          <w:p w:rsidR="00E67259" w:rsidRDefault="00E67259" w:rsidP="00E67259">
            <w:pPr>
              <w:tabs>
                <w:tab w:val="left" w:pos="18"/>
              </w:tabs>
            </w:pPr>
            <w:r>
              <w:tab/>
            </w:r>
            <w:r w:rsidRPr="00E67259">
              <w:t>varchar</w:t>
            </w:r>
          </w:p>
        </w:tc>
        <w:tc>
          <w:tcPr>
            <w:tcW w:w="1037" w:type="dxa"/>
          </w:tcPr>
          <w:p w:rsidR="00E67259" w:rsidRDefault="00E67259" w:rsidP="00981EBB">
            <w:r>
              <w:t>varc</w:t>
            </w:r>
            <w:r>
              <w:rPr>
                <w:rFonts w:hint="eastAsia"/>
              </w:rPr>
              <w:t>h</w:t>
            </w:r>
            <w:r w:rsidRPr="00E67259">
              <w:t>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r>
    </w:tbl>
    <w:p w:rsidR="00981EBB" w:rsidRPr="00981EBB" w:rsidRDefault="00981EBB" w:rsidP="00981EBB"/>
    <w:p w:rsidR="007C6CC5" w:rsidRDefault="007C6CC5" w:rsidP="007C6CC5">
      <w:pPr>
        <w:pStyle w:val="1"/>
      </w:pPr>
      <w:r>
        <w:rPr>
          <w:rFonts w:hint="eastAsia"/>
        </w:rPr>
        <w:t>程序功能模块划分</w:t>
      </w:r>
    </w:p>
    <w:p w:rsidR="001742B4" w:rsidRDefault="001742B4" w:rsidP="001742B4">
      <w:pPr>
        <w:pStyle w:val="2"/>
      </w:pPr>
      <w:r w:rsidRPr="00981EBB">
        <w:rPr>
          <w:rFonts w:hint="eastAsia"/>
        </w:rPr>
        <w:t>数字波形生成器</w:t>
      </w:r>
      <w:r>
        <w:rPr>
          <w:rFonts w:hint="eastAsia"/>
        </w:rPr>
        <w:t>：</w:t>
      </w:r>
    </w:p>
    <w:p w:rsidR="001742B4" w:rsidRPr="001742B4" w:rsidRDefault="001742B4" w:rsidP="001742B4">
      <w:pPr>
        <w:pStyle w:val="a3"/>
        <w:numPr>
          <w:ilvl w:val="0"/>
          <w:numId w:val="3"/>
        </w:numPr>
        <w:ind w:firstLineChars="0"/>
        <w:rPr>
          <w:sz w:val="24"/>
          <w:szCs w:val="24"/>
        </w:rPr>
      </w:pPr>
      <w:r w:rsidRPr="001742B4">
        <w:rPr>
          <w:rFonts w:hint="eastAsia"/>
          <w:sz w:val="24"/>
          <w:szCs w:val="24"/>
        </w:rPr>
        <w:t>运算部分</w:t>
      </w:r>
      <w:r>
        <w:rPr>
          <w:rFonts w:hint="eastAsia"/>
          <w:sz w:val="24"/>
          <w:szCs w:val="24"/>
        </w:rPr>
        <w:t>：</w:t>
      </w:r>
      <w:r w:rsidRPr="001742B4">
        <w:rPr>
          <w:rFonts w:hint="eastAsia"/>
          <w:sz w:val="24"/>
          <w:szCs w:val="24"/>
        </w:rPr>
        <w:t>根据输入A</w:t>
      </w:r>
      <w:r>
        <w:rPr>
          <w:rFonts w:hint="eastAsia"/>
          <w:sz w:val="24"/>
          <w:szCs w:val="24"/>
        </w:rPr>
        <w:t>，</w:t>
      </w:r>
      <w:r w:rsidRPr="001742B4">
        <w:rPr>
          <w:sz w:val="24"/>
          <w:szCs w:val="24"/>
        </w:rPr>
        <w:t>B</w:t>
      </w:r>
      <w:r w:rsidRPr="001742B4">
        <w:rPr>
          <w:rFonts w:hint="eastAsia"/>
          <w:sz w:val="24"/>
          <w:szCs w:val="24"/>
        </w:rPr>
        <w:t>的0/1序列，以及F的逻辑表达式进行计算，并将结果反馈到C序列</w:t>
      </w:r>
    </w:p>
    <w:p w:rsidR="001742B4" w:rsidRDefault="001742B4" w:rsidP="001742B4">
      <w:pPr>
        <w:pStyle w:val="a3"/>
        <w:numPr>
          <w:ilvl w:val="0"/>
          <w:numId w:val="3"/>
        </w:numPr>
        <w:ind w:firstLineChars="0"/>
        <w:rPr>
          <w:sz w:val="24"/>
          <w:szCs w:val="24"/>
        </w:rPr>
      </w:pPr>
      <w:r>
        <w:rPr>
          <w:rFonts w:hint="eastAsia"/>
          <w:sz w:val="24"/>
          <w:szCs w:val="24"/>
        </w:rPr>
        <w:t>作图部分：根据输入的A，</w:t>
      </w:r>
      <w:r>
        <w:rPr>
          <w:sz w:val="24"/>
          <w:szCs w:val="24"/>
        </w:rPr>
        <w:t>B</w:t>
      </w:r>
      <w:r>
        <w:rPr>
          <w:rFonts w:hint="eastAsia"/>
          <w:sz w:val="24"/>
          <w:szCs w:val="24"/>
        </w:rPr>
        <w:t>序列以及运算结果C序列，做出相应图像</w:t>
      </w:r>
    </w:p>
    <w:p w:rsidR="00981EBB" w:rsidRDefault="00981EBB" w:rsidP="00981EBB">
      <w:pPr>
        <w:pStyle w:val="2"/>
      </w:pPr>
      <w:r>
        <w:rPr>
          <w:rFonts w:hint="eastAsia"/>
        </w:rPr>
        <w:t>基于web爬虫的股票数据分析系统：</w:t>
      </w:r>
    </w:p>
    <w:p w:rsidR="00981EBB" w:rsidRDefault="00981EBB" w:rsidP="00981EBB">
      <w:pPr>
        <w:pStyle w:val="a3"/>
        <w:numPr>
          <w:ilvl w:val="0"/>
          <w:numId w:val="4"/>
        </w:numPr>
        <w:ind w:firstLineChars="0"/>
      </w:pPr>
      <w:r>
        <w:rPr>
          <w:rFonts w:hint="eastAsia"/>
        </w:rPr>
        <w:t>基本查询：根据本地数据库中存储的数据设置下拉选项，可选择不同股票，绘制其半年收盘价及融资融券余额</w:t>
      </w:r>
    </w:p>
    <w:p w:rsidR="00981EBB" w:rsidRDefault="00981EBB" w:rsidP="00981EBB">
      <w:pPr>
        <w:pStyle w:val="a3"/>
        <w:numPr>
          <w:ilvl w:val="0"/>
          <w:numId w:val="4"/>
        </w:numPr>
        <w:ind w:firstLineChars="0"/>
      </w:pPr>
      <w:r>
        <w:rPr>
          <w:rFonts w:hint="eastAsia"/>
        </w:rPr>
        <w:t>组合查询</w:t>
      </w:r>
      <w:r w:rsidR="0076701E">
        <w:rPr>
          <w:rFonts w:hint="eastAsia"/>
        </w:rPr>
        <w:t>：根据输入的开始及截止日期，股票价格涨跌范围，融资融券余额数值进行</w:t>
      </w:r>
      <w:r w:rsidR="005D28F2">
        <w:rPr>
          <w:rFonts w:hint="eastAsia"/>
        </w:rPr>
        <w:t>组</w:t>
      </w:r>
      <w:r w:rsidR="0076701E">
        <w:rPr>
          <w:rFonts w:hint="eastAsia"/>
        </w:rPr>
        <w:lastRenderedPageBreak/>
        <w:t>合筛选查询</w:t>
      </w:r>
    </w:p>
    <w:p w:rsidR="0076701E" w:rsidRDefault="0076701E" w:rsidP="0076701E">
      <w:pPr>
        <w:pStyle w:val="1"/>
      </w:pPr>
      <w:r>
        <w:rPr>
          <w:rFonts w:hint="eastAsia"/>
        </w:rPr>
        <w:t>设计流程图</w:t>
      </w:r>
      <w:r w:rsidR="00791859">
        <w:rPr>
          <w:rFonts w:hint="eastAsia"/>
        </w:rPr>
        <w:t>：</w:t>
      </w:r>
    </w:p>
    <w:p w:rsidR="00755582" w:rsidRPr="004E489A" w:rsidRDefault="00755582" w:rsidP="00755582">
      <w:pPr>
        <w:pStyle w:val="2"/>
        <w:rPr>
          <w:rFonts w:eastAsiaTheme="majorHAnsi"/>
        </w:rPr>
      </w:pPr>
      <w:r w:rsidRPr="004E489A">
        <w:rPr>
          <w:rFonts w:eastAsiaTheme="majorHAnsi" w:hint="eastAsia"/>
          <w:noProof/>
        </w:rPr>
        <mc:AlternateContent>
          <mc:Choice Requires="wps">
            <w:drawing>
              <wp:anchor distT="0" distB="0" distL="114300" distR="114300" simplePos="0" relativeHeight="251663360" behindDoc="0" locked="0" layoutInCell="1" allowOverlap="1">
                <wp:simplePos x="0" y="0"/>
                <wp:positionH relativeFrom="column">
                  <wp:posOffset>3695700</wp:posOffset>
                </wp:positionH>
                <wp:positionV relativeFrom="paragraph">
                  <wp:posOffset>484505</wp:posOffset>
                </wp:positionV>
                <wp:extent cx="1493520" cy="487680"/>
                <wp:effectExtent l="0" t="0" r="11430" b="26670"/>
                <wp:wrapNone/>
                <wp:docPr id="10" name="矩形 10"/>
                <wp:cNvGraphicFramePr/>
                <a:graphic xmlns:a="http://schemas.openxmlformats.org/drawingml/2006/main">
                  <a:graphicData uri="http://schemas.microsoft.com/office/word/2010/wordprocessingShape">
                    <wps:wsp>
                      <wps:cNvSpPr/>
                      <wps:spPr>
                        <a:xfrm>
                          <a:off x="0" y="0"/>
                          <a:ext cx="14935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755582">
                            <w:pPr>
                              <w:jc w:val="center"/>
                            </w:pPr>
                            <w:r>
                              <w:rPr>
                                <w:rFonts w:hint="eastAsia"/>
                              </w:rPr>
                              <w:t>做出图像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291pt;margin-top:38.15pt;width:117.6pt;height:3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" fillcolor="white [3201]" strokecolor="#70ad47 [3209]" strokeweight="1pt">
                <v:textbox>
                  <w:txbxContent>
                    <w:p w:rsidR="00D4549E" w:rsidRDefault="00D4549E" w:rsidP="00755582">
                      <w:pPr>
                        <w:jc w:val="center"/>
                      </w:pPr>
                      <w:r>
                        <w:rPr>
                          <w:rFonts w:hint="eastAsia"/>
                        </w:rPr>
                        <w:t>做出图像</w:t>
                      </w:r>
                    </w:p>
                  </w:txbxContent>
                </v:textbox>
              </v:rect>
            </w:pict>
          </mc:Fallback>
        </mc:AlternateContent>
      </w:r>
      <w:r w:rsidRPr="004E489A">
        <w:rPr>
          <w:rFonts w:eastAsiaTheme="majorHAnsi" w:hint="eastAsia"/>
          <w:noProof/>
        </w:rPr>
        <mc:AlternateContent>
          <mc:Choice Requires="wps">
            <w:drawing>
              <wp:anchor distT="0" distB="0" distL="114300" distR="114300" simplePos="0" relativeHeight="251662336" behindDoc="0" locked="0" layoutInCell="1" allowOverlap="1">
                <wp:simplePos x="0" y="0"/>
                <wp:positionH relativeFrom="column">
                  <wp:posOffset>3070860</wp:posOffset>
                </wp:positionH>
                <wp:positionV relativeFrom="paragraph">
                  <wp:posOffset>705485</wp:posOffset>
                </wp:positionV>
                <wp:extent cx="693420" cy="7620"/>
                <wp:effectExtent l="0" t="57150" r="30480" b="87630"/>
                <wp:wrapNone/>
                <wp:docPr id="9" name="直接箭头连接符 9"/>
                <wp:cNvGraphicFramePr/>
                <a:graphic xmlns:a="http://schemas.openxmlformats.org/drawingml/2006/main">
                  <a:graphicData uri="http://schemas.microsoft.com/office/word/2010/wordprocessingShape">
                    <wps:wsp>
                      <wps:cNvCnPr/>
                      <wps:spPr>
                        <a:xfrm>
                          <a:off x="0" y="0"/>
                          <a:ext cx="693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362C17" id="_x0000_t32" coordsize="21600,21600" o:spt="32" o:oned="t" path="m,l21600,21600e" filled="f">
                <v:path arrowok="t" fillok="f" o:connecttype="none"/>
                <o:lock v:ext="edit" shapetype="t"/>
              </v:shapetype>
              <v:shape id="直接箭头连接符 9" o:spid="_x0000_s1026" type="#_x0000_t32" style="position:absolute;left:0;text-align:left;margin-left:241.8pt;margin-top:55.55pt;width:54.6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" strokecolor="#5b9bd5 [3204]" strokeweight=".5pt">
                <v:stroke endarrow="block" joinstyle="miter"/>
              </v:shape>
            </w:pict>
          </mc:Fallback>
        </mc:AlternateContent>
      </w:r>
      <w:r w:rsidRPr="004E489A">
        <w:rPr>
          <w:rFonts w:eastAsiaTheme="majorHAnsi" w:hint="eastAsia"/>
          <w:noProof/>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507365</wp:posOffset>
                </wp:positionV>
                <wp:extent cx="1127760" cy="457200"/>
                <wp:effectExtent l="0" t="0" r="15240" b="19050"/>
                <wp:wrapNone/>
                <wp:docPr id="7" name="矩形 7"/>
                <wp:cNvGraphicFramePr/>
                <a:graphic xmlns:a="http://schemas.openxmlformats.org/drawingml/2006/main">
                  <a:graphicData uri="http://schemas.microsoft.com/office/word/2010/wordprocessingShape">
                    <wps:wsp>
                      <wps:cNvSpPr/>
                      <wps:spPr>
                        <a:xfrm>
                          <a:off x="0" y="0"/>
                          <a:ext cx="11277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755582">
                            <w:pPr>
                              <w:jc w:val="center"/>
                            </w:pPr>
                            <w:r>
                              <w:rPr>
                                <w:rFonts w:hint="eastAsia"/>
                              </w:rPr>
                              <w:t>运算得到C序列并显示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7" style="position:absolute;left:0;text-align:left;margin-left:153pt;margin-top:39.95pt;width:88.8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" fillcolor="white [3201]" strokecolor="#70ad47 [3209]" strokeweight="1pt">
                <v:textbox>
                  <w:txbxContent>
                    <w:p w:rsidR="00D4549E" w:rsidRDefault="00D4549E" w:rsidP="00755582">
                      <w:pPr>
                        <w:jc w:val="center"/>
                      </w:pPr>
                      <w:r>
                        <w:rPr>
                          <w:rFonts w:hint="eastAsia"/>
                        </w:rPr>
                        <w:t>运算得到C序列并显示</w:t>
                      </w:r>
                    </w:p>
                  </w:txbxContent>
                </v:textbox>
              </v:rect>
            </w:pict>
          </mc:Fallback>
        </mc:AlternateContent>
      </w:r>
      <w:r w:rsidRPr="004E489A">
        <w:rPr>
          <w:rFonts w:eastAsiaTheme="majorHAnsi" w:hint="eastAsia"/>
          <w:noProof/>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705485</wp:posOffset>
                </wp:positionV>
                <wp:extent cx="640080" cy="15240"/>
                <wp:effectExtent l="0" t="76200" r="26670" b="80010"/>
                <wp:wrapNone/>
                <wp:docPr id="6" name="直接箭头连接符 6"/>
                <wp:cNvGraphicFramePr/>
                <a:graphic xmlns:a="http://schemas.openxmlformats.org/drawingml/2006/main">
                  <a:graphicData uri="http://schemas.microsoft.com/office/word/2010/wordprocessingShape">
                    <wps:wsp>
                      <wps:cNvCnPr/>
                      <wps:spPr>
                        <a:xfrm flipV="1">
                          <a:off x="0" y="0"/>
                          <a:ext cx="64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E1316" id="直接箭头连接符 6" o:spid="_x0000_s1026" type="#_x0000_t32" style="position:absolute;left:0;text-align:left;margin-left:105pt;margin-top:55.55pt;width:50.4pt;height:1.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" strokecolor="#5b9bd5 [3204]" strokeweight=".5pt">
                <v:stroke endarrow="block" joinstyle="miter"/>
              </v:shape>
            </w:pict>
          </mc:Fallback>
        </mc:AlternateContent>
      </w:r>
      <w:r w:rsidRPr="004E489A">
        <w:rPr>
          <w:rFonts w:eastAsiaTheme="majorHAnsi" w:hint="eastAsi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499745</wp:posOffset>
                </wp:positionV>
                <wp:extent cx="1303020" cy="472440"/>
                <wp:effectExtent l="0" t="0" r="11430" b="22860"/>
                <wp:wrapNone/>
                <wp:docPr id="3" name="矩形 3"/>
                <wp:cNvGraphicFramePr/>
                <a:graphic xmlns:a="http://schemas.openxmlformats.org/drawingml/2006/main">
                  <a:graphicData uri="http://schemas.microsoft.com/office/word/2010/wordprocessingShape">
                    <wps:wsp>
                      <wps:cNvSpPr/>
                      <wps:spPr>
                        <a:xfrm>
                          <a:off x="0" y="0"/>
                          <a:ext cx="130302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791859">
                            <w:pPr>
                              <w:jc w:val="center"/>
                            </w:pPr>
                            <w:r>
                              <w:rPr>
                                <w:rFonts w:hint="eastAsia"/>
                              </w:rPr>
                              <w:t>输入A,</w:t>
                            </w:r>
                            <w:r>
                              <w:t>B,F</w:t>
                            </w:r>
                            <w:r>
                              <w:rPr>
                                <w:rFonts w:hint="eastAsia"/>
                              </w:rPr>
                              <w:t>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8" style="position:absolute;left:0;text-align:left;margin-left:0;margin-top:39.35pt;width:102.6pt;height:3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" fillcolor="white [3201]" strokecolor="#70ad47 [3209]" strokeweight="1pt">
                <v:textbox>
                  <w:txbxContent>
                    <w:p w:rsidR="00D4549E" w:rsidRDefault="00D4549E" w:rsidP="00791859">
                      <w:pPr>
                        <w:jc w:val="center"/>
                        <w:rPr>
                          <w:rFonts w:hint="eastAsia"/>
                        </w:rPr>
                      </w:pPr>
                      <w:r>
                        <w:rPr>
                          <w:rFonts w:hint="eastAsia"/>
                        </w:rPr>
                        <w:t>输入A,</w:t>
                      </w:r>
                      <w:r>
                        <w:t>B,F</w:t>
                      </w:r>
                      <w:r>
                        <w:rPr>
                          <w:rFonts w:hint="eastAsia"/>
                        </w:rPr>
                        <w:t>序列</w:t>
                      </w:r>
                    </w:p>
                  </w:txbxContent>
                </v:textbox>
                <w10:wrap anchorx="margin"/>
              </v:rect>
            </w:pict>
          </mc:Fallback>
        </mc:AlternateContent>
      </w:r>
      <w:r w:rsidRPr="004E489A">
        <w:rPr>
          <w:rFonts w:eastAsiaTheme="majorHAnsi" w:hint="eastAsia"/>
        </w:rPr>
        <w:t>数字波形生成器</w:t>
      </w:r>
    </w:p>
    <w:p w:rsidR="00755582" w:rsidRDefault="00755582" w:rsidP="00755582"/>
    <w:p w:rsidR="00755582" w:rsidRDefault="00755582" w:rsidP="00755582"/>
    <w:p w:rsidR="00755582" w:rsidRPr="004E489A" w:rsidRDefault="00755582" w:rsidP="00755582">
      <w:pPr>
        <w:rPr>
          <w:rFonts w:asciiTheme="majorHAnsi" w:eastAsiaTheme="majorHAnsi" w:hAnsiTheme="majorHAnsi"/>
        </w:rPr>
      </w:pPr>
    </w:p>
    <w:p w:rsidR="00755582" w:rsidRPr="004E489A" w:rsidRDefault="004E489A" w:rsidP="004E489A">
      <w:pPr>
        <w:pStyle w:val="2"/>
      </w:pPr>
      <w:r w:rsidRPr="004E489A">
        <w:rPr>
          <w:rStyle w:val="20"/>
          <w:noProof/>
        </w:rPr>
        <mc:AlternateContent>
          <mc:Choice Requires="wps">
            <w:drawing>
              <wp:anchor distT="0" distB="0" distL="114300" distR="114300" simplePos="0" relativeHeight="251665408" behindDoc="1" locked="0" layoutInCell="1" allowOverlap="1">
                <wp:simplePos x="0" y="0"/>
                <wp:positionH relativeFrom="column">
                  <wp:posOffset>1569720</wp:posOffset>
                </wp:positionH>
                <wp:positionV relativeFrom="paragraph">
                  <wp:posOffset>4548505</wp:posOffset>
                </wp:positionV>
                <wp:extent cx="2171700" cy="525780"/>
                <wp:effectExtent l="0" t="0" r="19050" b="26670"/>
                <wp:wrapTight wrapText="bothSides">
                  <wp:wrapPolygon edited="0">
                    <wp:start x="0" y="0"/>
                    <wp:lineTo x="0" y="21913"/>
                    <wp:lineTo x="21600" y="21913"/>
                    <wp:lineTo x="21600" y="0"/>
                    <wp:lineTo x="0" y="0"/>
                  </wp:wrapPolygon>
                </wp:wrapTight>
                <wp:docPr id="13" name="矩形 13"/>
                <wp:cNvGraphicFramePr/>
                <a:graphic xmlns:a="http://schemas.openxmlformats.org/drawingml/2006/main">
                  <a:graphicData uri="http://schemas.microsoft.com/office/word/2010/wordprocessingShape">
                    <wps:wsp>
                      <wps:cNvSpPr/>
                      <wps:spPr>
                        <a:xfrm>
                          <a:off x="0" y="0"/>
                          <a:ext cx="217170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4E489A">
                            <w:pPr>
                              <w:jc w:val="center"/>
                              <w:rPr>
                                <w:sz w:val="30"/>
                                <w:szCs w:val="30"/>
                              </w:rPr>
                            </w:pPr>
                            <w:r w:rsidRPr="005D28F2">
                              <w:rPr>
                                <w:rFonts w:hint="eastAsia"/>
                                <w:sz w:val="30"/>
                                <w:szCs w:val="30"/>
                              </w:rPr>
                              <w:t>获得查询结果</w:t>
                            </w:r>
                          </w:p>
                          <w:p w:rsidR="00D4549E" w:rsidRDefault="00D4549E" w:rsidP="005D28F2">
                            <w:pPr>
                              <w:jc w:val="center"/>
                              <w:rPr>
                                <w:sz w:val="30"/>
                                <w:szCs w:val="30"/>
                              </w:rPr>
                            </w:pPr>
                          </w:p>
                          <w:p w:rsidR="00D4549E" w:rsidRDefault="00D4549E" w:rsidP="005D28F2">
                            <w:pPr>
                              <w:jc w:val="center"/>
                              <w:rPr>
                                <w:sz w:val="30"/>
                                <w:szCs w:val="30"/>
                              </w:rPr>
                            </w:pPr>
                          </w:p>
                          <w:p w:rsidR="00D4549E" w:rsidRPr="005D28F2" w:rsidRDefault="00D4549E" w:rsidP="005D28F2">
                            <w:pPr>
                              <w:jc w:val="center"/>
                              <w:rPr>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9" style="position:absolute;left:0;text-align:left;margin-left:123.6pt;margin-top:358.15pt;width:171pt;height:41.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" fillcolor="white [3201]" strokecolor="#70ad47 [3209]" strokeweight="1pt">
                <v:textbox>
                  <w:txbxContent>
                    <w:p w:rsidR="00D4549E" w:rsidRDefault="00D4549E" w:rsidP="004E489A">
                      <w:pPr>
                        <w:jc w:val="center"/>
                        <w:rPr>
                          <w:rFonts w:hint="eastAsia"/>
                          <w:sz w:val="30"/>
                          <w:szCs w:val="30"/>
                        </w:rPr>
                      </w:pPr>
                      <w:r w:rsidRPr="005D28F2">
                        <w:rPr>
                          <w:rFonts w:hint="eastAsia"/>
                          <w:sz w:val="30"/>
                          <w:szCs w:val="30"/>
                        </w:rPr>
                        <w:t>获得查询结果</w:t>
                      </w:r>
                    </w:p>
                    <w:p w:rsidR="00D4549E" w:rsidRDefault="00D4549E" w:rsidP="005D28F2">
                      <w:pPr>
                        <w:jc w:val="center"/>
                        <w:rPr>
                          <w:sz w:val="30"/>
                          <w:szCs w:val="30"/>
                        </w:rPr>
                      </w:pPr>
                    </w:p>
                    <w:p w:rsidR="00D4549E" w:rsidRDefault="00D4549E" w:rsidP="005D28F2">
                      <w:pPr>
                        <w:jc w:val="center"/>
                        <w:rPr>
                          <w:sz w:val="30"/>
                          <w:szCs w:val="30"/>
                        </w:rPr>
                      </w:pPr>
                    </w:p>
                    <w:p w:rsidR="00D4549E" w:rsidRPr="005D28F2" w:rsidRDefault="00D4549E" w:rsidP="005D28F2">
                      <w:pPr>
                        <w:jc w:val="center"/>
                        <w:rPr>
                          <w:sz w:val="30"/>
                          <w:szCs w:val="30"/>
                        </w:rPr>
                      </w:pPr>
                    </w:p>
                  </w:txbxContent>
                </v:textbox>
                <w10:wrap type="tight"/>
              </v:rect>
            </w:pict>
          </mc:Fallback>
        </mc:AlternateContent>
      </w:r>
      <w:r w:rsidR="005D28F2" w:rsidRPr="004E489A">
        <w:rPr>
          <w:rStyle w:val="20"/>
          <w:noProof/>
        </w:rPr>
        <mc:AlternateContent>
          <mc:Choice Requires="wps">
            <w:drawing>
              <wp:anchor distT="0" distB="0" distL="114300" distR="114300" simplePos="0" relativeHeight="251666432" behindDoc="0" locked="0" layoutInCell="1" allowOverlap="1">
                <wp:simplePos x="0" y="0"/>
                <wp:positionH relativeFrom="column">
                  <wp:posOffset>2674620</wp:posOffset>
                </wp:positionH>
                <wp:positionV relativeFrom="paragraph">
                  <wp:posOffset>3656965</wp:posOffset>
                </wp:positionV>
                <wp:extent cx="0" cy="807720"/>
                <wp:effectExtent l="76200" t="0" r="57150" b="49530"/>
                <wp:wrapNone/>
                <wp:docPr id="14" name="直接箭头连接符 14"/>
                <wp:cNvGraphicFramePr/>
                <a:graphic xmlns:a="http://schemas.openxmlformats.org/drawingml/2006/main">
                  <a:graphicData uri="http://schemas.microsoft.com/office/word/2010/wordprocessingShape">
                    <wps:wsp>
                      <wps:cNvCnPr/>
                      <wps:spPr>
                        <a:xfrm>
                          <a:off x="0" y="0"/>
                          <a:ext cx="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6BA3A6" id="_x0000_t32" coordsize="21600,21600" o:spt="32" o:oned="t" path="m,l21600,21600e" filled="f">
                <v:path arrowok="t" fillok="f" o:connecttype="none"/>
                <o:lock v:ext="edit" shapetype="t"/>
              </v:shapetype>
              <v:shape id="直接箭头连接符 14" o:spid="_x0000_s1026" type="#_x0000_t32" style="position:absolute;left:0;text-align:left;margin-left:210.6pt;margin-top:287.95pt;width:0;height:6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" strokecolor="#5b9bd5 [3204]" strokeweight=".5pt">
                <v:stroke endarrow="block" joinstyle="miter"/>
              </v:shape>
            </w:pict>
          </mc:Fallback>
        </mc:AlternateContent>
      </w:r>
      <w:r>
        <w:rPr>
          <w:rFonts w:hint="eastAsia"/>
        </w:rPr>
        <w:t>web爬虫股票分析系统</w:t>
      </w:r>
      <w:r w:rsidR="005D28F2">
        <w:rPr>
          <w:noProof/>
        </w:rPr>
        <w:br/>
      </w:r>
      <w:r w:rsidR="00755582">
        <w:rPr>
          <w:rFonts w:hint="eastAsia"/>
          <w:noProof/>
        </w:rPr>
        <w:drawing>
          <wp:inline distT="0" distB="0" distL="0" distR="0">
            <wp:extent cx="5274310" cy="3147060"/>
            <wp:effectExtent l="38100" t="0" r="2159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5D28F2">
        <w:br w:type="page"/>
      </w:r>
      <w:r w:rsidR="005D28F2">
        <w:rPr>
          <w:rFonts w:hint="eastAsia"/>
        </w:rPr>
        <w:lastRenderedPageBreak/>
        <w:t>核心代码：</w:t>
      </w:r>
    </w:p>
    <w:p w:rsidR="005D28F2" w:rsidRDefault="005D28F2" w:rsidP="005D28F2">
      <w:pPr>
        <w:pStyle w:val="2"/>
      </w:pPr>
      <w:r>
        <w:rPr>
          <w:rFonts w:hint="eastAsia"/>
        </w:rPr>
        <w:t>数字波形</w:t>
      </w:r>
      <w:r w:rsidR="00D4549E">
        <w:rPr>
          <w:rFonts w:hint="eastAsia"/>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def</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FF00FF"/>
          <w:kern w:val="0"/>
          <w:sz w:val="20"/>
          <w:szCs w:val="20"/>
        </w:rPr>
        <w:t>on_click</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Astr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Asequence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text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Bstr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Bsequence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text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for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j</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zip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Bstr</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Alist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Blist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j</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Fexpression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text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for</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zip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Alist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Blist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最先使用栈</w:t>
      </w:r>
      <w:r w:rsidR="00E67259">
        <w:rPr>
          <w:rFonts w:ascii="Courier New" w:eastAsia="宋体" w:hAnsi="Courier New" w:cs="Courier New" w:hint="eastAsia"/>
          <w:color w:val="000000"/>
          <w:kern w:val="0"/>
          <w:sz w:val="20"/>
          <w:szCs w:val="20"/>
        </w:rPr>
        <w:t>根据运算优先级</w:t>
      </w:r>
      <w:r w:rsidRPr="00D4549E">
        <w:rPr>
          <w:rFonts w:ascii="Courier New" w:eastAsia="宋体" w:hAnsi="Courier New" w:cs="Courier New"/>
          <w:color w:val="000000"/>
          <w:kern w:val="0"/>
          <w:sz w:val="20"/>
          <w:szCs w:val="20"/>
        </w:rPr>
        <w:t>构建运算逻辑，后改进使用</w:t>
      </w:r>
      <w:r w:rsidRPr="00D4549E">
        <w:rPr>
          <w:rFonts w:ascii="Courier New" w:eastAsia="宋体" w:hAnsi="Courier New" w:cs="Courier New"/>
          <w:color w:val="000000"/>
          <w:kern w:val="0"/>
          <w:sz w:val="20"/>
          <w:szCs w:val="20"/>
        </w:rPr>
        <w:t>eval</w:t>
      </w:r>
      <w:r w:rsidRPr="00D4549E">
        <w:rPr>
          <w:rFonts w:ascii="Courier New" w:eastAsia="宋体" w:hAnsi="Courier New" w:cs="Courier New"/>
          <w:color w:val="000000"/>
          <w:kern w:val="0"/>
          <w:sz w:val="20"/>
          <w:szCs w:val="20"/>
        </w:rPr>
        <w:t>函数</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q</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num_list_new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x</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for</w:t>
      </w:r>
      <w:r w:rsidRPr="00D4549E">
        <w:rPr>
          <w:rFonts w:ascii="Courier New" w:eastAsia="宋体" w:hAnsi="Courier New" w:cs="Courier New"/>
          <w:color w:val="000000"/>
          <w:kern w:val="0"/>
          <w:sz w:val="20"/>
          <w:szCs w:val="20"/>
        </w:rPr>
        <w:t xml:space="preserve"> x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re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join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num_list_new</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Csequence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setText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w:t>
      </w:r>
      <w:r w:rsidRPr="00D4549E">
        <w:rPr>
          <w:rFonts w:ascii="Courier New" w:eastAsia="宋体" w:hAnsi="Courier New" w:cs="Courier New"/>
          <w:b/>
          <w:bCs/>
          <w:color w:val="000080"/>
          <w:kern w:val="0"/>
          <w:sz w:val="20"/>
          <w:szCs w:val="20"/>
        </w:rPr>
        <w:t>)</w:t>
      </w:r>
    </w:p>
    <w:p w:rsidR="00D4549E" w:rsidRDefault="00D4549E" w:rsidP="00D4549E">
      <w:pPr>
        <w:pStyle w:val="2"/>
      </w:pPr>
      <w:r>
        <w:t>W</w:t>
      </w:r>
      <w:r>
        <w:rPr>
          <w:rFonts w:hint="eastAsia"/>
        </w:rPr>
        <w:t>eb爬虫股票分析：</w:t>
      </w:r>
    </w:p>
    <w:p w:rsidR="00D4549E" w:rsidRPr="00D4549E" w:rsidRDefault="00D4549E" w:rsidP="00D4549E">
      <w:r>
        <w:rPr>
          <w:rFonts w:hint="eastAsia"/>
        </w:rPr>
        <w:t>核心代码为组合查询部分，有待优化</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b/>
          <w:bCs/>
          <w:color w:val="0000FF"/>
          <w:kern w:val="0"/>
          <w:sz w:val="20"/>
          <w:szCs w:val="20"/>
        </w:rPr>
        <w:t>def</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FF00FF"/>
          <w:kern w:val="0"/>
          <w:sz w:val="20"/>
          <w:szCs w:val="20"/>
        </w:rPr>
        <w:t>Combination_query</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color w:val="000000"/>
          <w:kern w:val="0"/>
          <w:sz w:val="20"/>
          <w:szCs w:val="20"/>
        </w:rPr>
        <w:t xml:space="preserve"> 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上涨</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上涨</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上涨</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下跌</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下跌</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8000"/>
          <w:kern w:val="0"/>
          <w:sz w:val="20"/>
          <w:szCs w:val="20"/>
        </w:rPr>
        <w:t>#</w:t>
      </w:r>
      <w:r w:rsidRPr="00D4549E">
        <w:rPr>
          <w:rFonts w:ascii="Courier New" w:eastAsia="宋体" w:hAnsi="Courier New" w:cs="Courier New"/>
          <w:color w:val="008000"/>
          <w:kern w:val="0"/>
          <w:sz w:val="20"/>
          <w:szCs w:val="20"/>
        </w:rPr>
        <w:t>用字典可以优化</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下跌</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增加</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增加</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lastRenderedPageBreak/>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增加</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减少</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减少</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减少</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sql_combition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808080"/>
          <w:kern w:val="0"/>
          <w:sz w:val="20"/>
          <w:szCs w:val="20"/>
        </w:rPr>
        <w:t>"select * from data where Date ='%s' or Date='%s'"</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cursor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execute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sql_combition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startdate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finaldate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startdate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finaldate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results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cursor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fetchall</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k</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finacehash</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pricegap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008000"/>
          <w:kern w:val="0"/>
          <w:sz w:val="20"/>
          <w:szCs w:val="20"/>
        </w:rPr>
        <w:t>#print(results[i+1][7]+'         '+results[i][7])</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008000"/>
          <w:kern w:val="0"/>
          <w:sz w:val="20"/>
          <w:szCs w:val="20"/>
        </w:rPr>
        <w:t>#print(finacegap)</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pricegap</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pricegap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pricegap</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lastRenderedPageBreak/>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808080"/>
          <w:kern w:val="0"/>
          <w:sz w:val="20"/>
          <w:szCs w:val="20"/>
        </w:rPr>
        <w:t>'0'</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remove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p>
    <w:p w:rsidR="00D4549E" w:rsidRPr="00D4549E" w:rsidRDefault="00D4549E" w:rsidP="00D4549E">
      <w:pPr>
        <w:widowControl/>
        <w:shd w:val="clear" w:color="auto" w:fill="FFFFFF"/>
        <w:jc w:val="left"/>
        <w:rPr>
          <w:rFonts w:ascii="宋体" w:eastAsia="宋体" w:hAnsi="宋体" w:cs="宋体"/>
          <w:kern w:val="0"/>
          <w:sz w:val="24"/>
          <w:szCs w:val="24"/>
        </w:rPr>
      </w:pPr>
      <w:r w:rsidRPr="00D4549E">
        <w:rPr>
          <w:rFonts w:ascii="Courier New" w:eastAsia="宋体" w:hAnsi="Courier New" w:cs="Courier New"/>
          <w:color w:val="000000"/>
          <w:kern w:val="0"/>
          <w:sz w:val="20"/>
          <w:szCs w:val="20"/>
        </w:rPr>
        <w:t xml:space="preserve">    w1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myWindow</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win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查询结果如下</w:t>
      </w:r>
      <w:r w:rsidRPr="00D4549E">
        <w:rPr>
          <w:rFonts w:ascii="Courier New" w:eastAsia="宋体" w:hAnsi="Courier New" w:cs="Courier New"/>
          <w:color w:val="808080"/>
          <w:kern w:val="0"/>
          <w:sz w:val="20"/>
          <w:szCs w:val="20"/>
        </w:rPr>
        <w: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p>
    <w:p w:rsidR="00D4549E" w:rsidRDefault="00D4549E" w:rsidP="00D4549E">
      <w:pPr>
        <w:pStyle w:val="1"/>
      </w:pPr>
      <w:r>
        <w:rPr>
          <w:rFonts w:hint="eastAsia"/>
        </w:rPr>
        <w:t>系统运行：</w:t>
      </w:r>
    </w:p>
    <w:p w:rsidR="00D4549E" w:rsidRDefault="00B376F8" w:rsidP="00B376F8">
      <w:pPr>
        <w:pStyle w:val="2"/>
      </w:pPr>
      <w:r>
        <w:rPr>
          <w:rFonts w:hint="eastAsia"/>
        </w:rPr>
        <w:t>数字波形：</w:t>
      </w:r>
    </w:p>
    <w:p w:rsidR="00B376F8" w:rsidRDefault="00B376F8" w:rsidP="00B376F8">
      <w:pPr>
        <w:widowControl/>
        <w:jc w:val="left"/>
      </w:pPr>
      <w:r w:rsidRPr="00B376F8">
        <w:rPr>
          <w:rFonts w:ascii="宋体" w:eastAsia="宋体" w:hAnsi="宋体" w:cs="宋体"/>
          <w:noProof/>
          <w:kern w:val="0"/>
          <w:sz w:val="24"/>
          <w:szCs w:val="24"/>
        </w:rPr>
        <w:drawing>
          <wp:inline distT="0" distB="0" distL="0" distR="0">
            <wp:extent cx="3548380" cy="3309258"/>
            <wp:effectExtent l="0" t="0" r="0" b="5715"/>
            <wp:docPr id="15" name="图片 15" descr="C:\Users\19664\Documents\Tencent Files\1966463192\Image\C2C\[W6U73{X4TN[9$Q)4)0@U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9664\Documents\Tencent Files\1966463192\Image\C2C\[W6U73{X4TN[9$Q)4)0@UF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8743" cy="3309597"/>
                    </a:xfrm>
                    <a:prstGeom prst="rect">
                      <a:avLst/>
                    </a:prstGeom>
                    <a:noFill/>
                    <a:ln>
                      <a:noFill/>
                    </a:ln>
                  </pic:spPr>
                </pic:pic>
              </a:graphicData>
            </a:graphic>
          </wp:inline>
        </w:drawing>
      </w:r>
    </w:p>
    <w:p w:rsidR="00B376F8" w:rsidRPr="00B376F8" w:rsidRDefault="00B376F8" w:rsidP="00B376F8">
      <w:pPr>
        <w:pStyle w:val="1"/>
        <w:rPr>
          <w:rFonts w:ascii="宋体" w:eastAsia="宋体" w:hAnsi="宋体" w:cs="宋体"/>
          <w:kern w:val="0"/>
          <w:sz w:val="24"/>
          <w:szCs w:val="24"/>
        </w:rPr>
      </w:pPr>
      <w:r>
        <w:rPr>
          <w:rFonts w:hint="eastAsia"/>
        </w:rPr>
        <w:lastRenderedPageBreak/>
        <w:t>股票分析系统</w:t>
      </w:r>
    </w:p>
    <w:p w:rsidR="00B376F8" w:rsidRPr="00B376F8" w:rsidRDefault="00B376F8" w:rsidP="00B376F8">
      <w:pPr>
        <w:widowControl/>
        <w:jc w:val="left"/>
        <w:rPr>
          <w:rFonts w:ascii="宋体" w:eastAsia="宋体" w:hAnsi="宋体" w:cs="宋体"/>
          <w:kern w:val="0"/>
          <w:sz w:val="24"/>
          <w:szCs w:val="24"/>
        </w:rPr>
      </w:pPr>
      <w:r w:rsidRPr="00B376F8">
        <w:rPr>
          <w:rFonts w:ascii="宋体" w:eastAsia="宋体" w:hAnsi="宋体" w:cs="宋体"/>
          <w:noProof/>
          <w:kern w:val="0"/>
          <w:sz w:val="24"/>
          <w:szCs w:val="24"/>
        </w:rPr>
        <w:drawing>
          <wp:inline distT="0" distB="0" distL="0" distR="0">
            <wp:extent cx="4644581" cy="4212771"/>
            <wp:effectExtent l="0" t="0" r="3810" b="0"/>
            <wp:docPr id="17" name="图片 17" descr="C:\Users\19664\Documents\Tencent Files\1966463192\Image\C2C\{OD{T8R9BB(QH]CF0($M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9664\Documents\Tencent Files\1966463192\Image\C2C\{OD{T8R9BB(QH]CF0($MUS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6740" cy="4214729"/>
                    </a:xfrm>
                    <a:prstGeom prst="rect">
                      <a:avLst/>
                    </a:prstGeom>
                    <a:noFill/>
                    <a:ln>
                      <a:noFill/>
                    </a:ln>
                  </pic:spPr>
                </pic:pic>
              </a:graphicData>
            </a:graphic>
          </wp:inline>
        </w:drawing>
      </w:r>
    </w:p>
    <w:p w:rsidR="00B376F8" w:rsidRPr="00B376F8" w:rsidRDefault="00B376F8" w:rsidP="00B376F8">
      <w:pPr>
        <w:widowControl/>
        <w:jc w:val="left"/>
        <w:rPr>
          <w:rFonts w:ascii="宋体" w:eastAsia="宋体" w:hAnsi="宋体" w:cs="宋体"/>
          <w:kern w:val="0"/>
          <w:sz w:val="24"/>
          <w:szCs w:val="24"/>
        </w:rPr>
      </w:pPr>
      <w:r w:rsidRPr="00B376F8">
        <w:rPr>
          <w:rFonts w:ascii="宋体" w:eastAsia="宋体" w:hAnsi="宋体" w:cs="宋体"/>
          <w:noProof/>
          <w:kern w:val="0"/>
          <w:sz w:val="24"/>
          <w:szCs w:val="24"/>
        </w:rPr>
        <w:drawing>
          <wp:inline distT="0" distB="0" distL="0" distR="0" wp14:anchorId="0FD450EB" wp14:editId="5F310543">
            <wp:extent cx="4757057" cy="3656965"/>
            <wp:effectExtent l="0" t="0" r="5715" b="635"/>
            <wp:docPr id="18" name="图片 18" descr="C:\Users\19664\Documents\Tencent Files\1966463192\Image\C2C\72{_MZRI`K5{]@QVCLD0K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9664\Documents\Tencent Files\1966463192\Image\C2C\72{_MZRI`K5{]@QVCLD0KS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8918" cy="3658396"/>
                    </a:xfrm>
                    <a:prstGeom prst="rect">
                      <a:avLst/>
                    </a:prstGeom>
                    <a:noFill/>
                    <a:ln>
                      <a:noFill/>
                    </a:ln>
                  </pic:spPr>
                </pic:pic>
              </a:graphicData>
            </a:graphic>
          </wp:inline>
        </w:drawing>
      </w:r>
    </w:p>
    <w:p w:rsidR="00B376F8" w:rsidRDefault="00B376F8" w:rsidP="00B376F8">
      <w:pPr>
        <w:pStyle w:val="1"/>
        <w:rPr>
          <w:rFonts w:ascii="宋体" w:eastAsia="宋体" w:hAnsi="宋体" w:cs="宋体"/>
          <w:bCs w:val="0"/>
          <w:kern w:val="0"/>
        </w:rPr>
      </w:pPr>
      <w:r w:rsidRPr="00B376F8">
        <w:rPr>
          <w:rFonts w:ascii="宋体" w:eastAsia="宋体" w:hAnsi="宋体" w:cs="宋体" w:hint="eastAsia"/>
          <w:bCs w:val="0"/>
          <w:kern w:val="0"/>
        </w:rPr>
        <w:lastRenderedPageBreak/>
        <w:t>总结</w:t>
      </w:r>
    </w:p>
    <w:p w:rsidR="00B376F8" w:rsidRPr="00A23C0D" w:rsidRDefault="00B376F8" w:rsidP="00B376F8">
      <w:pPr>
        <w:rPr>
          <w:szCs w:val="21"/>
        </w:rPr>
      </w:pPr>
      <w:r w:rsidRPr="00B376F8">
        <w:rPr>
          <w:rFonts w:hint="eastAsia"/>
          <w:sz w:val="30"/>
          <w:szCs w:val="30"/>
        </w:rPr>
        <w:t xml:space="preserve"> </w:t>
      </w:r>
      <w:r w:rsidRPr="00A23C0D">
        <w:rPr>
          <w:szCs w:val="21"/>
        </w:rPr>
        <w:t xml:space="preserve"> </w:t>
      </w:r>
      <w:r w:rsidRPr="00A23C0D">
        <w:rPr>
          <w:rFonts w:hint="eastAsia"/>
          <w:szCs w:val="21"/>
        </w:rPr>
        <w:t>通过本次计算机实习课程，收获颇多，共用时1</w:t>
      </w:r>
      <w:r w:rsidRPr="00A23C0D">
        <w:rPr>
          <w:szCs w:val="21"/>
        </w:rPr>
        <w:t>0</w:t>
      </w:r>
      <w:r w:rsidRPr="00A23C0D">
        <w:rPr>
          <w:rFonts w:hint="eastAsia"/>
          <w:szCs w:val="21"/>
        </w:rPr>
        <w:t>周完成</w:t>
      </w:r>
      <w:r w:rsidR="00771878" w:rsidRPr="00A23C0D">
        <w:rPr>
          <w:rFonts w:hint="eastAsia"/>
          <w:szCs w:val="21"/>
        </w:rPr>
        <w:t>，开始接触题目时候，觉得实验涉及知识和技能点较多以致无从下手，用三周时间在菜鸟教程温习完python基础语法，开始构建数字波形生成器，选择</w:t>
      </w:r>
      <w:r w:rsidR="00E67259">
        <w:rPr>
          <w:szCs w:val="21"/>
        </w:rPr>
        <w:t>P</w:t>
      </w:r>
      <w:r w:rsidR="00E67259">
        <w:rPr>
          <w:rFonts w:hint="eastAsia"/>
          <w:szCs w:val="21"/>
        </w:rPr>
        <w:t>y</w:t>
      </w:r>
      <w:r w:rsidR="00E67259">
        <w:rPr>
          <w:szCs w:val="21"/>
        </w:rPr>
        <w:t>Q</w:t>
      </w:r>
      <w:r w:rsidR="00E67259">
        <w:rPr>
          <w:rFonts w:hint="eastAsia"/>
          <w:szCs w:val="21"/>
        </w:rPr>
        <w:t>t</w:t>
      </w:r>
      <w:r w:rsidR="00E67259">
        <w:rPr>
          <w:szCs w:val="21"/>
        </w:rPr>
        <w:t>5</w:t>
      </w:r>
      <w:r w:rsidR="00771878" w:rsidRPr="00A23C0D">
        <w:rPr>
          <w:rFonts w:hint="eastAsia"/>
          <w:szCs w:val="21"/>
        </w:rPr>
        <w:t>，然而</w:t>
      </w:r>
      <w:r w:rsidR="00E67259">
        <w:rPr>
          <w:szCs w:val="21"/>
        </w:rPr>
        <w:t>P</w:t>
      </w:r>
      <w:r w:rsidR="00E67259">
        <w:rPr>
          <w:rFonts w:hint="eastAsia"/>
          <w:szCs w:val="21"/>
        </w:rPr>
        <w:t>y</w:t>
      </w:r>
      <w:r w:rsidR="00E67259">
        <w:rPr>
          <w:szCs w:val="21"/>
        </w:rPr>
        <w:t>Q</w:t>
      </w:r>
      <w:r w:rsidR="00E67259">
        <w:rPr>
          <w:rFonts w:hint="eastAsia"/>
          <w:szCs w:val="21"/>
        </w:rPr>
        <w:t>t</w:t>
      </w:r>
      <w:r w:rsidR="00E67259">
        <w:rPr>
          <w:szCs w:val="21"/>
        </w:rPr>
        <w:t>5</w:t>
      </w:r>
      <w:r w:rsidR="00771878" w:rsidRPr="00A23C0D">
        <w:rPr>
          <w:rFonts w:hint="eastAsia"/>
          <w:szCs w:val="21"/>
        </w:rPr>
        <w:t>中文学习资料较少，英文官方文档对</w:t>
      </w:r>
      <w:r w:rsidR="00E67259">
        <w:rPr>
          <w:szCs w:val="21"/>
        </w:rPr>
        <w:t>P</w:t>
      </w:r>
      <w:r w:rsidR="00E67259">
        <w:rPr>
          <w:rFonts w:hint="eastAsia"/>
          <w:szCs w:val="21"/>
        </w:rPr>
        <w:t>y</w:t>
      </w:r>
      <w:r w:rsidR="00E67259">
        <w:rPr>
          <w:szCs w:val="21"/>
        </w:rPr>
        <w:t>Q</w:t>
      </w:r>
      <w:r w:rsidR="00E67259">
        <w:rPr>
          <w:rFonts w:hint="eastAsia"/>
          <w:szCs w:val="21"/>
        </w:rPr>
        <w:t>t</w:t>
      </w:r>
      <w:r w:rsidR="00E67259">
        <w:rPr>
          <w:szCs w:val="21"/>
        </w:rPr>
        <w:t>5</w:t>
      </w:r>
      <w:r w:rsidR="00771878" w:rsidRPr="00A23C0D">
        <w:rPr>
          <w:rFonts w:hint="eastAsia"/>
          <w:szCs w:val="21"/>
        </w:rPr>
        <w:t>中信号，槽，事件处理的介绍也很少。且因为Q</w:t>
      </w:r>
      <w:r w:rsidR="00771878" w:rsidRPr="00A23C0D">
        <w:rPr>
          <w:szCs w:val="21"/>
        </w:rPr>
        <w:t>T4</w:t>
      </w:r>
      <w:r w:rsidR="00771878" w:rsidRPr="00A23C0D">
        <w:rPr>
          <w:rFonts w:hint="eastAsia"/>
          <w:szCs w:val="21"/>
        </w:rPr>
        <w:t>和Q</w:t>
      </w:r>
      <w:r w:rsidR="00771878" w:rsidRPr="00A23C0D">
        <w:rPr>
          <w:szCs w:val="21"/>
        </w:rPr>
        <w:t>T5</w:t>
      </w:r>
      <w:r w:rsidR="00771878" w:rsidRPr="00A23C0D">
        <w:rPr>
          <w:rFonts w:hint="eastAsia"/>
          <w:szCs w:val="21"/>
        </w:rPr>
        <w:t>版本兼容性不好，网上的很多demo</w:t>
      </w:r>
      <w:r w:rsidR="00E67259">
        <w:rPr>
          <w:rFonts w:hint="eastAsia"/>
          <w:szCs w:val="21"/>
        </w:rPr>
        <w:t>没法直接用。看了网上的一些博客，按照代码大致理解了信号和槽的绑定机制以及窗口窗口之间通信的方式</w:t>
      </w:r>
      <w:r w:rsidR="00771878" w:rsidRPr="00A23C0D">
        <w:rPr>
          <w:rFonts w:hint="eastAsia"/>
          <w:szCs w:val="21"/>
        </w:rPr>
        <w:t>，并且参考《Py</w:t>
      </w:r>
      <w:r w:rsidR="00771878" w:rsidRPr="00A23C0D">
        <w:rPr>
          <w:szCs w:val="21"/>
        </w:rPr>
        <w:t>Q</w:t>
      </w:r>
      <w:r w:rsidR="00771878" w:rsidRPr="00A23C0D">
        <w:rPr>
          <w:rFonts w:hint="eastAsia"/>
          <w:szCs w:val="21"/>
        </w:rPr>
        <w:t>t</w:t>
      </w:r>
      <w:r w:rsidR="00771878" w:rsidRPr="00A23C0D">
        <w:rPr>
          <w:szCs w:val="21"/>
        </w:rPr>
        <w:t>5</w:t>
      </w:r>
      <w:r w:rsidR="00771878" w:rsidRPr="00A23C0D">
        <w:rPr>
          <w:rFonts w:hint="eastAsia"/>
          <w:szCs w:val="21"/>
        </w:rPr>
        <w:t>开发与实战》实现了数字波形生成。</w:t>
      </w:r>
    </w:p>
    <w:p w:rsidR="00A23C0D" w:rsidRPr="00A23C0D" w:rsidRDefault="00771878" w:rsidP="00B376F8">
      <w:pPr>
        <w:rPr>
          <w:szCs w:val="21"/>
        </w:rPr>
      </w:pPr>
      <w:r w:rsidRPr="00A23C0D">
        <w:rPr>
          <w:rFonts w:hint="eastAsia"/>
          <w:szCs w:val="21"/>
        </w:rPr>
        <w:t xml:space="preserve"> </w:t>
      </w:r>
      <w:r w:rsidRPr="00A23C0D">
        <w:rPr>
          <w:szCs w:val="21"/>
        </w:rPr>
        <w:t xml:space="preserve"> </w:t>
      </w:r>
      <w:r w:rsidRPr="00A23C0D">
        <w:rPr>
          <w:rFonts w:hint="eastAsia"/>
          <w:szCs w:val="21"/>
        </w:rPr>
        <w:t>股票分析系统:爬虫获得的csv文件使用navicat导入data表中，查找pymysql官方文档以及《使用python进行数据分析》，将mysql语句嵌入程序中，在实现组合查询中，有看到使用正则表达式的解析，但由于个人数据库表设计方式不兼容，使用分层解析的方法进行组合查询，根据获取条件</w:t>
      </w:r>
      <w:r w:rsidR="00A23C0D" w:rsidRPr="00A23C0D">
        <w:rPr>
          <w:rFonts w:hint="eastAsia"/>
          <w:szCs w:val="21"/>
        </w:rPr>
        <w:t>从数据库中获得带有特征的符合第一个条件的数据集，删除已匹配特征，再进行第二轮条件筛选，依次减少数据量和特征。</w:t>
      </w:r>
    </w:p>
    <w:p w:rsidR="00A23C0D" w:rsidRPr="00A23C0D" w:rsidRDefault="00A23C0D" w:rsidP="00A23C0D">
      <w:pPr>
        <w:rPr>
          <w:szCs w:val="21"/>
        </w:rPr>
      </w:pPr>
      <w:r w:rsidRPr="00A23C0D">
        <w:rPr>
          <w:rFonts w:hint="eastAsia"/>
          <w:szCs w:val="21"/>
        </w:rPr>
        <w:t xml:space="preserve"> </w:t>
      </w:r>
      <w:r w:rsidRPr="00A23C0D">
        <w:rPr>
          <w:szCs w:val="21"/>
        </w:rPr>
        <w:t xml:space="preserve"> </w:t>
      </w:r>
      <w:r w:rsidR="00E67259">
        <w:rPr>
          <w:rFonts w:hint="eastAsia"/>
          <w:szCs w:val="21"/>
        </w:rPr>
        <w:t>实验过程中锻炼了我对构建一个软件整体结构的思考，包括项目规划等，实现方式等。如何构建类与类之间的关系，函数的写法，使代码维护性和复用性更高。也有对于编码规范的雕琢</w:t>
      </w:r>
      <w:r w:rsidRPr="00A23C0D">
        <w:rPr>
          <w:rFonts w:hint="eastAsia"/>
          <w:szCs w:val="21"/>
        </w:rPr>
        <w:t>：如变量名遵循驼峰规则</w:t>
      </w:r>
      <w:r w:rsidR="00EF6094">
        <w:rPr>
          <w:rFonts w:hint="eastAsia"/>
          <w:szCs w:val="21"/>
        </w:rPr>
        <w:t>，代码缩进一致，必要的代码注释</w:t>
      </w:r>
      <w:r>
        <w:rPr>
          <w:rFonts w:hint="eastAsia"/>
          <w:szCs w:val="21"/>
        </w:rPr>
        <w:t>。因为代码修改实现新需求结果最后原始代码丢失，学习使用git版本控制系统，提高了开发效率</w:t>
      </w:r>
      <w:r w:rsidR="00EF6094">
        <w:rPr>
          <w:rFonts w:hint="eastAsia"/>
          <w:szCs w:val="21"/>
        </w:rPr>
        <w:t>。过程中需要查找官方文档，提升了英语阅读能力。</w:t>
      </w:r>
    </w:p>
    <w:p w:rsidR="00E67259" w:rsidRDefault="00E67259" w:rsidP="00A23C0D">
      <w:pPr>
        <w:rPr>
          <w:szCs w:val="21"/>
        </w:rPr>
      </w:pPr>
    </w:p>
    <w:p w:rsidR="00A23C0D" w:rsidRPr="00A23C0D" w:rsidRDefault="00A23C0D" w:rsidP="00A23C0D">
      <w:pPr>
        <w:rPr>
          <w:szCs w:val="21"/>
        </w:rPr>
      </w:pPr>
      <w:r w:rsidRPr="00A23C0D">
        <w:rPr>
          <w:rFonts w:hint="eastAsia"/>
          <w:szCs w:val="21"/>
        </w:rPr>
        <w:t>遇到的问</w:t>
      </w:r>
      <w:r w:rsidR="005A2565">
        <w:rPr>
          <w:rFonts w:hint="eastAsia"/>
          <w:szCs w:val="21"/>
        </w:rPr>
        <w:t>题</w:t>
      </w:r>
      <w:bookmarkStart w:id="0" w:name="_GoBack"/>
      <w:bookmarkEnd w:id="0"/>
      <w:r w:rsidRPr="00A23C0D">
        <w:rPr>
          <w:rFonts w:hint="eastAsia"/>
          <w:szCs w:val="21"/>
        </w:rPr>
        <w:t>汇总：</w:t>
      </w:r>
    </w:p>
    <w:p w:rsidR="00771878" w:rsidRDefault="00A23C0D" w:rsidP="00A23C0D">
      <w:pPr>
        <w:pStyle w:val="a3"/>
        <w:numPr>
          <w:ilvl w:val="0"/>
          <w:numId w:val="7"/>
        </w:numPr>
        <w:ind w:firstLineChars="0"/>
        <w:rPr>
          <w:szCs w:val="21"/>
        </w:rPr>
      </w:pPr>
      <w:r w:rsidRPr="00A23C0D">
        <w:rPr>
          <w:rFonts w:hint="eastAsia"/>
          <w:szCs w:val="21"/>
        </w:rPr>
        <w:t>控件button触发连接函数connect无法传递参数，加入l</w:t>
      </w:r>
      <w:r w:rsidRPr="00A23C0D">
        <w:rPr>
          <w:szCs w:val="21"/>
        </w:rPr>
        <w:t>amda</w:t>
      </w:r>
      <w:r>
        <w:rPr>
          <w:rFonts w:hint="eastAsia"/>
          <w:szCs w:val="21"/>
        </w:rPr>
        <w:t>表达式即可传递参数</w:t>
      </w:r>
      <w:r w:rsidR="00EF6094">
        <w:rPr>
          <w:rFonts w:hint="eastAsia"/>
          <w:szCs w:val="21"/>
        </w:rPr>
        <w:t>。</w:t>
      </w:r>
    </w:p>
    <w:p w:rsidR="00A23C0D" w:rsidRDefault="00A23C0D" w:rsidP="00A23C0D">
      <w:pPr>
        <w:pStyle w:val="a3"/>
        <w:numPr>
          <w:ilvl w:val="0"/>
          <w:numId w:val="7"/>
        </w:numPr>
        <w:ind w:firstLineChars="0"/>
        <w:rPr>
          <w:szCs w:val="21"/>
        </w:rPr>
      </w:pPr>
      <w:r>
        <w:rPr>
          <w:rFonts w:hint="eastAsia"/>
          <w:szCs w:val="21"/>
        </w:rPr>
        <w:t>数据清洗，股票休市，停牌等需要将其他信息置空，数据必须符合统一规则</w:t>
      </w:r>
      <w:r w:rsidR="00EF6094">
        <w:rPr>
          <w:rFonts w:hint="eastAsia"/>
          <w:szCs w:val="21"/>
        </w:rPr>
        <w:t>。</w:t>
      </w:r>
    </w:p>
    <w:p w:rsidR="00EF6094" w:rsidRDefault="00E67259" w:rsidP="00A23C0D">
      <w:pPr>
        <w:pStyle w:val="a3"/>
        <w:numPr>
          <w:ilvl w:val="0"/>
          <w:numId w:val="7"/>
        </w:numPr>
        <w:ind w:firstLineChars="0"/>
        <w:rPr>
          <w:szCs w:val="21"/>
        </w:rPr>
      </w:pPr>
      <w:r>
        <w:rPr>
          <w:rFonts w:hint="eastAsia"/>
          <w:szCs w:val="21"/>
        </w:rPr>
        <w:t>其他</w:t>
      </w:r>
      <w:r w:rsidR="00EF6094">
        <w:rPr>
          <w:szCs w:val="21"/>
        </w:rPr>
        <w:t>B</w:t>
      </w:r>
      <w:r w:rsidR="00EF6094">
        <w:rPr>
          <w:rFonts w:hint="eastAsia"/>
          <w:szCs w:val="21"/>
        </w:rPr>
        <w:t>ug修改过程已更新到个人博客。</w:t>
      </w:r>
    </w:p>
    <w:p w:rsidR="00A23C0D" w:rsidRPr="00A23C0D" w:rsidRDefault="00A23C0D" w:rsidP="00EF6094">
      <w:pPr>
        <w:pStyle w:val="a3"/>
        <w:ind w:left="420" w:firstLineChars="0" w:firstLine="0"/>
        <w:rPr>
          <w:szCs w:val="21"/>
        </w:rPr>
      </w:pPr>
    </w:p>
    <w:sectPr w:rsidR="00A23C0D" w:rsidRPr="00A23C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B05" w:rsidRDefault="00063B05" w:rsidP="001742B4">
      <w:r>
        <w:separator/>
      </w:r>
    </w:p>
  </w:endnote>
  <w:endnote w:type="continuationSeparator" w:id="0">
    <w:p w:rsidR="00063B05" w:rsidRDefault="00063B05" w:rsidP="0017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舒体">
    <w:altName w:val="Malgun Gothic Semilight"/>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B05" w:rsidRDefault="00063B05" w:rsidP="001742B4">
      <w:r>
        <w:separator/>
      </w:r>
    </w:p>
  </w:footnote>
  <w:footnote w:type="continuationSeparator" w:id="0">
    <w:p w:rsidR="00063B05" w:rsidRDefault="00063B05" w:rsidP="00174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768"/>
    <w:multiLevelType w:val="hybridMultilevel"/>
    <w:tmpl w:val="ACB2A59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4C56FCB"/>
    <w:multiLevelType w:val="hybridMultilevel"/>
    <w:tmpl w:val="3FF87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B70C6"/>
    <w:multiLevelType w:val="hybridMultilevel"/>
    <w:tmpl w:val="6C26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0C4CB2"/>
    <w:multiLevelType w:val="hybridMultilevel"/>
    <w:tmpl w:val="07441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F93E66"/>
    <w:multiLevelType w:val="hybridMultilevel"/>
    <w:tmpl w:val="45B20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146B86"/>
    <w:multiLevelType w:val="hybridMultilevel"/>
    <w:tmpl w:val="A8D0B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B3601"/>
    <w:multiLevelType w:val="hybridMultilevel"/>
    <w:tmpl w:val="DFFC4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C5"/>
    <w:rsid w:val="00060300"/>
    <w:rsid w:val="00063B05"/>
    <w:rsid w:val="000C4429"/>
    <w:rsid w:val="001742B4"/>
    <w:rsid w:val="00365C76"/>
    <w:rsid w:val="004E489A"/>
    <w:rsid w:val="00503544"/>
    <w:rsid w:val="005A2565"/>
    <w:rsid w:val="005D28F2"/>
    <w:rsid w:val="00755582"/>
    <w:rsid w:val="0076701E"/>
    <w:rsid w:val="00771878"/>
    <w:rsid w:val="00791859"/>
    <w:rsid w:val="007C6CC5"/>
    <w:rsid w:val="00981EBB"/>
    <w:rsid w:val="009E6CB1"/>
    <w:rsid w:val="00A16493"/>
    <w:rsid w:val="00A23C0D"/>
    <w:rsid w:val="00B376F8"/>
    <w:rsid w:val="00C5239C"/>
    <w:rsid w:val="00D4549E"/>
    <w:rsid w:val="00E66A00"/>
    <w:rsid w:val="00E67259"/>
    <w:rsid w:val="00EF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973E4F-E74C-4B93-A176-5F112D76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CC5"/>
    <w:pPr>
      <w:widowControl w:val="0"/>
      <w:jc w:val="both"/>
    </w:pPr>
  </w:style>
  <w:style w:type="paragraph" w:styleId="1">
    <w:name w:val="heading 1"/>
    <w:basedOn w:val="a"/>
    <w:next w:val="a"/>
    <w:link w:val="10"/>
    <w:uiPriority w:val="9"/>
    <w:qFormat/>
    <w:rsid w:val="007C6C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6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CC5"/>
    <w:pPr>
      <w:ind w:firstLineChars="200" w:firstLine="420"/>
    </w:pPr>
  </w:style>
  <w:style w:type="character" w:customStyle="1" w:styleId="10">
    <w:name w:val="标题 1 字符"/>
    <w:basedOn w:val="a0"/>
    <w:link w:val="1"/>
    <w:uiPriority w:val="9"/>
    <w:rsid w:val="007C6CC5"/>
    <w:rPr>
      <w:b/>
      <w:bCs/>
      <w:kern w:val="44"/>
      <w:sz w:val="44"/>
      <w:szCs w:val="44"/>
    </w:rPr>
  </w:style>
  <w:style w:type="character" w:customStyle="1" w:styleId="20">
    <w:name w:val="标题 2 字符"/>
    <w:basedOn w:val="a0"/>
    <w:link w:val="2"/>
    <w:uiPriority w:val="9"/>
    <w:rsid w:val="007C6CC5"/>
    <w:rPr>
      <w:rFonts w:asciiTheme="majorHAnsi" w:eastAsiaTheme="majorEastAsia" w:hAnsiTheme="majorHAnsi" w:cstheme="majorBidi"/>
      <w:b/>
      <w:bCs/>
      <w:sz w:val="32"/>
      <w:szCs w:val="32"/>
    </w:rPr>
  </w:style>
  <w:style w:type="paragraph" w:styleId="a4">
    <w:name w:val="header"/>
    <w:basedOn w:val="a"/>
    <w:link w:val="a5"/>
    <w:uiPriority w:val="99"/>
    <w:unhideWhenUsed/>
    <w:rsid w:val="001742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42B4"/>
    <w:rPr>
      <w:sz w:val="18"/>
      <w:szCs w:val="18"/>
    </w:rPr>
  </w:style>
  <w:style w:type="paragraph" w:styleId="a6">
    <w:name w:val="footer"/>
    <w:basedOn w:val="a"/>
    <w:link w:val="a7"/>
    <w:uiPriority w:val="99"/>
    <w:unhideWhenUsed/>
    <w:rsid w:val="001742B4"/>
    <w:pPr>
      <w:tabs>
        <w:tab w:val="center" w:pos="4153"/>
        <w:tab w:val="right" w:pos="8306"/>
      </w:tabs>
      <w:snapToGrid w:val="0"/>
      <w:jc w:val="left"/>
    </w:pPr>
    <w:rPr>
      <w:sz w:val="18"/>
      <w:szCs w:val="18"/>
    </w:rPr>
  </w:style>
  <w:style w:type="character" w:customStyle="1" w:styleId="a7">
    <w:name w:val="页脚 字符"/>
    <w:basedOn w:val="a0"/>
    <w:link w:val="a6"/>
    <w:uiPriority w:val="99"/>
    <w:rsid w:val="001742B4"/>
    <w:rPr>
      <w:sz w:val="18"/>
      <w:szCs w:val="18"/>
    </w:rPr>
  </w:style>
  <w:style w:type="table" w:styleId="a8">
    <w:name w:val="Table Grid"/>
    <w:basedOn w:val="a1"/>
    <w:uiPriority w:val="39"/>
    <w:rsid w:val="00767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D4549E"/>
    <w:rPr>
      <w:rFonts w:ascii="Courier New" w:hAnsi="Courier New" w:cs="Courier New" w:hint="default"/>
      <w:b/>
      <w:bCs/>
      <w:color w:val="0000FF"/>
      <w:sz w:val="20"/>
      <w:szCs w:val="20"/>
    </w:rPr>
  </w:style>
  <w:style w:type="character" w:customStyle="1" w:styleId="sc0">
    <w:name w:val="sc0"/>
    <w:basedOn w:val="a0"/>
    <w:rsid w:val="00D4549E"/>
    <w:rPr>
      <w:rFonts w:ascii="Courier New" w:hAnsi="Courier New" w:cs="Courier New" w:hint="default"/>
      <w:color w:val="000000"/>
      <w:sz w:val="20"/>
      <w:szCs w:val="20"/>
    </w:rPr>
  </w:style>
  <w:style w:type="character" w:customStyle="1" w:styleId="sc91">
    <w:name w:val="sc91"/>
    <w:basedOn w:val="a0"/>
    <w:rsid w:val="00D4549E"/>
    <w:rPr>
      <w:rFonts w:ascii="Courier New" w:hAnsi="Courier New" w:cs="Courier New" w:hint="default"/>
      <w:color w:val="FF00FF"/>
      <w:sz w:val="20"/>
      <w:szCs w:val="20"/>
    </w:rPr>
  </w:style>
  <w:style w:type="character" w:customStyle="1" w:styleId="sc101">
    <w:name w:val="sc101"/>
    <w:basedOn w:val="a0"/>
    <w:rsid w:val="00D4549E"/>
    <w:rPr>
      <w:rFonts w:ascii="Courier New" w:hAnsi="Courier New" w:cs="Courier New" w:hint="default"/>
      <w:b/>
      <w:bCs/>
      <w:color w:val="000080"/>
      <w:sz w:val="20"/>
      <w:szCs w:val="20"/>
    </w:rPr>
  </w:style>
  <w:style w:type="character" w:customStyle="1" w:styleId="sc11">
    <w:name w:val="sc11"/>
    <w:basedOn w:val="a0"/>
    <w:rsid w:val="00D4549E"/>
    <w:rPr>
      <w:rFonts w:ascii="Courier New" w:hAnsi="Courier New" w:cs="Courier New" w:hint="default"/>
      <w:color w:val="000000"/>
      <w:sz w:val="20"/>
      <w:szCs w:val="20"/>
    </w:rPr>
  </w:style>
  <w:style w:type="character" w:customStyle="1" w:styleId="sc21">
    <w:name w:val="sc21"/>
    <w:basedOn w:val="a0"/>
    <w:rsid w:val="00D4549E"/>
    <w:rPr>
      <w:rFonts w:ascii="Courier New" w:hAnsi="Courier New" w:cs="Courier New" w:hint="default"/>
      <w:color w:val="FF0000"/>
      <w:sz w:val="20"/>
      <w:szCs w:val="20"/>
    </w:rPr>
  </w:style>
  <w:style w:type="character" w:customStyle="1" w:styleId="sc41">
    <w:name w:val="sc41"/>
    <w:basedOn w:val="a0"/>
    <w:rsid w:val="00D4549E"/>
    <w:rPr>
      <w:rFonts w:ascii="Courier New" w:hAnsi="Courier New" w:cs="Courier New" w:hint="default"/>
      <w:color w:val="808080"/>
      <w:sz w:val="20"/>
      <w:szCs w:val="20"/>
    </w:rPr>
  </w:style>
  <w:style w:type="character" w:customStyle="1" w:styleId="sc12">
    <w:name w:val="sc12"/>
    <w:basedOn w:val="a0"/>
    <w:rsid w:val="00D4549E"/>
    <w:rPr>
      <w:rFonts w:ascii="Courier New" w:hAnsi="Courier New" w:cs="Courier New" w:hint="default"/>
      <w:color w:val="008000"/>
      <w:sz w:val="20"/>
      <w:szCs w:val="20"/>
    </w:rPr>
  </w:style>
  <w:style w:type="character" w:customStyle="1" w:styleId="sc31">
    <w:name w:val="sc31"/>
    <w:basedOn w:val="a0"/>
    <w:rsid w:val="00D4549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51724">
      <w:bodyDiv w:val="1"/>
      <w:marLeft w:val="0"/>
      <w:marRight w:val="0"/>
      <w:marTop w:val="0"/>
      <w:marBottom w:val="0"/>
      <w:divBdr>
        <w:top w:val="none" w:sz="0" w:space="0" w:color="auto"/>
        <w:left w:val="none" w:sz="0" w:space="0" w:color="auto"/>
        <w:bottom w:val="none" w:sz="0" w:space="0" w:color="auto"/>
        <w:right w:val="none" w:sz="0" w:space="0" w:color="auto"/>
      </w:divBdr>
      <w:divsChild>
        <w:div w:id="574366376">
          <w:marLeft w:val="0"/>
          <w:marRight w:val="0"/>
          <w:marTop w:val="0"/>
          <w:marBottom w:val="0"/>
          <w:divBdr>
            <w:top w:val="none" w:sz="0" w:space="0" w:color="auto"/>
            <w:left w:val="none" w:sz="0" w:space="0" w:color="auto"/>
            <w:bottom w:val="none" w:sz="0" w:space="0" w:color="auto"/>
            <w:right w:val="none" w:sz="0" w:space="0" w:color="auto"/>
          </w:divBdr>
        </w:div>
      </w:divsChild>
    </w:div>
    <w:div w:id="1029182216">
      <w:bodyDiv w:val="1"/>
      <w:marLeft w:val="0"/>
      <w:marRight w:val="0"/>
      <w:marTop w:val="0"/>
      <w:marBottom w:val="0"/>
      <w:divBdr>
        <w:top w:val="none" w:sz="0" w:space="0" w:color="auto"/>
        <w:left w:val="none" w:sz="0" w:space="0" w:color="auto"/>
        <w:bottom w:val="none" w:sz="0" w:space="0" w:color="auto"/>
        <w:right w:val="none" w:sz="0" w:space="0" w:color="auto"/>
      </w:divBdr>
    </w:div>
    <w:div w:id="1040790287">
      <w:bodyDiv w:val="1"/>
      <w:marLeft w:val="0"/>
      <w:marRight w:val="0"/>
      <w:marTop w:val="0"/>
      <w:marBottom w:val="0"/>
      <w:divBdr>
        <w:top w:val="none" w:sz="0" w:space="0" w:color="auto"/>
        <w:left w:val="none" w:sz="0" w:space="0" w:color="auto"/>
        <w:bottom w:val="none" w:sz="0" w:space="0" w:color="auto"/>
        <w:right w:val="none" w:sz="0" w:space="0" w:color="auto"/>
      </w:divBdr>
      <w:divsChild>
        <w:div w:id="371810879">
          <w:marLeft w:val="0"/>
          <w:marRight w:val="0"/>
          <w:marTop w:val="0"/>
          <w:marBottom w:val="0"/>
          <w:divBdr>
            <w:top w:val="none" w:sz="0" w:space="0" w:color="auto"/>
            <w:left w:val="none" w:sz="0" w:space="0" w:color="auto"/>
            <w:bottom w:val="none" w:sz="0" w:space="0" w:color="auto"/>
            <w:right w:val="none" w:sz="0" w:space="0" w:color="auto"/>
          </w:divBdr>
        </w:div>
      </w:divsChild>
    </w:div>
    <w:div w:id="1288050490">
      <w:bodyDiv w:val="1"/>
      <w:marLeft w:val="0"/>
      <w:marRight w:val="0"/>
      <w:marTop w:val="0"/>
      <w:marBottom w:val="0"/>
      <w:divBdr>
        <w:top w:val="none" w:sz="0" w:space="0" w:color="auto"/>
        <w:left w:val="none" w:sz="0" w:space="0" w:color="auto"/>
        <w:bottom w:val="none" w:sz="0" w:space="0" w:color="auto"/>
        <w:right w:val="none" w:sz="0" w:space="0" w:color="auto"/>
      </w:divBdr>
    </w:div>
    <w:div w:id="1437364399">
      <w:bodyDiv w:val="1"/>
      <w:marLeft w:val="0"/>
      <w:marRight w:val="0"/>
      <w:marTop w:val="0"/>
      <w:marBottom w:val="0"/>
      <w:divBdr>
        <w:top w:val="none" w:sz="0" w:space="0" w:color="auto"/>
        <w:left w:val="none" w:sz="0" w:space="0" w:color="auto"/>
        <w:bottom w:val="none" w:sz="0" w:space="0" w:color="auto"/>
        <w:right w:val="none" w:sz="0" w:space="0" w:color="auto"/>
      </w:divBdr>
      <w:divsChild>
        <w:div w:id="1306853408">
          <w:marLeft w:val="0"/>
          <w:marRight w:val="0"/>
          <w:marTop w:val="0"/>
          <w:marBottom w:val="0"/>
          <w:divBdr>
            <w:top w:val="none" w:sz="0" w:space="0" w:color="auto"/>
            <w:left w:val="none" w:sz="0" w:space="0" w:color="auto"/>
            <w:bottom w:val="none" w:sz="0" w:space="0" w:color="auto"/>
            <w:right w:val="none" w:sz="0" w:space="0" w:color="auto"/>
          </w:divBdr>
        </w:div>
      </w:divsChild>
    </w:div>
    <w:div w:id="1618634888">
      <w:bodyDiv w:val="1"/>
      <w:marLeft w:val="0"/>
      <w:marRight w:val="0"/>
      <w:marTop w:val="0"/>
      <w:marBottom w:val="0"/>
      <w:divBdr>
        <w:top w:val="none" w:sz="0" w:space="0" w:color="auto"/>
        <w:left w:val="none" w:sz="0" w:space="0" w:color="auto"/>
        <w:bottom w:val="none" w:sz="0" w:space="0" w:color="auto"/>
        <w:right w:val="none" w:sz="0" w:space="0" w:color="auto"/>
      </w:divBdr>
      <w:divsChild>
        <w:div w:id="1621304322">
          <w:marLeft w:val="0"/>
          <w:marRight w:val="0"/>
          <w:marTop w:val="0"/>
          <w:marBottom w:val="0"/>
          <w:divBdr>
            <w:top w:val="none" w:sz="0" w:space="0" w:color="auto"/>
            <w:left w:val="none" w:sz="0" w:space="0" w:color="auto"/>
            <w:bottom w:val="none" w:sz="0" w:space="0" w:color="auto"/>
            <w:right w:val="none" w:sz="0" w:space="0" w:color="auto"/>
          </w:divBdr>
        </w:div>
      </w:divsChild>
    </w:div>
    <w:div w:id="1639645577">
      <w:bodyDiv w:val="1"/>
      <w:marLeft w:val="0"/>
      <w:marRight w:val="0"/>
      <w:marTop w:val="0"/>
      <w:marBottom w:val="0"/>
      <w:divBdr>
        <w:top w:val="none" w:sz="0" w:space="0" w:color="auto"/>
        <w:left w:val="none" w:sz="0" w:space="0" w:color="auto"/>
        <w:bottom w:val="none" w:sz="0" w:space="0" w:color="auto"/>
        <w:right w:val="none" w:sz="0" w:space="0" w:color="auto"/>
      </w:divBdr>
    </w:div>
    <w:div w:id="1981768903">
      <w:bodyDiv w:val="1"/>
      <w:marLeft w:val="0"/>
      <w:marRight w:val="0"/>
      <w:marTop w:val="0"/>
      <w:marBottom w:val="0"/>
      <w:divBdr>
        <w:top w:val="none" w:sz="0" w:space="0" w:color="auto"/>
        <w:left w:val="none" w:sz="0" w:space="0" w:color="auto"/>
        <w:bottom w:val="none" w:sz="0" w:space="0" w:color="auto"/>
        <w:right w:val="none" w:sz="0" w:space="0" w:color="auto"/>
      </w:divBdr>
      <w:divsChild>
        <w:div w:id="609319517">
          <w:marLeft w:val="0"/>
          <w:marRight w:val="0"/>
          <w:marTop w:val="0"/>
          <w:marBottom w:val="0"/>
          <w:divBdr>
            <w:top w:val="none" w:sz="0" w:space="0" w:color="auto"/>
            <w:left w:val="none" w:sz="0" w:space="0" w:color="auto"/>
            <w:bottom w:val="none" w:sz="0" w:space="0" w:color="auto"/>
            <w:right w:val="none" w:sz="0" w:space="0" w:color="auto"/>
          </w:divBdr>
        </w:div>
      </w:divsChild>
    </w:div>
    <w:div w:id="2028292141">
      <w:bodyDiv w:val="1"/>
      <w:marLeft w:val="0"/>
      <w:marRight w:val="0"/>
      <w:marTop w:val="0"/>
      <w:marBottom w:val="0"/>
      <w:divBdr>
        <w:top w:val="none" w:sz="0" w:space="0" w:color="auto"/>
        <w:left w:val="none" w:sz="0" w:space="0" w:color="auto"/>
        <w:bottom w:val="none" w:sz="0" w:space="0" w:color="auto"/>
        <w:right w:val="none" w:sz="0" w:space="0" w:color="auto"/>
      </w:divBdr>
      <w:divsChild>
        <w:div w:id="1309018489">
          <w:marLeft w:val="0"/>
          <w:marRight w:val="0"/>
          <w:marTop w:val="0"/>
          <w:marBottom w:val="0"/>
          <w:divBdr>
            <w:top w:val="none" w:sz="0" w:space="0" w:color="auto"/>
            <w:left w:val="none" w:sz="0" w:space="0" w:color="auto"/>
            <w:bottom w:val="none" w:sz="0" w:space="0" w:color="auto"/>
            <w:right w:val="none" w:sz="0" w:space="0" w:color="auto"/>
          </w:divBdr>
        </w:div>
      </w:divsChild>
    </w:div>
    <w:div w:id="21347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pic/%E5%8C%97%E4%BA%AC%E9%82%AE%E7%94%B5%E5%A4%A7%E5%AD%A6/139535/0/aec379310a55b319c46a7d6941a98226cffc171e?fr=lemma&amp;ct=single"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C39BD7-F6D6-460A-B8CE-E69CC7945A9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927313F-DCDB-4E63-9F41-895D2FB27B33}">
      <dgm:prSet phldrT="[文本]"/>
      <dgm:spPr/>
      <dgm:t>
        <a:bodyPr/>
        <a:lstStyle/>
        <a:p>
          <a:r>
            <a:rPr lang="zh-CN" altLang="en-US"/>
            <a:t>东方财富网爬虫爬取数据并存入</a:t>
          </a:r>
          <a:r>
            <a:rPr lang="en-US" altLang="zh-CN"/>
            <a:t>mysql</a:t>
          </a:r>
          <a:r>
            <a:rPr lang="zh-CN" altLang="en-US"/>
            <a:t>数据库</a:t>
          </a:r>
        </a:p>
      </dgm:t>
    </dgm:pt>
    <dgm:pt modelId="{5273A714-19BA-4910-A152-E5C57B8C0CBA}" type="parTrans" cxnId="{58FC189D-16E2-4C5D-803C-3F415B4AEC43}">
      <dgm:prSet/>
      <dgm:spPr/>
      <dgm:t>
        <a:bodyPr/>
        <a:lstStyle/>
        <a:p>
          <a:endParaRPr lang="zh-CN" altLang="en-US"/>
        </a:p>
      </dgm:t>
    </dgm:pt>
    <dgm:pt modelId="{619A1256-5911-44F4-9D83-40A5DD5E7F3B}" type="sibTrans" cxnId="{58FC189D-16E2-4C5D-803C-3F415B4AEC43}">
      <dgm:prSet/>
      <dgm:spPr/>
      <dgm:t>
        <a:bodyPr/>
        <a:lstStyle/>
        <a:p>
          <a:endParaRPr lang="zh-CN" altLang="en-US"/>
        </a:p>
      </dgm:t>
    </dgm:pt>
    <dgm:pt modelId="{772CC948-E9E3-4896-81E8-3DB7321EF6F2}" type="asst">
      <dgm:prSet phldrT="[文本]"/>
      <dgm:spPr/>
      <dgm:t>
        <a:bodyPr/>
        <a:lstStyle/>
        <a:p>
          <a:r>
            <a:rPr lang="zh-CN" altLang="en-US"/>
            <a:t>数据清洗，对停牌，休市等特殊数据进行处理</a:t>
          </a:r>
        </a:p>
      </dgm:t>
    </dgm:pt>
    <dgm:pt modelId="{AA280565-C57A-452C-8B54-B1FB4F2BB2C4}" type="parTrans" cxnId="{0DDC9C1F-88C6-442E-BCF2-83C3C64573DA}">
      <dgm:prSet/>
      <dgm:spPr/>
      <dgm:t>
        <a:bodyPr/>
        <a:lstStyle/>
        <a:p>
          <a:endParaRPr lang="zh-CN" altLang="en-US"/>
        </a:p>
      </dgm:t>
    </dgm:pt>
    <dgm:pt modelId="{F9303A26-38F1-45A6-AB28-7800F252D2EA}" type="sibTrans" cxnId="{0DDC9C1F-88C6-442E-BCF2-83C3C64573DA}">
      <dgm:prSet/>
      <dgm:spPr/>
      <dgm:t>
        <a:bodyPr/>
        <a:lstStyle/>
        <a:p>
          <a:endParaRPr lang="zh-CN" altLang="en-US"/>
        </a:p>
      </dgm:t>
    </dgm:pt>
    <dgm:pt modelId="{9033F366-04CA-4DB5-BABA-8EDFF8512909}">
      <dgm:prSet phldrT="[文本]"/>
      <dgm:spPr/>
      <dgm:t>
        <a:bodyPr/>
        <a:lstStyle/>
        <a:p>
          <a:r>
            <a:rPr lang="zh-CN" altLang="en-US"/>
            <a:t>在所有数据中进行检索</a:t>
          </a:r>
        </a:p>
      </dgm:t>
    </dgm:pt>
    <dgm:pt modelId="{2900C483-B343-40F2-88DE-CF9D973BB700}" type="parTrans" cxnId="{E9ECA8BD-A63A-4035-8A4D-E99C4FF24EE5}">
      <dgm:prSet/>
      <dgm:spPr/>
      <dgm:t>
        <a:bodyPr/>
        <a:lstStyle/>
        <a:p>
          <a:endParaRPr lang="zh-CN" altLang="en-US"/>
        </a:p>
      </dgm:t>
    </dgm:pt>
    <dgm:pt modelId="{2C29765A-FB6F-44CA-80D0-896ABAA7FBAF}" type="sibTrans" cxnId="{E9ECA8BD-A63A-4035-8A4D-E99C4FF24EE5}">
      <dgm:prSet/>
      <dgm:spPr/>
      <dgm:t>
        <a:bodyPr/>
        <a:lstStyle/>
        <a:p>
          <a:endParaRPr lang="zh-CN" altLang="en-US"/>
        </a:p>
      </dgm:t>
    </dgm:pt>
    <dgm:pt modelId="{C9613D8A-915F-4CE8-904B-CCAA01D07DAB}">
      <dgm:prSet phldrT="[文本]"/>
      <dgm:spPr/>
      <dgm:t>
        <a:bodyPr/>
        <a:lstStyle/>
        <a:p>
          <a:r>
            <a:rPr lang="zh-CN" altLang="en-US"/>
            <a:t>建立组合查询条件</a:t>
          </a:r>
        </a:p>
      </dgm:t>
    </dgm:pt>
    <dgm:pt modelId="{6B22E9D6-60C5-4D37-A1B4-161CBE96E1FF}" type="parTrans" cxnId="{763DE116-ED0D-4A02-A797-24EFCC00C305}">
      <dgm:prSet/>
      <dgm:spPr/>
      <dgm:t>
        <a:bodyPr/>
        <a:lstStyle/>
        <a:p>
          <a:endParaRPr lang="zh-CN" altLang="en-US"/>
        </a:p>
      </dgm:t>
    </dgm:pt>
    <dgm:pt modelId="{45FF6FAB-5C35-47B5-98C7-A0164575B34C}" type="sibTrans" cxnId="{763DE116-ED0D-4A02-A797-24EFCC00C305}">
      <dgm:prSet/>
      <dgm:spPr/>
      <dgm:t>
        <a:bodyPr/>
        <a:lstStyle/>
        <a:p>
          <a:endParaRPr lang="zh-CN" altLang="en-US"/>
        </a:p>
      </dgm:t>
    </dgm:pt>
    <dgm:pt modelId="{8D912C99-F2FE-4837-AA82-83F044EC717E}">
      <dgm:prSet phldrT="[文本]"/>
      <dgm:spPr/>
      <dgm:t>
        <a:bodyPr/>
        <a:lstStyle/>
        <a:p>
          <a:r>
            <a:rPr lang="zh-CN" altLang="en-US"/>
            <a:t>选择日期</a:t>
          </a:r>
        </a:p>
      </dgm:t>
    </dgm:pt>
    <dgm:pt modelId="{E868690D-5560-4653-99B0-65BD45E49698}" type="parTrans" cxnId="{1832D89A-CC98-49EB-8734-166ECD951D31}">
      <dgm:prSet/>
      <dgm:spPr/>
      <dgm:t>
        <a:bodyPr/>
        <a:lstStyle/>
        <a:p>
          <a:endParaRPr lang="zh-CN" altLang="en-US"/>
        </a:p>
      </dgm:t>
    </dgm:pt>
    <dgm:pt modelId="{A1B8B679-B811-4B27-A35A-684D2E4E4B0C}" type="sibTrans" cxnId="{1832D89A-CC98-49EB-8734-166ECD951D31}">
      <dgm:prSet/>
      <dgm:spPr/>
      <dgm:t>
        <a:bodyPr/>
        <a:lstStyle/>
        <a:p>
          <a:endParaRPr lang="zh-CN" altLang="en-US"/>
        </a:p>
      </dgm:t>
    </dgm:pt>
    <dgm:pt modelId="{6495F00F-A718-44BB-8E84-B8D1DBCD6429}" type="pres">
      <dgm:prSet presAssocID="{8CC39BD7-F6D6-460A-B8CE-E69CC7945A92}" presName="hierChild1" presStyleCnt="0">
        <dgm:presLayoutVars>
          <dgm:orgChart val="1"/>
          <dgm:chPref val="1"/>
          <dgm:dir/>
          <dgm:animOne val="branch"/>
          <dgm:animLvl val="lvl"/>
          <dgm:resizeHandles/>
        </dgm:presLayoutVars>
      </dgm:prSet>
      <dgm:spPr/>
      <dgm:t>
        <a:bodyPr/>
        <a:lstStyle/>
        <a:p>
          <a:endParaRPr lang="zh-CN" altLang="en-US"/>
        </a:p>
      </dgm:t>
    </dgm:pt>
    <dgm:pt modelId="{4632AD24-8903-4189-9E57-DF9E75111E1A}" type="pres">
      <dgm:prSet presAssocID="{C927313F-DCDB-4E63-9F41-895D2FB27B33}" presName="hierRoot1" presStyleCnt="0">
        <dgm:presLayoutVars>
          <dgm:hierBranch val="init"/>
        </dgm:presLayoutVars>
      </dgm:prSet>
      <dgm:spPr/>
    </dgm:pt>
    <dgm:pt modelId="{5F961B6D-DFA8-48E7-9E5A-FDFF97F3D502}" type="pres">
      <dgm:prSet presAssocID="{C927313F-DCDB-4E63-9F41-895D2FB27B33}" presName="rootComposite1" presStyleCnt="0"/>
      <dgm:spPr/>
    </dgm:pt>
    <dgm:pt modelId="{F1B008E2-C55B-4C6E-BCAE-8793E5DCF03C}" type="pres">
      <dgm:prSet presAssocID="{C927313F-DCDB-4E63-9F41-895D2FB27B33}" presName="rootText1" presStyleLbl="node0" presStyleIdx="0" presStyleCnt="1">
        <dgm:presLayoutVars>
          <dgm:chPref val="3"/>
        </dgm:presLayoutVars>
      </dgm:prSet>
      <dgm:spPr/>
      <dgm:t>
        <a:bodyPr/>
        <a:lstStyle/>
        <a:p>
          <a:endParaRPr lang="zh-CN" altLang="en-US"/>
        </a:p>
      </dgm:t>
    </dgm:pt>
    <dgm:pt modelId="{B108639B-75CB-40D4-8987-570DB44FF931}" type="pres">
      <dgm:prSet presAssocID="{C927313F-DCDB-4E63-9F41-895D2FB27B33}" presName="rootConnector1" presStyleLbl="node1" presStyleIdx="0" presStyleCnt="0"/>
      <dgm:spPr/>
      <dgm:t>
        <a:bodyPr/>
        <a:lstStyle/>
        <a:p>
          <a:endParaRPr lang="zh-CN" altLang="en-US"/>
        </a:p>
      </dgm:t>
    </dgm:pt>
    <dgm:pt modelId="{5DD1B86E-D9DD-4F1D-AB40-7E0923F9DDC9}" type="pres">
      <dgm:prSet presAssocID="{C927313F-DCDB-4E63-9F41-895D2FB27B33}" presName="hierChild2" presStyleCnt="0"/>
      <dgm:spPr/>
    </dgm:pt>
    <dgm:pt modelId="{6915D903-D36B-4BF8-8C49-E1FE7947A91A}" type="pres">
      <dgm:prSet presAssocID="{2900C483-B343-40F2-88DE-CF9D973BB700}" presName="Name37" presStyleLbl="parChTrans1D2" presStyleIdx="0" presStyleCnt="4"/>
      <dgm:spPr/>
      <dgm:t>
        <a:bodyPr/>
        <a:lstStyle/>
        <a:p>
          <a:endParaRPr lang="zh-CN" altLang="en-US"/>
        </a:p>
      </dgm:t>
    </dgm:pt>
    <dgm:pt modelId="{2885552E-28CA-4482-88C8-3BF14DC78DB8}" type="pres">
      <dgm:prSet presAssocID="{9033F366-04CA-4DB5-BABA-8EDFF8512909}" presName="hierRoot2" presStyleCnt="0">
        <dgm:presLayoutVars>
          <dgm:hierBranch val="init"/>
        </dgm:presLayoutVars>
      </dgm:prSet>
      <dgm:spPr/>
    </dgm:pt>
    <dgm:pt modelId="{ED2DFD7C-A840-47FA-81AA-5CE5ADBD8320}" type="pres">
      <dgm:prSet presAssocID="{9033F366-04CA-4DB5-BABA-8EDFF8512909}" presName="rootComposite" presStyleCnt="0"/>
      <dgm:spPr/>
    </dgm:pt>
    <dgm:pt modelId="{4B598256-3424-4570-BE2F-70E285609D18}" type="pres">
      <dgm:prSet presAssocID="{9033F366-04CA-4DB5-BABA-8EDFF8512909}" presName="rootText" presStyleLbl="node2" presStyleIdx="0" presStyleCnt="3">
        <dgm:presLayoutVars>
          <dgm:chPref val="3"/>
        </dgm:presLayoutVars>
      </dgm:prSet>
      <dgm:spPr/>
      <dgm:t>
        <a:bodyPr/>
        <a:lstStyle/>
        <a:p>
          <a:endParaRPr lang="zh-CN" altLang="en-US"/>
        </a:p>
      </dgm:t>
    </dgm:pt>
    <dgm:pt modelId="{B3A06DFC-23F6-4F05-A748-2DBA8F5D7F3A}" type="pres">
      <dgm:prSet presAssocID="{9033F366-04CA-4DB5-BABA-8EDFF8512909}" presName="rootConnector" presStyleLbl="node2" presStyleIdx="0" presStyleCnt="3"/>
      <dgm:spPr/>
      <dgm:t>
        <a:bodyPr/>
        <a:lstStyle/>
        <a:p>
          <a:endParaRPr lang="zh-CN" altLang="en-US"/>
        </a:p>
      </dgm:t>
    </dgm:pt>
    <dgm:pt modelId="{B84748BB-CF85-4BC4-81D9-341E52CACEE3}" type="pres">
      <dgm:prSet presAssocID="{9033F366-04CA-4DB5-BABA-8EDFF8512909}" presName="hierChild4" presStyleCnt="0"/>
      <dgm:spPr/>
    </dgm:pt>
    <dgm:pt modelId="{4AE826D8-6D6B-4890-A6C9-F6F057EB3E8C}" type="pres">
      <dgm:prSet presAssocID="{9033F366-04CA-4DB5-BABA-8EDFF8512909}" presName="hierChild5" presStyleCnt="0"/>
      <dgm:spPr/>
    </dgm:pt>
    <dgm:pt modelId="{0273976A-22BD-49EB-B68D-EC901E858E41}" type="pres">
      <dgm:prSet presAssocID="{6B22E9D6-60C5-4D37-A1B4-161CBE96E1FF}" presName="Name37" presStyleLbl="parChTrans1D2" presStyleIdx="1" presStyleCnt="4"/>
      <dgm:spPr/>
      <dgm:t>
        <a:bodyPr/>
        <a:lstStyle/>
        <a:p>
          <a:endParaRPr lang="zh-CN" altLang="en-US"/>
        </a:p>
      </dgm:t>
    </dgm:pt>
    <dgm:pt modelId="{9C17C439-DCBF-4094-932D-5E2B12BCB07A}" type="pres">
      <dgm:prSet presAssocID="{C9613D8A-915F-4CE8-904B-CCAA01D07DAB}" presName="hierRoot2" presStyleCnt="0">
        <dgm:presLayoutVars>
          <dgm:hierBranch val="init"/>
        </dgm:presLayoutVars>
      </dgm:prSet>
      <dgm:spPr/>
    </dgm:pt>
    <dgm:pt modelId="{6E0A486C-A6ED-42D3-8DF7-12397C231470}" type="pres">
      <dgm:prSet presAssocID="{C9613D8A-915F-4CE8-904B-CCAA01D07DAB}" presName="rootComposite" presStyleCnt="0"/>
      <dgm:spPr/>
    </dgm:pt>
    <dgm:pt modelId="{04314794-7985-4AA6-B9F1-7F8E1E300835}" type="pres">
      <dgm:prSet presAssocID="{C9613D8A-915F-4CE8-904B-CCAA01D07DAB}" presName="rootText" presStyleLbl="node2" presStyleIdx="1" presStyleCnt="3">
        <dgm:presLayoutVars>
          <dgm:chPref val="3"/>
        </dgm:presLayoutVars>
      </dgm:prSet>
      <dgm:spPr/>
      <dgm:t>
        <a:bodyPr/>
        <a:lstStyle/>
        <a:p>
          <a:endParaRPr lang="zh-CN" altLang="en-US"/>
        </a:p>
      </dgm:t>
    </dgm:pt>
    <dgm:pt modelId="{34E3905F-71B6-4B2C-B441-8CA4566F30DC}" type="pres">
      <dgm:prSet presAssocID="{C9613D8A-915F-4CE8-904B-CCAA01D07DAB}" presName="rootConnector" presStyleLbl="node2" presStyleIdx="1" presStyleCnt="3"/>
      <dgm:spPr/>
      <dgm:t>
        <a:bodyPr/>
        <a:lstStyle/>
        <a:p>
          <a:endParaRPr lang="zh-CN" altLang="en-US"/>
        </a:p>
      </dgm:t>
    </dgm:pt>
    <dgm:pt modelId="{12FF3C26-FFD8-4ECD-AAA3-6D414A5E11AF}" type="pres">
      <dgm:prSet presAssocID="{C9613D8A-915F-4CE8-904B-CCAA01D07DAB}" presName="hierChild4" presStyleCnt="0"/>
      <dgm:spPr/>
    </dgm:pt>
    <dgm:pt modelId="{40433BC9-94CD-47D3-AF81-405B8CBAA681}" type="pres">
      <dgm:prSet presAssocID="{C9613D8A-915F-4CE8-904B-CCAA01D07DAB}" presName="hierChild5" presStyleCnt="0"/>
      <dgm:spPr/>
    </dgm:pt>
    <dgm:pt modelId="{17B0ADF5-C7EE-4EB6-9DA2-59B52E7D09FC}" type="pres">
      <dgm:prSet presAssocID="{E868690D-5560-4653-99B0-65BD45E49698}" presName="Name37" presStyleLbl="parChTrans1D2" presStyleIdx="2" presStyleCnt="4"/>
      <dgm:spPr/>
      <dgm:t>
        <a:bodyPr/>
        <a:lstStyle/>
        <a:p>
          <a:endParaRPr lang="zh-CN" altLang="en-US"/>
        </a:p>
      </dgm:t>
    </dgm:pt>
    <dgm:pt modelId="{264ECBA6-00EF-4DB9-AC14-E0AD8D65BA1B}" type="pres">
      <dgm:prSet presAssocID="{8D912C99-F2FE-4837-AA82-83F044EC717E}" presName="hierRoot2" presStyleCnt="0">
        <dgm:presLayoutVars>
          <dgm:hierBranch val="init"/>
        </dgm:presLayoutVars>
      </dgm:prSet>
      <dgm:spPr/>
    </dgm:pt>
    <dgm:pt modelId="{D54E0361-292A-429C-BFAB-3DE887FE3400}" type="pres">
      <dgm:prSet presAssocID="{8D912C99-F2FE-4837-AA82-83F044EC717E}" presName="rootComposite" presStyleCnt="0"/>
      <dgm:spPr/>
    </dgm:pt>
    <dgm:pt modelId="{684302E7-799A-4BF2-BA57-C5F22BFBC13D}" type="pres">
      <dgm:prSet presAssocID="{8D912C99-F2FE-4837-AA82-83F044EC717E}" presName="rootText" presStyleLbl="node2" presStyleIdx="2" presStyleCnt="3">
        <dgm:presLayoutVars>
          <dgm:chPref val="3"/>
        </dgm:presLayoutVars>
      </dgm:prSet>
      <dgm:spPr/>
      <dgm:t>
        <a:bodyPr/>
        <a:lstStyle/>
        <a:p>
          <a:endParaRPr lang="zh-CN" altLang="en-US"/>
        </a:p>
      </dgm:t>
    </dgm:pt>
    <dgm:pt modelId="{36C9A7B6-8757-42FB-A388-5D80E23FA19C}" type="pres">
      <dgm:prSet presAssocID="{8D912C99-F2FE-4837-AA82-83F044EC717E}" presName="rootConnector" presStyleLbl="node2" presStyleIdx="2" presStyleCnt="3"/>
      <dgm:spPr/>
      <dgm:t>
        <a:bodyPr/>
        <a:lstStyle/>
        <a:p>
          <a:endParaRPr lang="zh-CN" altLang="en-US"/>
        </a:p>
      </dgm:t>
    </dgm:pt>
    <dgm:pt modelId="{D4D178DB-B78A-4AFE-8EA3-3B2C32A2CAD0}" type="pres">
      <dgm:prSet presAssocID="{8D912C99-F2FE-4837-AA82-83F044EC717E}" presName="hierChild4" presStyleCnt="0"/>
      <dgm:spPr/>
    </dgm:pt>
    <dgm:pt modelId="{765CCEE6-2380-471F-9E8A-102D9307E340}" type="pres">
      <dgm:prSet presAssocID="{8D912C99-F2FE-4837-AA82-83F044EC717E}" presName="hierChild5" presStyleCnt="0"/>
      <dgm:spPr/>
    </dgm:pt>
    <dgm:pt modelId="{0CBC2A0E-5026-4360-96F5-86D943CA8070}" type="pres">
      <dgm:prSet presAssocID="{C927313F-DCDB-4E63-9F41-895D2FB27B33}" presName="hierChild3" presStyleCnt="0"/>
      <dgm:spPr/>
    </dgm:pt>
    <dgm:pt modelId="{67E4B4BE-8655-4859-A5FB-1D9E4C318850}" type="pres">
      <dgm:prSet presAssocID="{AA280565-C57A-452C-8B54-B1FB4F2BB2C4}" presName="Name111" presStyleLbl="parChTrans1D2" presStyleIdx="3" presStyleCnt="4"/>
      <dgm:spPr/>
      <dgm:t>
        <a:bodyPr/>
        <a:lstStyle/>
        <a:p>
          <a:endParaRPr lang="zh-CN" altLang="en-US"/>
        </a:p>
      </dgm:t>
    </dgm:pt>
    <dgm:pt modelId="{C6FBA713-947D-4459-92B2-412F830F525C}" type="pres">
      <dgm:prSet presAssocID="{772CC948-E9E3-4896-81E8-3DB7321EF6F2}" presName="hierRoot3" presStyleCnt="0">
        <dgm:presLayoutVars>
          <dgm:hierBranch val="init"/>
        </dgm:presLayoutVars>
      </dgm:prSet>
      <dgm:spPr/>
    </dgm:pt>
    <dgm:pt modelId="{5C795943-5082-4BF4-AF48-D5CB965A8AFA}" type="pres">
      <dgm:prSet presAssocID="{772CC948-E9E3-4896-81E8-3DB7321EF6F2}" presName="rootComposite3" presStyleCnt="0"/>
      <dgm:spPr/>
    </dgm:pt>
    <dgm:pt modelId="{A005FFB8-0A7D-4121-84CA-C0E327D4A214}" type="pres">
      <dgm:prSet presAssocID="{772CC948-E9E3-4896-81E8-3DB7321EF6F2}" presName="rootText3" presStyleLbl="asst1" presStyleIdx="0" presStyleCnt="1">
        <dgm:presLayoutVars>
          <dgm:chPref val="3"/>
        </dgm:presLayoutVars>
      </dgm:prSet>
      <dgm:spPr/>
      <dgm:t>
        <a:bodyPr/>
        <a:lstStyle/>
        <a:p>
          <a:endParaRPr lang="zh-CN" altLang="en-US"/>
        </a:p>
      </dgm:t>
    </dgm:pt>
    <dgm:pt modelId="{5782E59A-C8D2-4601-A2CE-239178946BF3}" type="pres">
      <dgm:prSet presAssocID="{772CC948-E9E3-4896-81E8-3DB7321EF6F2}" presName="rootConnector3" presStyleLbl="asst1" presStyleIdx="0" presStyleCnt="1"/>
      <dgm:spPr/>
      <dgm:t>
        <a:bodyPr/>
        <a:lstStyle/>
        <a:p>
          <a:endParaRPr lang="zh-CN" altLang="en-US"/>
        </a:p>
      </dgm:t>
    </dgm:pt>
    <dgm:pt modelId="{0FC59BDD-6378-4776-B27E-4FFD18747BB5}" type="pres">
      <dgm:prSet presAssocID="{772CC948-E9E3-4896-81E8-3DB7321EF6F2}" presName="hierChild6" presStyleCnt="0"/>
      <dgm:spPr/>
    </dgm:pt>
    <dgm:pt modelId="{F243DB6B-80CB-40E3-81E5-D71E0AED0B5C}" type="pres">
      <dgm:prSet presAssocID="{772CC948-E9E3-4896-81E8-3DB7321EF6F2}" presName="hierChild7" presStyleCnt="0"/>
      <dgm:spPr/>
    </dgm:pt>
  </dgm:ptLst>
  <dgm:cxnLst>
    <dgm:cxn modelId="{6165A147-2B60-4678-BAAD-5F1353AD4BF8}" type="presOf" srcId="{AA280565-C57A-452C-8B54-B1FB4F2BB2C4}" destId="{67E4B4BE-8655-4859-A5FB-1D9E4C318850}" srcOrd="0" destOrd="0" presId="urn:microsoft.com/office/officeart/2005/8/layout/orgChart1"/>
    <dgm:cxn modelId="{C2053ECB-9FD5-4ED8-97F4-B70D49C63C63}" type="presOf" srcId="{C927313F-DCDB-4E63-9F41-895D2FB27B33}" destId="{F1B008E2-C55B-4C6E-BCAE-8793E5DCF03C}" srcOrd="0" destOrd="0" presId="urn:microsoft.com/office/officeart/2005/8/layout/orgChart1"/>
    <dgm:cxn modelId="{D99892DB-C3E9-41D6-8B02-4D27823A89C1}" type="presOf" srcId="{9033F366-04CA-4DB5-BABA-8EDFF8512909}" destId="{B3A06DFC-23F6-4F05-A748-2DBA8F5D7F3A}" srcOrd="1" destOrd="0" presId="urn:microsoft.com/office/officeart/2005/8/layout/orgChart1"/>
    <dgm:cxn modelId="{20A9C954-6C91-4189-BCFF-9301CCE0E779}" type="presOf" srcId="{772CC948-E9E3-4896-81E8-3DB7321EF6F2}" destId="{5782E59A-C8D2-4601-A2CE-239178946BF3}" srcOrd="1" destOrd="0" presId="urn:microsoft.com/office/officeart/2005/8/layout/orgChart1"/>
    <dgm:cxn modelId="{58FC189D-16E2-4C5D-803C-3F415B4AEC43}" srcId="{8CC39BD7-F6D6-460A-B8CE-E69CC7945A92}" destId="{C927313F-DCDB-4E63-9F41-895D2FB27B33}" srcOrd="0" destOrd="0" parTransId="{5273A714-19BA-4910-A152-E5C57B8C0CBA}" sibTransId="{619A1256-5911-44F4-9D83-40A5DD5E7F3B}"/>
    <dgm:cxn modelId="{0E30F25B-E067-4470-A648-74F60DC2639E}" type="presOf" srcId="{C9613D8A-915F-4CE8-904B-CCAA01D07DAB}" destId="{34E3905F-71B6-4B2C-B441-8CA4566F30DC}" srcOrd="1" destOrd="0" presId="urn:microsoft.com/office/officeart/2005/8/layout/orgChart1"/>
    <dgm:cxn modelId="{B3B50C58-405B-4E71-9131-BF05315156E3}" type="presOf" srcId="{8D912C99-F2FE-4837-AA82-83F044EC717E}" destId="{684302E7-799A-4BF2-BA57-C5F22BFBC13D}" srcOrd="0" destOrd="0" presId="urn:microsoft.com/office/officeart/2005/8/layout/orgChart1"/>
    <dgm:cxn modelId="{B296B16A-A2F1-4D02-BF42-BE3ABB324E0D}" type="presOf" srcId="{6B22E9D6-60C5-4D37-A1B4-161CBE96E1FF}" destId="{0273976A-22BD-49EB-B68D-EC901E858E41}" srcOrd="0" destOrd="0" presId="urn:microsoft.com/office/officeart/2005/8/layout/orgChart1"/>
    <dgm:cxn modelId="{763DE116-ED0D-4A02-A797-24EFCC00C305}" srcId="{C927313F-DCDB-4E63-9F41-895D2FB27B33}" destId="{C9613D8A-915F-4CE8-904B-CCAA01D07DAB}" srcOrd="2" destOrd="0" parTransId="{6B22E9D6-60C5-4D37-A1B4-161CBE96E1FF}" sibTransId="{45FF6FAB-5C35-47B5-98C7-A0164575B34C}"/>
    <dgm:cxn modelId="{41FEAB0B-CB13-48C1-8FF3-B44551E2E581}" type="presOf" srcId="{9033F366-04CA-4DB5-BABA-8EDFF8512909}" destId="{4B598256-3424-4570-BE2F-70E285609D18}" srcOrd="0" destOrd="0" presId="urn:microsoft.com/office/officeart/2005/8/layout/orgChart1"/>
    <dgm:cxn modelId="{1832D89A-CC98-49EB-8734-166ECD951D31}" srcId="{C927313F-DCDB-4E63-9F41-895D2FB27B33}" destId="{8D912C99-F2FE-4837-AA82-83F044EC717E}" srcOrd="3" destOrd="0" parTransId="{E868690D-5560-4653-99B0-65BD45E49698}" sibTransId="{A1B8B679-B811-4B27-A35A-684D2E4E4B0C}"/>
    <dgm:cxn modelId="{E9ECA8BD-A63A-4035-8A4D-E99C4FF24EE5}" srcId="{C927313F-DCDB-4E63-9F41-895D2FB27B33}" destId="{9033F366-04CA-4DB5-BABA-8EDFF8512909}" srcOrd="1" destOrd="0" parTransId="{2900C483-B343-40F2-88DE-CF9D973BB700}" sibTransId="{2C29765A-FB6F-44CA-80D0-896ABAA7FBAF}"/>
    <dgm:cxn modelId="{32F0DF30-77F4-4899-A517-6E2B6447DC57}" type="presOf" srcId="{C9613D8A-915F-4CE8-904B-CCAA01D07DAB}" destId="{04314794-7985-4AA6-B9F1-7F8E1E300835}" srcOrd="0" destOrd="0" presId="urn:microsoft.com/office/officeart/2005/8/layout/orgChart1"/>
    <dgm:cxn modelId="{F50B13C1-960D-4C2C-849C-A350A6BAD142}" type="presOf" srcId="{2900C483-B343-40F2-88DE-CF9D973BB700}" destId="{6915D903-D36B-4BF8-8C49-E1FE7947A91A}" srcOrd="0" destOrd="0" presId="urn:microsoft.com/office/officeart/2005/8/layout/orgChart1"/>
    <dgm:cxn modelId="{0DDC9C1F-88C6-442E-BCF2-83C3C64573DA}" srcId="{C927313F-DCDB-4E63-9F41-895D2FB27B33}" destId="{772CC948-E9E3-4896-81E8-3DB7321EF6F2}" srcOrd="0" destOrd="0" parTransId="{AA280565-C57A-452C-8B54-B1FB4F2BB2C4}" sibTransId="{F9303A26-38F1-45A6-AB28-7800F252D2EA}"/>
    <dgm:cxn modelId="{B508A198-AA81-4245-8013-583427A20D94}" type="presOf" srcId="{E868690D-5560-4653-99B0-65BD45E49698}" destId="{17B0ADF5-C7EE-4EB6-9DA2-59B52E7D09FC}" srcOrd="0" destOrd="0" presId="urn:microsoft.com/office/officeart/2005/8/layout/orgChart1"/>
    <dgm:cxn modelId="{B95A1C44-3671-491C-8945-D9A570A5F001}" type="presOf" srcId="{8D912C99-F2FE-4837-AA82-83F044EC717E}" destId="{36C9A7B6-8757-42FB-A388-5D80E23FA19C}" srcOrd="1" destOrd="0" presId="urn:microsoft.com/office/officeart/2005/8/layout/orgChart1"/>
    <dgm:cxn modelId="{BA780C28-E811-4897-9EDB-499807D3DAF4}" type="presOf" srcId="{772CC948-E9E3-4896-81E8-3DB7321EF6F2}" destId="{A005FFB8-0A7D-4121-84CA-C0E327D4A214}" srcOrd="0" destOrd="0" presId="urn:microsoft.com/office/officeart/2005/8/layout/orgChart1"/>
    <dgm:cxn modelId="{FFB59EE4-4A5A-49F1-B84C-11AAC9BB3EDC}" type="presOf" srcId="{C927313F-DCDB-4E63-9F41-895D2FB27B33}" destId="{B108639B-75CB-40D4-8987-570DB44FF931}" srcOrd="1" destOrd="0" presId="urn:microsoft.com/office/officeart/2005/8/layout/orgChart1"/>
    <dgm:cxn modelId="{54E3C449-7A73-4791-A876-0EBB1E319962}" type="presOf" srcId="{8CC39BD7-F6D6-460A-B8CE-E69CC7945A92}" destId="{6495F00F-A718-44BB-8E84-B8D1DBCD6429}" srcOrd="0" destOrd="0" presId="urn:microsoft.com/office/officeart/2005/8/layout/orgChart1"/>
    <dgm:cxn modelId="{0A0C55AE-39D1-42AC-BF94-E88AB31AB89B}" type="presParOf" srcId="{6495F00F-A718-44BB-8E84-B8D1DBCD6429}" destId="{4632AD24-8903-4189-9E57-DF9E75111E1A}" srcOrd="0" destOrd="0" presId="urn:microsoft.com/office/officeart/2005/8/layout/orgChart1"/>
    <dgm:cxn modelId="{EBD34800-D040-4F06-8B7B-E1A832D6EABB}" type="presParOf" srcId="{4632AD24-8903-4189-9E57-DF9E75111E1A}" destId="{5F961B6D-DFA8-48E7-9E5A-FDFF97F3D502}" srcOrd="0" destOrd="0" presId="urn:microsoft.com/office/officeart/2005/8/layout/orgChart1"/>
    <dgm:cxn modelId="{DB934C81-4032-499A-87A7-1675F46FF98D}" type="presParOf" srcId="{5F961B6D-DFA8-48E7-9E5A-FDFF97F3D502}" destId="{F1B008E2-C55B-4C6E-BCAE-8793E5DCF03C}" srcOrd="0" destOrd="0" presId="urn:microsoft.com/office/officeart/2005/8/layout/orgChart1"/>
    <dgm:cxn modelId="{672B22C2-3C2C-432B-8D70-8F0AB6B72FD2}" type="presParOf" srcId="{5F961B6D-DFA8-48E7-9E5A-FDFF97F3D502}" destId="{B108639B-75CB-40D4-8987-570DB44FF931}" srcOrd="1" destOrd="0" presId="urn:microsoft.com/office/officeart/2005/8/layout/orgChart1"/>
    <dgm:cxn modelId="{B4C1C985-289D-462B-B152-7C5633EF2954}" type="presParOf" srcId="{4632AD24-8903-4189-9E57-DF9E75111E1A}" destId="{5DD1B86E-D9DD-4F1D-AB40-7E0923F9DDC9}" srcOrd="1" destOrd="0" presId="urn:microsoft.com/office/officeart/2005/8/layout/orgChart1"/>
    <dgm:cxn modelId="{FAEFDBEE-3FA3-425E-B5C1-219A550AFD3F}" type="presParOf" srcId="{5DD1B86E-D9DD-4F1D-AB40-7E0923F9DDC9}" destId="{6915D903-D36B-4BF8-8C49-E1FE7947A91A}" srcOrd="0" destOrd="0" presId="urn:microsoft.com/office/officeart/2005/8/layout/orgChart1"/>
    <dgm:cxn modelId="{3DE62519-181A-4AA1-8BDD-1A11CD8A5AB5}" type="presParOf" srcId="{5DD1B86E-D9DD-4F1D-AB40-7E0923F9DDC9}" destId="{2885552E-28CA-4482-88C8-3BF14DC78DB8}" srcOrd="1" destOrd="0" presId="urn:microsoft.com/office/officeart/2005/8/layout/orgChart1"/>
    <dgm:cxn modelId="{581A69F2-5222-4D5D-82FB-0D0C5C4F52F2}" type="presParOf" srcId="{2885552E-28CA-4482-88C8-3BF14DC78DB8}" destId="{ED2DFD7C-A840-47FA-81AA-5CE5ADBD8320}" srcOrd="0" destOrd="0" presId="urn:microsoft.com/office/officeart/2005/8/layout/orgChart1"/>
    <dgm:cxn modelId="{8303C94B-2130-4ED0-87BA-50DC811E5E8F}" type="presParOf" srcId="{ED2DFD7C-A840-47FA-81AA-5CE5ADBD8320}" destId="{4B598256-3424-4570-BE2F-70E285609D18}" srcOrd="0" destOrd="0" presId="urn:microsoft.com/office/officeart/2005/8/layout/orgChart1"/>
    <dgm:cxn modelId="{A8D81F80-1E25-4940-8CD4-907864F85289}" type="presParOf" srcId="{ED2DFD7C-A840-47FA-81AA-5CE5ADBD8320}" destId="{B3A06DFC-23F6-4F05-A748-2DBA8F5D7F3A}" srcOrd="1" destOrd="0" presId="urn:microsoft.com/office/officeart/2005/8/layout/orgChart1"/>
    <dgm:cxn modelId="{AB35CE6A-EBAF-4CC4-BE20-149AE094F0A0}" type="presParOf" srcId="{2885552E-28CA-4482-88C8-3BF14DC78DB8}" destId="{B84748BB-CF85-4BC4-81D9-341E52CACEE3}" srcOrd="1" destOrd="0" presId="urn:microsoft.com/office/officeart/2005/8/layout/orgChart1"/>
    <dgm:cxn modelId="{64DD9D32-7155-4B97-ACEE-3C2BF4B51922}" type="presParOf" srcId="{2885552E-28CA-4482-88C8-3BF14DC78DB8}" destId="{4AE826D8-6D6B-4890-A6C9-F6F057EB3E8C}" srcOrd="2" destOrd="0" presId="urn:microsoft.com/office/officeart/2005/8/layout/orgChart1"/>
    <dgm:cxn modelId="{CEDB7654-EA48-4981-9936-2FA06DCDB526}" type="presParOf" srcId="{5DD1B86E-D9DD-4F1D-AB40-7E0923F9DDC9}" destId="{0273976A-22BD-49EB-B68D-EC901E858E41}" srcOrd="2" destOrd="0" presId="urn:microsoft.com/office/officeart/2005/8/layout/orgChart1"/>
    <dgm:cxn modelId="{961DC529-9887-47ED-B16C-B63B2463FCBA}" type="presParOf" srcId="{5DD1B86E-D9DD-4F1D-AB40-7E0923F9DDC9}" destId="{9C17C439-DCBF-4094-932D-5E2B12BCB07A}" srcOrd="3" destOrd="0" presId="urn:microsoft.com/office/officeart/2005/8/layout/orgChart1"/>
    <dgm:cxn modelId="{113E5BF8-FBC4-4000-8A1D-214F9D2E693C}" type="presParOf" srcId="{9C17C439-DCBF-4094-932D-5E2B12BCB07A}" destId="{6E0A486C-A6ED-42D3-8DF7-12397C231470}" srcOrd="0" destOrd="0" presId="urn:microsoft.com/office/officeart/2005/8/layout/orgChart1"/>
    <dgm:cxn modelId="{C30345B4-D487-4C3F-A40E-3A6C1CA05F2F}" type="presParOf" srcId="{6E0A486C-A6ED-42D3-8DF7-12397C231470}" destId="{04314794-7985-4AA6-B9F1-7F8E1E300835}" srcOrd="0" destOrd="0" presId="urn:microsoft.com/office/officeart/2005/8/layout/orgChart1"/>
    <dgm:cxn modelId="{50E367CA-8E2E-447F-B9B1-212A29AB54AB}" type="presParOf" srcId="{6E0A486C-A6ED-42D3-8DF7-12397C231470}" destId="{34E3905F-71B6-4B2C-B441-8CA4566F30DC}" srcOrd="1" destOrd="0" presId="urn:microsoft.com/office/officeart/2005/8/layout/orgChart1"/>
    <dgm:cxn modelId="{47636571-E5F7-44F9-B5B4-1C6F2BE24F7C}" type="presParOf" srcId="{9C17C439-DCBF-4094-932D-5E2B12BCB07A}" destId="{12FF3C26-FFD8-4ECD-AAA3-6D414A5E11AF}" srcOrd="1" destOrd="0" presId="urn:microsoft.com/office/officeart/2005/8/layout/orgChart1"/>
    <dgm:cxn modelId="{A87C986C-DC31-4E5D-88DD-EE69E693D68E}" type="presParOf" srcId="{9C17C439-DCBF-4094-932D-5E2B12BCB07A}" destId="{40433BC9-94CD-47D3-AF81-405B8CBAA681}" srcOrd="2" destOrd="0" presId="urn:microsoft.com/office/officeart/2005/8/layout/orgChart1"/>
    <dgm:cxn modelId="{DBC76EDD-AF7E-4D61-96B2-333E8C926E35}" type="presParOf" srcId="{5DD1B86E-D9DD-4F1D-AB40-7E0923F9DDC9}" destId="{17B0ADF5-C7EE-4EB6-9DA2-59B52E7D09FC}" srcOrd="4" destOrd="0" presId="urn:microsoft.com/office/officeart/2005/8/layout/orgChart1"/>
    <dgm:cxn modelId="{6B29DD37-F502-4A21-A372-A128568697E3}" type="presParOf" srcId="{5DD1B86E-D9DD-4F1D-AB40-7E0923F9DDC9}" destId="{264ECBA6-00EF-4DB9-AC14-E0AD8D65BA1B}" srcOrd="5" destOrd="0" presId="urn:microsoft.com/office/officeart/2005/8/layout/orgChart1"/>
    <dgm:cxn modelId="{1C950C72-12A0-4A75-99CA-A633F17F48D1}" type="presParOf" srcId="{264ECBA6-00EF-4DB9-AC14-E0AD8D65BA1B}" destId="{D54E0361-292A-429C-BFAB-3DE887FE3400}" srcOrd="0" destOrd="0" presId="urn:microsoft.com/office/officeart/2005/8/layout/orgChart1"/>
    <dgm:cxn modelId="{DAB439DB-2B0D-4D96-BC66-024DCC9D8232}" type="presParOf" srcId="{D54E0361-292A-429C-BFAB-3DE887FE3400}" destId="{684302E7-799A-4BF2-BA57-C5F22BFBC13D}" srcOrd="0" destOrd="0" presId="urn:microsoft.com/office/officeart/2005/8/layout/orgChart1"/>
    <dgm:cxn modelId="{E37EFB15-ECEF-4627-A3CD-09593F6D5633}" type="presParOf" srcId="{D54E0361-292A-429C-BFAB-3DE887FE3400}" destId="{36C9A7B6-8757-42FB-A388-5D80E23FA19C}" srcOrd="1" destOrd="0" presId="urn:microsoft.com/office/officeart/2005/8/layout/orgChart1"/>
    <dgm:cxn modelId="{D45E97EE-12C1-4D2E-8D40-0503E1A48E89}" type="presParOf" srcId="{264ECBA6-00EF-4DB9-AC14-E0AD8D65BA1B}" destId="{D4D178DB-B78A-4AFE-8EA3-3B2C32A2CAD0}" srcOrd="1" destOrd="0" presId="urn:microsoft.com/office/officeart/2005/8/layout/orgChart1"/>
    <dgm:cxn modelId="{F55BF06D-B818-4F78-867B-238B454A1DB2}" type="presParOf" srcId="{264ECBA6-00EF-4DB9-AC14-E0AD8D65BA1B}" destId="{765CCEE6-2380-471F-9E8A-102D9307E340}" srcOrd="2" destOrd="0" presId="urn:microsoft.com/office/officeart/2005/8/layout/orgChart1"/>
    <dgm:cxn modelId="{F214531C-9B2C-4249-8A5C-6D9BBE76B4CD}" type="presParOf" srcId="{4632AD24-8903-4189-9E57-DF9E75111E1A}" destId="{0CBC2A0E-5026-4360-96F5-86D943CA8070}" srcOrd="2" destOrd="0" presId="urn:microsoft.com/office/officeart/2005/8/layout/orgChart1"/>
    <dgm:cxn modelId="{6407FFDA-71FE-4FC0-8886-76D663C99D26}" type="presParOf" srcId="{0CBC2A0E-5026-4360-96F5-86D943CA8070}" destId="{67E4B4BE-8655-4859-A5FB-1D9E4C318850}" srcOrd="0" destOrd="0" presId="urn:microsoft.com/office/officeart/2005/8/layout/orgChart1"/>
    <dgm:cxn modelId="{19AA20DD-ECED-4C18-9B2E-F15BB419D490}" type="presParOf" srcId="{0CBC2A0E-5026-4360-96F5-86D943CA8070}" destId="{C6FBA713-947D-4459-92B2-412F830F525C}" srcOrd="1" destOrd="0" presId="urn:microsoft.com/office/officeart/2005/8/layout/orgChart1"/>
    <dgm:cxn modelId="{EA982124-8071-451F-BD6F-E3659EEF2255}" type="presParOf" srcId="{C6FBA713-947D-4459-92B2-412F830F525C}" destId="{5C795943-5082-4BF4-AF48-D5CB965A8AFA}" srcOrd="0" destOrd="0" presId="urn:microsoft.com/office/officeart/2005/8/layout/orgChart1"/>
    <dgm:cxn modelId="{42F10D10-34CA-400B-8774-2C495ED1C13E}" type="presParOf" srcId="{5C795943-5082-4BF4-AF48-D5CB965A8AFA}" destId="{A005FFB8-0A7D-4121-84CA-C0E327D4A214}" srcOrd="0" destOrd="0" presId="urn:microsoft.com/office/officeart/2005/8/layout/orgChart1"/>
    <dgm:cxn modelId="{AEAFB7D1-6C10-431A-9F19-CD1B121250B8}" type="presParOf" srcId="{5C795943-5082-4BF4-AF48-D5CB965A8AFA}" destId="{5782E59A-C8D2-4601-A2CE-239178946BF3}" srcOrd="1" destOrd="0" presId="urn:microsoft.com/office/officeart/2005/8/layout/orgChart1"/>
    <dgm:cxn modelId="{EBE21BBC-AD14-4EB0-94B7-9E0A4A89F567}" type="presParOf" srcId="{C6FBA713-947D-4459-92B2-412F830F525C}" destId="{0FC59BDD-6378-4776-B27E-4FFD18747BB5}" srcOrd="1" destOrd="0" presId="urn:microsoft.com/office/officeart/2005/8/layout/orgChart1"/>
    <dgm:cxn modelId="{4C4B4250-13C9-4F34-8807-9400CBB7E7E0}" type="presParOf" srcId="{C6FBA713-947D-4459-92B2-412F830F525C}" destId="{F243DB6B-80CB-40E3-81E5-D71E0AED0B5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4B4BE-8655-4859-A5FB-1D9E4C318850}">
      <dsp:nvSpPr>
        <dsp:cNvPr id="0" name=""/>
        <dsp:cNvSpPr/>
      </dsp:nvSpPr>
      <dsp:spPr>
        <a:xfrm>
          <a:off x="2475246" y="864215"/>
          <a:ext cx="161908" cy="709314"/>
        </a:xfrm>
        <a:custGeom>
          <a:avLst/>
          <a:gdLst/>
          <a:ahLst/>
          <a:cxnLst/>
          <a:rect l="0" t="0" r="0" b="0"/>
          <a:pathLst>
            <a:path>
              <a:moveTo>
                <a:pt x="161908" y="0"/>
              </a:moveTo>
              <a:lnTo>
                <a:pt x="161908" y="709314"/>
              </a:lnTo>
              <a:lnTo>
                <a:pt x="0" y="709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0ADF5-C7EE-4EB6-9DA2-59B52E7D09FC}">
      <dsp:nvSpPr>
        <dsp:cNvPr id="0" name=""/>
        <dsp:cNvSpPr/>
      </dsp:nvSpPr>
      <dsp:spPr>
        <a:xfrm>
          <a:off x="2637155" y="864215"/>
          <a:ext cx="1865806" cy="1418629"/>
        </a:xfrm>
        <a:custGeom>
          <a:avLst/>
          <a:gdLst/>
          <a:ahLst/>
          <a:cxnLst/>
          <a:rect l="0" t="0" r="0" b="0"/>
          <a:pathLst>
            <a:path>
              <a:moveTo>
                <a:pt x="0" y="0"/>
              </a:moveTo>
              <a:lnTo>
                <a:pt x="0" y="1256720"/>
              </a:lnTo>
              <a:lnTo>
                <a:pt x="1865806" y="1256720"/>
              </a:lnTo>
              <a:lnTo>
                <a:pt x="1865806"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3976A-22BD-49EB-B68D-EC901E858E41}">
      <dsp:nvSpPr>
        <dsp:cNvPr id="0" name=""/>
        <dsp:cNvSpPr/>
      </dsp:nvSpPr>
      <dsp:spPr>
        <a:xfrm>
          <a:off x="2591435" y="864215"/>
          <a:ext cx="91440" cy="1418629"/>
        </a:xfrm>
        <a:custGeom>
          <a:avLst/>
          <a:gdLst/>
          <a:ahLst/>
          <a:cxnLst/>
          <a:rect l="0" t="0" r="0" b="0"/>
          <a:pathLst>
            <a:path>
              <a:moveTo>
                <a:pt x="45720" y="0"/>
              </a:moveTo>
              <a:lnTo>
                <a:pt x="4572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15D903-D36B-4BF8-8C49-E1FE7947A91A}">
      <dsp:nvSpPr>
        <dsp:cNvPr id="0" name=""/>
        <dsp:cNvSpPr/>
      </dsp:nvSpPr>
      <dsp:spPr>
        <a:xfrm>
          <a:off x="771348" y="864215"/>
          <a:ext cx="1865806" cy="1418629"/>
        </a:xfrm>
        <a:custGeom>
          <a:avLst/>
          <a:gdLst/>
          <a:ahLst/>
          <a:cxnLst/>
          <a:rect l="0" t="0" r="0" b="0"/>
          <a:pathLst>
            <a:path>
              <a:moveTo>
                <a:pt x="1865806" y="0"/>
              </a:moveTo>
              <a:lnTo>
                <a:pt x="1865806" y="1256720"/>
              </a:lnTo>
              <a:lnTo>
                <a:pt x="0" y="1256720"/>
              </a:lnTo>
              <a:lnTo>
                <a:pt x="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B008E2-C55B-4C6E-BCAE-8793E5DCF03C}">
      <dsp:nvSpPr>
        <dsp:cNvPr id="0" name=""/>
        <dsp:cNvSpPr/>
      </dsp:nvSpPr>
      <dsp:spPr>
        <a:xfrm>
          <a:off x="1866160" y="9322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东方财富网爬虫爬取数据并存入</a:t>
          </a:r>
          <a:r>
            <a:rPr lang="en-US" altLang="zh-CN" sz="1600" kern="1200"/>
            <a:t>mysql</a:t>
          </a:r>
          <a:r>
            <a:rPr lang="zh-CN" altLang="en-US" sz="1600" kern="1200"/>
            <a:t>数据库</a:t>
          </a:r>
        </a:p>
      </dsp:txBody>
      <dsp:txXfrm>
        <a:off x="1866160" y="93220"/>
        <a:ext cx="1541988" cy="770994"/>
      </dsp:txXfrm>
    </dsp:sp>
    <dsp:sp modelId="{4B598256-3424-4570-BE2F-70E285609D18}">
      <dsp:nvSpPr>
        <dsp:cNvPr id="0" name=""/>
        <dsp:cNvSpPr/>
      </dsp:nvSpPr>
      <dsp:spPr>
        <a:xfrm>
          <a:off x="354" y="228284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在所有数据中进行检索</a:t>
          </a:r>
        </a:p>
      </dsp:txBody>
      <dsp:txXfrm>
        <a:off x="354" y="2282844"/>
        <a:ext cx="1541988" cy="770994"/>
      </dsp:txXfrm>
    </dsp:sp>
    <dsp:sp modelId="{04314794-7985-4AA6-B9F1-7F8E1E300835}">
      <dsp:nvSpPr>
        <dsp:cNvPr id="0" name=""/>
        <dsp:cNvSpPr/>
      </dsp:nvSpPr>
      <dsp:spPr>
        <a:xfrm>
          <a:off x="1866160" y="228284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建立组合查询条件</a:t>
          </a:r>
        </a:p>
      </dsp:txBody>
      <dsp:txXfrm>
        <a:off x="1866160" y="2282844"/>
        <a:ext cx="1541988" cy="770994"/>
      </dsp:txXfrm>
    </dsp:sp>
    <dsp:sp modelId="{684302E7-799A-4BF2-BA57-C5F22BFBC13D}">
      <dsp:nvSpPr>
        <dsp:cNvPr id="0" name=""/>
        <dsp:cNvSpPr/>
      </dsp:nvSpPr>
      <dsp:spPr>
        <a:xfrm>
          <a:off x="3731967" y="228284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选择日期</a:t>
          </a:r>
        </a:p>
      </dsp:txBody>
      <dsp:txXfrm>
        <a:off x="3731967" y="2282844"/>
        <a:ext cx="1541988" cy="770994"/>
      </dsp:txXfrm>
    </dsp:sp>
    <dsp:sp modelId="{A005FFB8-0A7D-4121-84CA-C0E327D4A214}">
      <dsp:nvSpPr>
        <dsp:cNvPr id="0" name=""/>
        <dsp:cNvSpPr/>
      </dsp:nvSpPr>
      <dsp:spPr>
        <a:xfrm>
          <a:off x="933257" y="118803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数据清洗，对停牌，休市等特殊数据进行处理</a:t>
          </a:r>
        </a:p>
      </dsp:txBody>
      <dsp:txXfrm>
        <a:off x="933257" y="1188032"/>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41424-7694-404D-8CA7-06D87A01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王昱昊</dc:creator>
  <cp:keywords/>
  <dc:description/>
  <cp:lastModifiedBy>王昱昊</cp:lastModifiedBy>
  <cp:revision>11</cp:revision>
  <dcterms:created xsi:type="dcterms:W3CDTF">2019-05-11T08:07:00Z</dcterms:created>
  <dcterms:modified xsi:type="dcterms:W3CDTF">2019-05-16T03:30:00Z</dcterms:modified>
</cp:coreProperties>
</file>