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H5第四个月教学大纲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8"/>
        <w:tblW w:w="924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5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版本</w:t>
            </w:r>
          </w:p>
        </w:tc>
        <w:tc>
          <w:tcPr>
            <w:tcW w:w="5015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V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</w:rPr>
              <w:t>.</w:t>
            </w:r>
            <w:r>
              <w:rPr>
                <w:rFonts w:hint="eastAsia" w:ascii="宋体" w:hAnsi="宋体" w:eastAsia="宋体" w:cs="宋体"/>
                <w:b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李伟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课程时间</w:t>
            </w:r>
          </w:p>
        </w:tc>
        <w:tc>
          <w:tcPr>
            <w:tcW w:w="5015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第四个月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更新时间</w:t>
            </w:r>
          </w:p>
        </w:tc>
        <w:tc>
          <w:tcPr>
            <w:tcW w:w="5015" w:type="dxa"/>
          </w:tcPr>
          <w:p>
            <w:pPr>
              <w:spacing w:line="700" w:lineRule="exact"/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ascii="宋体" w:hAnsi="宋体" w:eastAsia="宋体" w:cs="宋体"/>
                <w:b/>
              </w:rPr>
              <w:t>20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19</w:t>
            </w:r>
            <w:r>
              <w:rPr>
                <w:rFonts w:ascii="宋体" w:hAnsi="宋体" w:eastAsia="宋体" w:cs="宋体"/>
                <w:b/>
              </w:rPr>
              <w:t>/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03</w:t>
            </w:r>
            <w:r>
              <w:rPr>
                <w:rFonts w:ascii="宋体" w:hAnsi="宋体" w:eastAsia="宋体" w:cs="宋体"/>
                <w:b/>
              </w:rPr>
              <w:t>/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25</w:t>
            </w:r>
          </w:p>
        </w:tc>
      </w:tr>
    </w:tbl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Es6简介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ECMAScript与JAVAScript的关系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ES6与ECMAScript 2015的关系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语法提案的审批流程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ECMAScript的历史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Let&amp;const命令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不存在变量提升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暂时性死区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不允许重复声明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块级作用域与函数作用域区别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常量声明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引用数据类型的内存储存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变量的解构赋值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1.3.1数组的解构赋值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对象的解构赋值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字符串的解构赋值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字符串扩展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"http://es6.ruanyifeng.com/" \l "docs/string#%E5%AD%97%E7%AC%A6%E7%9A%84 Unicode %E8%A1%A8%E7%A4%BA%E6%B3%95"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字符的 Unicode 表示法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"http://es6.ruanyifeng.com/" \l "docs/string#codePointAt()"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codePointAt()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"http://es6.ruanyifeng.com/" \l "docs/string#String.fromCodePoint()"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String.fromCodePoint()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"http://es6.ruanyifeng.com/" \l "docs/string#%E5%AD%97%E7%AC%A6%E4%B8%B2%E7%9A%84%E9%81%8D%E5%8E%86%E5%99%A8%E6%8E%A5%E5%8F%A3"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字符串的遍历器接口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"http://es6.ruanyifeng.com/" \l "docs/string#normalize()"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normalize()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"http://es6.ruanyifeng.com/" \l "docs/string#includes(), startsWith(), endsWith()"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includes(), startsWith(), endsWith()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"http://es6.ruanyifeng.com/" \l "docs/string#repeat()"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repeat()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1.4.8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"http://es6.ruanyifeng.com/" \l "docs/string#padStart()%EF%BC%8CpadEnd()"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padStart()，padEnd()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1.4.9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"http://es6.ruanyifeng.com/" \l "docs/string#matchAll()"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matchAll()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1.4.10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"http://es6.ruanyifeng.com/" \l "docs/string#%E6%A8%A1%E6%9D%BF%E5%AD%97%E7%AC%A6%E4%B8%B2"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模板字符串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1.5数组的扩展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1.5.1扩展运算符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1.5.2Array.from()方法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1.5.3Array.of()方法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1.5.4copyWithin()方法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1.5.5find&amp;findIndex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1.5.6fill方法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1.5.7includes()方法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1.5.8flat，flatMap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1.5.9数组的空位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1.6对象的扩展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1.6.1属性的简洁表示法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1.6.2 属性名表达式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1.6.3 方法的name属性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1.6.4 Object.is()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1.6.5 Object.assign()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函数的扩展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1.7.1函数参数的默认值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1.7.2rest参数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1.7.3严格模式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1.7.4 name属性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1.7.5 箭头函数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1.7.6 双冒号运算符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1.7.7 尾调用优化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1.7.8 函数参数的尾逗号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2.1symbol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symbol概述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2.1.2作为属性名的symbol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2.1.3消除魔术字符串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2.2.1set.prototype.constructor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2.2.2set.prototype.size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2.2.5has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2.2.6clear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2.2.7数组去重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2.3.1map含义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2.3.2size属性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2.3.3set(key,value)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2.3.4get(key)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2.3.5has(key)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2.3.6delete(key)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2.3.7clear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遍历方法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get()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set()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has()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2.4.5deleteProperty()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2.4.6ownKeys()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2.4.7 defineProperty()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reflect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reflect概述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Reflect.apply(target, thisArg, 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2.5.3 </w:t>
      </w:r>
      <w:r>
        <w:rPr>
          <w:rFonts w:hint="default"/>
          <w:lang w:val="en-US" w:eastAsia="zh-CN"/>
        </w:rPr>
        <w:t>Reflect.construct(target, 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2.5.4 </w:t>
      </w:r>
      <w:r>
        <w:rPr>
          <w:rFonts w:hint="default"/>
          <w:lang w:val="en-US" w:eastAsia="zh-CN"/>
        </w:rPr>
        <w:t>Reflect.get(target, name, receiver)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2.5.5 </w:t>
      </w:r>
      <w:r>
        <w:rPr>
          <w:rFonts w:hint="default"/>
          <w:lang w:val="en-US" w:eastAsia="zh-CN"/>
        </w:rPr>
        <w:t>Reflect.set(target, name, value, receiver)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2.5.6 </w:t>
      </w:r>
      <w:r>
        <w:rPr>
          <w:rFonts w:hint="default"/>
          <w:lang w:val="en-US" w:eastAsia="zh-CN"/>
        </w:rPr>
        <w:t>Reflect.defineProperty(target, name, desc)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2.5.7 </w:t>
      </w:r>
      <w:r>
        <w:rPr>
          <w:rFonts w:hint="default"/>
          <w:lang w:val="en-US" w:eastAsia="zh-CN"/>
        </w:rPr>
        <w:t>Reflect.deleteProperty(target,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2.5.8 </w:t>
      </w:r>
      <w:r>
        <w:rPr>
          <w:rFonts w:hint="default"/>
          <w:lang w:val="en-US" w:eastAsia="zh-CN"/>
        </w:rPr>
        <w:t>Reflect.has(target,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2.5.9 </w:t>
      </w:r>
      <w:r>
        <w:rPr>
          <w:rFonts w:hint="default"/>
          <w:lang w:val="en-US" w:eastAsia="zh-CN"/>
        </w:rPr>
        <w:t>Reflect.ownKeys(target)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promise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Promise含义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2.6.3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2.6.4 catch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2.6.5 finally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2.6.6Promise.all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2.6.7 Promise.race()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2.6.8 Promise.resolve()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2.6.9 Promise.reject()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2.6.10 Promise.try()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2.7generator函数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2.7.1简介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2.7.2next方法参数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2.7.3 generator.prototype.throw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2.7.4 generator.prototype.return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2.7.5 next throw return 共同点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2.7.6 yield*表达式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2.7.7 作为对象属性的generator函数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2.7.8 generator函数的this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async函数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async函数的实现原理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与其他异步函数的比较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class简介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class基础语法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模块化编程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export命令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import命令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export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babel转码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转码配置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Es6兼任对比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webpack打包工具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entry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4.1.1配置打包入口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output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配置打包出口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loader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sass-loader node-sass sass文件打包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css-loader style-loader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file-loader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plugins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热加载模块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第五天React01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react简介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 react的研发背景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 react开发公司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react虚拟dom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什么是虚拟dom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虚拟dom的好处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react函数式编程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 什么是函数式编程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 什么是纯函数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 什么是第一类公民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 声明式编程与命令式编程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react JSX语法糖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 jsx语法环境配置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 jsx语法条件渲染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 jsx语法数组遍历渲染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reactRender函数</w:t>
      </w:r>
    </w:p>
    <w:p>
      <w:pPr>
        <w:pStyle w:val="2"/>
        <w:numPr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第六天React02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6.1无状态组件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6.1.1什么是无状态组件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6.1.2 无状态组件的应用场景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6.2有状态组件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6.2.1 状态组件的声明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6.2.2 状态组件的使用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6.3 组件中的props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6.3.1 props的作用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6.4 组件中的state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6.4.1 state的作用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6.5 高阶组件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6.5.1 什么是高阶组件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6.6 组件的生命周期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6.6.1 渲染时的生命周期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6.6.2 更新时的声明周期</w:t>
      </w:r>
    </w:p>
    <w:p>
      <w:pPr>
        <w:pStyle w:val="2"/>
        <w:numPr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第七天React03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7.1 react路由配置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7.1.1 react 路由设置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7.2 react路由传值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7.2.1 reactpath传值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7.2.2 reactParams传值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7.2.3 reactquery传值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7.3 react ajax reflex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7.4 react脚手架 createApp;</w:t>
      </w:r>
    </w:p>
    <w:p>
      <w:pPr>
        <w:pStyle w:val="2"/>
        <w:numPr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第八天React04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8.1 react项目案例</w:t>
      </w:r>
    </w:p>
    <w:p>
      <w:pPr>
        <w:pStyle w:val="2"/>
        <w:numPr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第九天React05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9.1react项目案例</w:t>
      </w:r>
    </w:p>
    <w:p>
      <w:pPr>
        <w:pStyle w:val="3"/>
        <w:rPr>
          <w:rFonts w:hint="eastAsia" w:ascii="Times New Roman" w:hAnsi="Times New Roman" w:cs="Times New Roman" w:eastAsiaTheme="minorEastAsia"/>
          <w:b/>
          <w:bCs w:val="0"/>
          <w:kern w:val="44"/>
          <w:sz w:val="44"/>
          <w:szCs w:val="24"/>
          <w:lang w:val="en-US" w:eastAsia="zh-CN" w:bidi="ar-SA"/>
        </w:rPr>
      </w:pPr>
      <w:bookmarkStart w:id="0" w:name="_Toc502444217"/>
      <w:r>
        <w:rPr>
          <w:rFonts w:hint="eastAsia" w:ascii="Times New Roman" w:hAnsi="Times New Roman" w:cs="Times New Roman" w:eastAsiaTheme="minorEastAsia"/>
          <w:b/>
          <w:bCs w:val="0"/>
          <w:kern w:val="44"/>
          <w:sz w:val="44"/>
          <w:szCs w:val="24"/>
          <w:lang w:val="en-US" w:eastAsia="zh-CN" w:bidi="ar-SA"/>
        </w:rPr>
        <w:t xml:space="preserve">第十天  </w:t>
      </w:r>
      <w:bookmarkStart w:id="1" w:name="_Hlk502442484"/>
      <w:r>
        <w:rPr>
          <w:rFonts w:hint="eastAsia" w:ascii="Times New Roman" w:hAnsi="Times New Roman" w:cs="Times New Roman" w:eastAsiaTheme="minorEastAsia"/>
          <w:b/>
          <w:bCs w:val="0"/>
          <w:kern w:val="44"/>
          <w:sz w:val="44"/>
          <w:szCs w:val="24"/>
          <w:lang w:val="en-US" w:eastAsia="zh-CN" w:bidi="ar-SA"/>
        </w:rPr>
        <w:t>微信小程序(一)</w:t>
      </w:r>
      <w:bookmarkEnd w:id="0"/>
      <w:bookmarkEnd w:id="1"/>
    </w:p>
    <w:p>
      <w:pPr>
        <w:widowControl w:val="0"/>
        <w:ind w:firstLine="420"/>
        <w:jc w:val="both"/>
        <w:rPr>
          <w:rFonts w:ascii="宋体" w:hAns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10.1微信小程序起步</w:t>
      </w:r>
    </w:p>
    <w:p>
      <w:pPr>
        <w:pStyle w:val="9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1"/>
          <w:numId w:val="3"/>
        </w:numPr>
        <w:ind w:firstLineChars="0"/>
        <w:jc w:val="both"/>
        <w:rPr>
          <w:vanish/>
        </w:rPr>
      </w:pP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10.1.1 微信小程序简介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10.1.2 实例Hell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 World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!</w:t>
      </w:r>
    </w:p>
    <w:p>
      <w:pPr>
        <w:pStyle w:val="9"/>
        <w:widowControl w:val="0"/>
        <w:ind w:firstLineChars="0"/>
        <w:jc w:val="both"/>
        <w:rPr>
          <w:rFonts w:ascii="宋体" w:hAns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10.</w:t>
      </w:r>
      <w:r>
        <w:rPr>
          <w:rFonts w:ascii="宋体" w:hAnsi="宋体" w:eastAsia="宋体"/>
          <w:b/>
          <w:bCs/>
          <w:sz w:val="28"/>
          <w:szCs w:val="28"/>
          <w:lang w:eastAsia="zh-CN"/>
        </w:rPr>
        <w:t>2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 xml:space="preserve"> 代码构成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10.2.1 J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SON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配置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10.2.2 W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XML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模板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10.2.3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WXSS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样式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10.2.4 J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逻辑交互</w:t>
      </w:r>
    </w:p>
    <w:p>
      <w:pPr>
        <w:pStyle w:val="9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>
      <w:pPr>
        <w:pStyle w:val="3"/>
        <w:rPr>
          <w:rFonts w:hint="eastAsia" w:ascii="Times New Roman" w:hAnsi="Times New Roman" w:cs="Times New Roman" w:eastAsiaTheme="minorEastAsia"/>
          <w:b/>
          <w:bCs w:val="0"/>
          <w:kern w:val="44"/>
          <w:sz w:val="44"/>
          <w:szCs w:val="24"/>
          <w:lang w:val="en-US" w:eastAsia="zh-CN" w:bidi="ar-SA"/>
        </w:rPr>
      </w:pPr>
      <w:bookmarkStart w:id="2" w:name="_Toc502444218"/>
      <w:r>
        <w:rPr>
          <w:rFonts w:hint="eastAsia" w:ascii="Times New Roman" w:hAnsi="Times New Roman" w:cs="Times New Roman" w:eastAsiaTheme="minorEastAsia"/>
          <w:b/>
          <w:bCs w:val="0"/>
          <w:kern w:val="44"/>
          <w:sz w:val="44"/>
          <w:szCs w:val="24"/>
          <w:lang w:val="en-US" w:eastAsia="zh-CN" w:bidi="ar-SA"/>
        </w:rPr>
        <w:t>第十一天 微信小程序(二)</w:t>
      </w:r>
      <w:bookmarkEnd w:id="2"/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>
      <w:pPr>
        <w:pStyle w:val="9"/>
        <w:widowControl w:val="0"/>
        <w:ind w:firstLineChars="0"/>
        <w:jc w:val="both"/>
        <w:rPr>
          <w:rFonts w:ascii="宋体" w:hAns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11.1  工具简介与框架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11.1.1 工具简介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 目录结构</w:t>
      </w:r>
    </w:p>
    <w:p>
      <w:pPr>
        <w:pStyle w:val="9"/>
        <w:widowControl w:val="0"/>
        <w:ind w:firstLineChars="0"/>
        <w:jc w:val="both"/>
        <w:rPr>
          <w:rFonts w:ascii="宋体" w:hAns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 xml:space="preserve">11.2 </w:t>
      </w:r>
      <w:r>
        <w:rPr>
          <w:rFonts w:ascii="宋体" w:hAns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配置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11.2.1 </w:t>
      </w:r>
      <w:r>
        <w:rPr>
          <w:rFonts w:hint="eastAsia" w:asciiTheme="majorEastAsia" w:hAnsiTheme="majorEastAsia"/>
          <w:b w:val="0"/>
          <w:sz w:val="21"/>
          <w:szCs w:val="21"/>
          <w:lang w:eastAsia="zh-CN"/>
        </w:rPr>
        <w:t>app.json 配置项列表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11.2.2 </w:t>
      </w:r>
      <w:r>
        <w:rPr>
          <w:rFonts w:asciiTheme="majorEastAsia" w:hAnsiTheme="majorEastAsia"/>
          <w:b w:val="0"/>
          <w:sz w:val="21"/>
          <w:szCs w:val="21"/>
          <w:lang w:eastAsia="zh-CN"/>
        </w:rPr>
        <w:t>pages</w:t>
      </w:r>
      <w:r>
        <w:t xml:space="preserve"> 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11.2.3 </w:t>
      </w:r>
      <w:r>
        <w:rPr>
          <w:rFonts w:asciiTheme="majorEastAsia" w:hAnsiTheme="majorEastAsia"/>
          <w:b w:val="0"/>
          <w:sz w:val="21"/>
          <w:szCs w:val="21"/>
          <w:lang w:eastAsia="zh-CN"/>
        </w:rPr>
        <w:t>window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/>
          <w:b w:val="0"/>
          <w:sz w:val="21"/>
          <w:szCs w:val="21"/>
          <w:lang w:eastAsia="zh-CN"/>
        </w:rPr>
        <w:t>tabBar</w:t>
      </w:r>
    </w:p>
    <w:p>
      <w:pPr>
        <w:pStyle w:val="9"/>
        <w:widowControl w:val="0"/>
        <w:ind w:firstLineChars="0"/>
        <w:jc w:val="both"/>
        <w:rPr>
          <w:rFonts w:ascii="宋体" w:hAns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11.</w:t>
      </w:r>
      <w:r>
        <w:rPr>
          <w:rFonts w:ascii="宋体" w:hAnsi="宋体" w:eastAsia="宋体"/>
          <w:b/>
          <w:bCs/>
          <w:sz w:val="28"/>
          <w:szCs w:val="28"/>
          <w:lang w:eastAsia="zh-CN"/>
        </w:rPr>
        <w:t>3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ascii="宋体" w:hAns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逻辑层</w:t>
      </w:r>
    </w:p>
    <w:p>
      <w:pPr>
        <w:pStyle w:val="9"/>
        <w:widowControl w:val="0"/>
        <w:ind w:firstLineChars="0"/>
        <w:jc w:val="both"/>
        <w:rPr>
          <w:rFonts w:ascii="宋体" w:hAns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11.</w:t>
      </w:r>
      <w:r>
        <w:rPr>
          <w:rFonts w:ascii="宋体" w:hAnsi="宋体" w:eastAsia="宋体"/>
          <w:b/>
          <w:bCs/>
          <w:sz w:val="28"/>
          <w:szCs w:val="28"/>
          <w:lang w:eastAsia="zh-CN"/>
        </w:rPr>
        <w:t>4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ascii="宋体" w:hAns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视图层</w:t>
      </w:r>
    </w:p>
    <w:p>
      <w:pPr>
        <w:pStyle w:val="3"/>
        <w:rPr>
          <w:rFonts w:hint="eastAsia" w:ascii="Times New Roman" w:hAnsi="Times New Roman" w:cs="Times New Roman" w:eastAsiaTheme="minorEastAsia"/>
          <w:b/>
          <w:bCs w:val="0"/>
          <w:kern w:val="44"/>
          <w:sz w:val="44"/>
          <w:szCs w:val="24"/>
          <w:lang w:val="en-US" w:eastAsia="zh-CN" w:bidi="ar-SA"/>
        </w:rPr>
      </w:pPr>
      <w:bookmarkStart w:id="3" w:name="_Toc502444219"/>
      <w:r>
        <w:rPr>
          <w:rFonts w:hint="eastAsia" w:ascii="Times New Roman" w:hAnsi="Times New Roman" w:cs="Times New Roman" w:eastAsiaTheme="minorEastAsia"/>
          <w:b/>
          <w:bCs w:val="0"/>
          <w:kern w:val="44"/>
          <w:sz w:val="44"/>
          <w:szCs w:val="24"/>
          <w:lang w:val="en-US" w:eastAsia="zh-CN" w:bidi="ar-SA"/>
        </w:rPr>
        <w:t>第十二天 微信小程序(三)</w:t>
      </w:r>
      <w:bookmarkEnd w:id="3"/>
    </w:p>
    <w:p>
      <w:pPr>
        <w:pStyle w:val="4"/>
        <w:spacing w:before="0" w:after="0" w:line="240" w:lineRule="auto"/>
        <w:ind w:left="482"/>
        <w:rPr>
          <w:rFonts w:ascii="宋体" w:hAnsi="宋体" w:eastAsia="宋体"/>
          <w:b w:val="0"/>
          <w:lang w:eastAsia="zh-CN"/>
        </w:rPr>
      </w:pPr>
      <w:bookmarkStart w:id="4" w:name="_Toc469266677"/>
      <w:r>
        <w:rPr>
          <w:rFonts w:hint="eastAsia" w:ascii="宋体" w:hAnsi="宋体" w:eastAsia="宋体"/>
          <w:lang w:eastAsia="zh-CN"/>
        </w:rPr>
        <w:t>12.1 视图容器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12.1.1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v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iew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12.1.2 s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croll-view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12.1.3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swiper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12.1.4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movabile-view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12.1.5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cover-view</w:t>
      </w:r>
    </w:p>
    <w:p>
      <w:pPr>
        <w:pStyle w:val="4"/>
        <w:spacing w:before="0" w:after="0" w:line="240" w:lineRule="auto"/>
        <w:ind w:left="482"/>
        <w:rPr>
          <w:lang w:eastAsia="zh-CN"/>
        </w:rPr>
      </w:pPr>
      <w:r>
        <w:rPr>
          <w:rFonts w:hint="eastAsia" w:ascii="宋体" w:hAnsi="宋体" w:eastAsia="宋体"/>
          <w:lang w:eastAsia="zh-CN"/>
        </w:rPr>
        <w:t>12.2 基础内容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12.2.1 i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con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bookmarkStart w:id="5" w:name="_Hlk502443039"/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12.2.2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text</w:t>
      </w:r>
      <w:bookmarkEnd w:id="5"/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rich-text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progress</w:t>
      </w:r>
    </w:p>
    <w:p>
      <w:pPr>
        <w:pStyle w:val="4"/>
        <w:spacing w:before="0" w:after="0" w:line="240" w:lineRule="auto"/>
        <w:ind w:left="482"/>
        <w:rPr>
          <w:lang w:eastAsia="zh-CN"/>
        </w:rPr>
      </w:pPr>
      <w:r>
        <w:rPr>
          <w:rFonts w:hint="eastAsia" w:ascii="宋体" w:hAnsi="宋体" w:eastAsia="宋体"/>
          <w:lang w:eastAsia="zh-CN"/>
        </w:rPr>
        <w:t>12.3 表单组件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12.3.1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b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utton, checkbox,form,input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12.3.2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label,picker,picker-view,radio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12.3.3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slider,switch,textarea</w:t>
      </w:r>
    </w:p>
    <w:p>
      <w:pPr>
        <w:pStyle w:val="4"/>
        <w:spacing w:before="0" w:after="0" w:line="240" w:lineRule="auto"/>
        <w:ind w:left="482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12.4导航</w:t>
      </w:r>
    </w:p>
    <w:p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12.4.1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navigator</w:t>
      </w:r>
    </w:p>
    <w:p>
      <w:pPr>
        <w:pStyle w:val="3"/>
        <w:rPr>
          <w:rFonts w:hint="eastAsia" w:ascii="Times New Roman" w:hAnsi="Times New Roman" w:cs="Times New Roman" w:eastAsiaTheme="minorEastAsia"/>
          <w:b/>
          <w:bCs w:val="0"/>
          <w:kern w:val="44"/>
          <w:sz w:val="44"/>
          <w:szCs w:val="24"/>
          <w:lang w:val="en-US" w:eastAsia="zh-CN" w:bidi="ar-SA"/>
        </w:rPr>
      </w:pPr>
      <w:bookmarkStart w:id="6" w:name="_Toc502444220"/>
      <w:r>
        <w:rPr>
          <w:rFonts w:hint="eastAsia" w:ascii="Times New Roman" w:hAnsi="Times New Roman" w:cs="Times New Roman" w:eastAsiaTheme="minorEastAsia"/>
          <w:b/>
          <w:bCs w:val="0"/>
          <w:kern w:val="44"/>
          <w:sz w:val="44"/>
          <w:szCs w:val="24"/>
          <w:lang w:val="en-US" w:eastAsia="zh-CN" w:bidi="ar-SA"/>
        </w:rPr>
        <w:t xml:space="preserve">第十三天 </w:t>
      </w:r>
      <w:bookmarkEnd w:id="4"/>
      <w:r>
        <w:rPr>
          <w:rFonts w:hint="eastAsia" w:ascii="Times New Roman" w:hAnsi="Times New Roman" w:cs="Times New Roman" w:eastAsiaTheme="minorEastAsia"/>
          <w:b/>
          <w:bCs w:val="0"/>
          <w:kern w:val="44"/>
          <w:sz w:val="44"/>
          <w:szCs w:val="24"/>
          <w:lang w:val="en-US" w:eastAsia="zh-CN" w:bidi="ar-SA"/>
        </w:rPr>
        <w:t>微信小程序实战(一)</w:t>
      </w:r>
      <w:bookmarkEnd w:id="6"/>
    </w:p>
    <w:p>
      <w:pPr>
        <w:pStyle w:val="4"/>
        <w:spacing w:before="0" w:after="0" w:line="240" w:lineRule="auto"/>
        <w:ind w:left="482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13.1演示项目</w:t>
      </w:r>
    </w:p>
    <w:p>
      <w:pPr>
        <w:pStyle w:val="4"/>
        <w:spacing w:before="0" w:after="0" w:line="240" w:lineRule="auto"/>
        <w:ind w:left="482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13.2选择项目</w:t>
      </w:r>
    </w:p>
    <w:p>
      <w:pPr>
        <w:pStyle w:val="4"/>
        <w:spacing w:before="0" w:after="0" w:line="240" w:lineRule="auto"/>
        <w:ind w:left="482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13.</w:t>
      </w:r>
      <w:r>
        <w:rPr>
          <w:rFonts w:ascii="宋体" w:hAnsi="宋体" w:eastAsia="宋体"/>
          <w:lang w:eastAsia="zh-CN"/>
        </w:rPr>
        <w:t>3</w:t>
      </w:r>
      <w:r>
        <w:rPr>
          <w:rFonts w:hint="eastAsia" w:ascii="宋体" w:hAnsi="宋体" w:eastAsia="宋体"/>
          <w:lang w:eastAsia="zh-CN"/>
        </w:rPr>
        <w:t>分析项目需求</w:t>
      </w:r>
    </w:p>
    <w:p>
      <w:pPr>
        <w:pStyle w:val="4"/>
        <w:spacing w:before="0" w:after="0" w:line="240" w:lineRule="auto"/>
        <w:ind w:left="482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13.</w:t>
      </w:r>
      <w:r>
        <w:rPr>
          <w:rFonts w:ascii="宋体" w:hAnsi="宋体" w:eastAsia="宋体"/>
          <w:lang w:eastAsia="zh-CN"/>
        </w:rPr>
        <w:t>4</w:t>
      </w:r>
      <w:r>
        <w:rPr>
          <w:rFonts w:hint="eastAsia" w:ascii="宋体" w:hAnsi="宋体" w:eastAsia="宋体"/>
          <w:lang w:eastAsia="zh-CN"/>
        </w:rPr>
        <w:t>项目分工(小组成员选取负责的模块)</w:t>
      </w:r>
    </w:p>
    <w:p>
      <w:pPr>
        <w:pStyle w:val="4"/>
        <w:spacing w:before="0" w:after="0" w:line="240" w:lineRule="auto"/>
        <w:ind w:left="482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13.</w:t>
      </w:r>
      <w:r>
        <w:rPr>
          <w:rFonts w:ascii="宋体" w:hAnsi="宋体" w:eastAsia="宋体"/>
          <w:lang w:eastAsia="zh-CN"/>
        </w:rPr>
        <w:t>5</w:t>
      </w:r>
      <w:r>
        <w:rPr>
          <w:rFonts w:hint="eastAsia" w:ascii="宋体" w:hAnsi="宋体" w:eastAsia="宋体"/>
          <w:lang w:eastAsia="zh-CN"/>
        </w:rPr>
        <w:t>项目描述(项目周期，项目名称，项目简介，项目所用的技术点，以及项目的产品运营模式和盈利模式)</w:t>
      </w:r>
    </w:p>
    <w:p>
      <w:pPr>
        <w:pStyle w:val="4"/>
        <w:spacing w:before="0" w:after="0" w:line="240" w:lineRule="auto"/>
        <w:ind w:left="482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13.</w:t>
      </w:r>
      <w:r>
        <w:rPr>
          <w:rFonts w:ascii="宋体" w:hAnsi="宋体" w:eastAsia="宋体"/>
          <w:lang w:eastAsia="zh-CN"/>
        </w:rPr>
        <w:t>6</w:t>
      </w:r>
      <w:r>
        <w:rPr>
          <w:rFonts w:hint="eastAsia" w:ascii="宋体" w:hAnsi="宋体" w:eastAsia="宋体"/>
          <w:lang w:eastAsia="zh-CN"/>
        </w:rPr>
        <w:t>项目框架搭建(以及项目目录结构)</w:t>
      </w:r>
    </w:p>
    <w:p>
      <w:pPr>
        <w:pStyle w:val="4"/>
        <w:spacing w:before="0" w:after="0" w:line="240" w:lineRule="auto"/>
        <w:ind w:left="482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13.</w:t>
      </w:r>
      <w:r>
        <w:rPr>
          <w:rFonts w:ascii="宋体" w:hAnsi="宋体" w:eastAsia="宋体"/>
          <w:lang w:eastAsia="zh-CN"/>
        </w:rPr>
        <w:t>7</w:t>
      </w:r>
      <w:r>
        <w:rPr>
          <w:rFonts w:hint="eastAsia"/>
          <w:lang w:eastAsia="zh-CN"/>
        </w:rPr>
        <w:t xml:space="preserve"> </w:t>
      </w:r>
      <w:r>
        <w:rPr>
          <w:rFonts w:hint="eastAsia" w:ascii="宋体" w:hAnsi="宋体" w:eastAsia="宋体"/>
          <w:lang w:eastAsia="zh-CN"/>
        </w:rPr>
        <w:t>bug跟踪及解决方案表(记录小组所遇到的问题和解决方案，以及为解决的问题)</w:t>
      </w:r>
    </w:p>
    <w:p>
      <w:pPr>
        <w:pStyle w:val="4"/>
        <w:spacing w:before="0" w:after="0" w:line="240" w:lineRule="auto"/>
        <w:ind w:left="482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13.</w:t>
      </w:r>
      <w:r>
        <w:rPr>
          <w:rFonts w:ascii="宋体" w:hAnsi="宋体" w:eastAsia="宋体"/>
          <w:lang w:eastAsia="zh-CN"/>
        </w:rPr>
        <w:t>8</w:t>
      </w:r>
      <w:r>
        <w:rPr>
          <w:rFonts w:hint="eastAsia"/>
          <w:lang w:eastAsia="zh-CN"/>
        </w:rPr>
        <w:t xml:space="preserve"> 每日项目跟踪表(组长每天记录组员的项目完成进度，以及所需剩余周期，核对项目计划表)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第十四天 微信公众号开发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微信公众号账号申请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微信公众号菜单栏设置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微信公众号图文设置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  <w:bookmarkStart w:id="7" w:name="_GoBack"/>
      <w:bookmarkEnd w:id="7"/>
      <w:r>
        <w:rPr>
          <w:rFonts w:hint="eastAsia"/>
          <w:lang w:val="en-US" w:eastAsia="zh-CN"/>
        </w:rPr>
        <w:t>.4 微信公众号自动回复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第十五天 微信公众号开发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微信公众号项目开发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第十六天 面向对象编程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类的由来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面向对象的发展历程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16.3 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 构造函数的原型对象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16.5 构造函数的原型链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16.6 new操作符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16.7 this指针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16.8 封装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第十七天 面向对象编程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 面向对象插件封装案例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第十八天 插件大全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18.1 swiper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 batterScroll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18.3 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18.4 分页插件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18.5 eCharts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18.6 日历插件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AA1CB"/>
    <w:multiLevelType w:val="singleLevel"/>
    <w:tmpl w:val="9BEAA1CB"/>
    <w:lvl w:ilvl="0" w:tentative="0">
      <w:start w:val="1"/>
      <w:numFmt w:val="chineseCounting"/>
      <w:suff w:val="space"/>
      <w:lvlText w:val="第%1天"/>
      <w:lvlJc w:val="left"/>
      <w:rPr>
        <w:rFonts w:hint="eastAsia"/>
      </w:rPr>
    </w:lvl>
  </w:abstractNum>
  <w:abstractNum w:abstractNumId="1">
    <w:nsid w:val="A080493D"/>
    <w:multiLevelType w:val="multilevel"/>
    <w:tmpl w:val="A08049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14641E7"/>
    <w:multiLevelType w:val="multilevel"/>
    <w:tmpl w:val="214641E7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22717DB"/>
    <w:multiLevelType w:val="multilevel"/>
    <w:tmpl w:val="422717DB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334663A"/>
    <w:multiLevelType w:val="multilevel"/>
    <w:tmpl w:val="7334663A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C528D"/>
    <w:rsid w:val="193C528D"/>
    <w:rsid w:val="268D4015"/>
    <w:rsid w:val="2F2E0836"/>
    <w:rsid w:val="53231FF0"/>
    <w:rsid w:val="584244E8"/>
    <w:rsid w:val="75BD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2019-03-25T05:52:00Z</dcterms:created>
  <dc:creator>无名</dc:creator>
  <cp:lastModifiedBy>无名</cp:lastModifiedBy>
  <dcterms:modified xsi:type="dcterms:W3CDTF">2019-03-25T07:43:25Z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