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otnotes.xml.rels" ContentType="application/vnd.openxmlformats-package.relationships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Factors impacting hemoglobin A clearance in adults with sickle cell anemia on chronic transfusion therapy</w:t>
      </w:r>
    </w:p>
    <w:p>
      <w:pPr>
        <w:pStyle w:val="Subtitle"/>
        <w:rPr/>
      </w:pPr>
      <w:r>
        <w:rPr/>
        <w:t>Investigators: Alexandre Soares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"1-4"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FirstParagraph"/>
        <w:rPr/>
      </w:pPr>
      <w:r>
        <w:rPr/>
        <w:t xml:space="preserve">Every analysis above were execute using the language R version 4.5.1 (2025-06-13 ucrt) and o software IDE (Integrated Development Environment) RStudio. Also the reports in format PDF was development for library </w:t>
      </w:r>
      <w:r>
        <w:rPr>
          <w:rStyle w:val="VerbatimChar"/>
        </w:rPr>
        <w:t>rmarkdown</w:t>
      </w:r>
      <w:r>
        <w:rPr/>
        <w:t>.</w:t>
      </w:r>
    </w:p>
    <w:p>
      <w:pPr>
        <w:pStyle w:val="BodyText"/>
        <w:rPr/>
      </w:pPr>
      <w:r>
        <w:rPr/>
        <w:t>Welinton Yoshio Hirai</w:t>
      </w:r>
      <w:r>
        <w:rPr>
          <w:rStyle w:val="FootnoteReference"/>
        </w:rPr>
        <w:footnoteReference w:id="2"/>
      </w:r>
    </w:p>
    <w:p>
      <w:pPr>
        <w:pStyle w:val="Heading1"/>
        <w:rPr/>
      </w:pPr>
      <w:bookmarkStart w:id="0" w:name="análise-1---nomograma"/>
      <w:r>
        <w:rPr/>
        <w:t>Análise 1 - Nomograma</w:t>
      </w:r>
    </w:p>
    <w:p>
      <w:pPr>
        <w:pStyle w:val="FirstParagraph"/>
        <w:rPr/>
      </w:pPr>
      <w:bookmarkStart w:id="1" w:name="análise-1---nomograma"/>
      <w:r>
        <w:rPr/>
        <w:drawing>
          <wp:inline distT="0" distB="0" distL="0" distR="0">
            <wp:extent cx="5334000" cy="3556000"/>
            <wp:effectExtent l="0" t="0" r="0" b="0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>
      <w:pPr>
        <w:pStyle w:val="Heading1"/>
        <w:rPr/>
      </w:pPr>
      <w:bookmarkStart w:id="2" w:name="Xb0930eef9fcc5a97fda86c9c7f4c62c102ad3e0"/>
      <w:r>
        <w:rPr/>
        <w:t>Análise 2a - Verificar a correlação entre adminissão de Delta HBC (%)</w:t>
      </w:r>
    </w:p>
    <w:p>
      <w:pPr>
        <w:pStyle w:val="FirstParagraph"/>
        <w:rPr/>
      </w:pPr>
      <w:r>
        <w:rPr/>
        <w:t>Seleção dos dados de ED e Admission para os códigos 1, 2, 3, 4, …, 9; excluindo os códigos 10, 11, e 12;</w:t>
      </w:r>
    </w:p>
    <w:p>
      <w:pPr>
        <w:pStyle w:val="TableCaption"/>
        <w:keepNext w:val="true"/>
        <w:pBdr/>
        <w:spacing w:lineRule="exact" w:line="240" w:before="60" w:after="60"/>
        <w:ind w:hanging="0" w:left="60" w:right="60"/>
        <w:jc w:val="center"/>
        <w:rPr/>
      </w:pPr>
      <w:r>
        <w:rPr/>
        <w:t>Tabela contagem ED Coding</w:t>
      </w:r>
    </w:p>
    <w:tbl>
      <w:tblPr>
        <w:tblW w:w="216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1080"/>
        <w:gridCol w:w="1079"/>
      </w:tblGrid>
      <w:tr>
        <w:trPr>
          <w:tblHeader w:val="true"/>
          <w:trHeight w:val="360" w:hRule="atLeast"/>
        </w:trPr>
        <w:tc>
          <w:tcPr>
            <w:tcW w:w="10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value</w:t>
            </w:r>
          </w:p>
        </w:tc>
        <w:tc>
          <w:tcPr>
            <w:tcW w:w="107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107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276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8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1b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1c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1d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2b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2c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2d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3b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15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3c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3d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3e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13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7b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7c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8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9b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07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44,014</w:t>
            </w:r>
          </w:p>
        </w:tc>
      </w:tr>
    </w:tbl>
    <w:p>
      <w:pPr>
        <w:pStyle w:val="SourceCode"/>
        <w:rPr/>
      </w:pPr>
      <w:r>
        <w:rPr>
          <w:rStyle w:val="VerbatimChar"/>
        </w:rPr>
        <w:t>## # A tibble: 1 × 6</w:t>
      </w:r>
      <w:r>
        <w:rPr/>
        <w:br/>
      </w:r>
      <w:r>
        <w:rPr>
          <w:rStyle w:val="VerbatimChar"/>
        </w:rPr>
        <w:t xml:space="preserve">##   var1  var2       cor statistic     p method  </w:t>
      </w:r>
      <w:r>
        <w:rPr/>
        <w:br/>
      </w:r>
      <w:r>
        <w:rPr>
          <w:rStyle w:val="VerbatimChar"/>
        </w:rPr>
        <w:t xml:space="preserve">##   &lt;chr&gt; &lt;chr&gt;    &lt;dbl&gt;     &lt;dbl&gt; &lt;dbl&gt; &lt;chr&gt;   </w:t>
      </w:r>
      <w:r>
        <w:rPr/>
        <w:br/>
      </w:r>
      <w:r>
        <w:rPr>
          <w:rStyle w:val="VerbatimChar"/>
        </w:rPr>
        <w:t>## 1 n     DeltaHbA -0.17  1407753. 0.015 Spearman</w:t>
      </w:r>
    </w:p>
    <w:p>
      <w:pPr>
        <w:pStyle w:val="FirstParagraph"/>
        <w:rPr/>
      </w:pPr>
      <w:r>
        <w:rPr/>
        <w:drawing>
          <wp:inline distT="0" distB="0" distL="0" distR="0">
            <wp:extent cx="5334000" cy="35560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ableCaption"/>
        <w:keepNext w:val="true"/>
        <w:pBdr/>
        <w:spacing w:lineRule="exact" w:line="240" w:before="60" w:after="60"/>
        <w:ind w:hanging="0" w:left="60" w:right="60"/>
        <w:jc w:val="center"/>
        <w:rPr/>
      </w:pPr>
      <w:r>
        <w:rPr/>
        <w:t>Tabela contagem Hospital Admission</w:t>
      </w:r>
    </w:p>
    <w:tbl>
      <w:tblPr>
        <w:tblW w:w="216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1080"/>
        <w:gridCol w:w="1079"/>
      </w:tblGrid>
      <w:tr>
        <w:trPr>
          <w:tblHeader w:val="true"/>
          <w:trHeight w:val="360" w:hRule="atLeast"/>
        </w:trPr>
        <w:tc>
          <w:tcPr>
            <w:tcW w:w="10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value</w:t>
            </w:r>
          </w:p>
        </w:tc>
        <w:tc>
          <w:tcPr>
            <w:tcW w:w="107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107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110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1b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1c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2c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2d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8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3b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3c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3e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7c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8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07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20,070</w:t>
            </w:r>
          </w:p>
        </w:tc>
      </w:tr>
    </w:tbl>
    <w:p>
      <w:pPr>
        <w:pStyle w:val="SourceCode"/>
        <w:rPr/>
      </w:pPr>
      <w:r>
        <w:rPr>
          <w:rStyle w:val="VerbatimChar"/>
        </w:rPr>
        <w:t>## # A tibble: 1 × 6</w:t>
      </w:r>
      <w:r>
        <w:rPr/>
        <w:br/>
      </w:r>
      <w:r>
        <w:rPr>
          <w:rStyle w:val="VerbatimChar"/>
        </w:rPr>
        <w:t xml:space="preserve">##   var1  var2        cor statistic     p method  </w:t>
      </w:r>
      <w:r>
        <w:rPr/>
        <w:br/>
      </w:r>
      <w:r>
        <w:rPr>
          <w:rStyle w:val="VerbatimChar"/>
        </w:rPr>
        <w:t xml:space="preserve">##   &lt;chr&gt; &lt;chr&gt;     &lt;dbl&gt;     &lt;dbl&gt; &lt;dbl&gt; &lt;chr&gt;   </w:t>
      </w:r>
      <w:r>
        <w:rPr/>
        <w:br/>
      </w:r>
      <w:r>
        <w:rPr>
          <w:rStyle w:val="VerbatimChar"/>
        </w:rPr>
        <w:t>## 1 n     DeltaHbA -0.025   108679. 0.817 Spearman</w:t>
      </w:r>
    </w:p>
    <w:p>
      <w:pPr>
        <w:pStyle w:val="FirstParagraph"/>
        <w:rPr/>
      </w:pPr>
      <w:bookmarkStart w:id="3" w:name="Xb0930eef9fcc5a97fda86c9c7f4c62c102ad3e0"/>
      <w:r>
        <w:rPr/>
        <w:drawing>
          <wp:inline distT="0" distB="0" distL="0" distR="0">
            <wp:extent cx="5334000" cy="355600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>
      <w:pPr>
        <w:pStyle w:val="Heading1"/>
        <w:rPr/>
      </w:pPr>
      <w:bookmarkStart w:id="4" w:name="X1fffa25f0da6044c0fd608c042e7c7094d5117a"/>
      <w:r>
        <w:rPr/>
        <w:t>Análise 2a - Verificar a correlação entre adminissão de Delta HBC (g/dL)</w:t>
      </w:r>
    </w:p>
    <w:p>
      <w:pPr>
        <w:pStyle w:val="FirstParagraph"/>
        <w:rPr/>
      </w:pPr>
      <w:r>
        <w:rPr/>
        <w:t>Seleção dos dados de ED e Admission para os códigos 1, 2, 3, 4, …, 9; excluindo os códigos 10, 11, e 12;</w:t>
      </w:r>
    </w:p>
    <w:p>
      <w:pPr>
        <w:pStyle w:val="TableCaption"/>
        <w:keepNext w:val="true"/>
        <w:pBdr/>
        <w:spacing w:lineRule="exact" w:line="240" w:before="60" w:after="60"/>
        <w:ind w:hanging="0" w:left="60" w:right="60"/>
        <w:jc w:val="center"/>
        <w:rPr/>
      </w:pPr>
      <w:r>
        <w:rPr/>
        <w:t>Tabela contagem ED Coding</w:t>
      </w:r>
    </w:p>
    <w:tbl>
      <w:tblPr>
        <w:tblW w:w="216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1080"/>
        <w:gridCol w:w="1079"/>
      </w:tblGrid>
      <w:tr>
        <w:trPr>
          <w:tblHeader w:val="true"/>
          <w:trHeight w:val="360" w:hRule="atLeast"/>
        </w:trPr>
        <w:tc>
          <w:tcPr>
            <w:tcW w:w="10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value</w:t>
            </w:r>
          </w:p>
        </w:tc>
        <w:tc>
          <w:tcPr>
            <w:tcW w:w="107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107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276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8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1b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1c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1d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2b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2c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2d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3b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15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3c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3d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3e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13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7b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7c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8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9b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07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44,014</w:t>
            </w:r>
          </w:p>
        </w:tc>
      </w:tr>
    </w:tbl>
    <w:p>
      <w:pPr>
        <w:pStyle w:val="SourceCode"/>
        <w:rPr/>
      </w:pPr>
      <w:r>
        <w:rPr>
          <w:rStyle w:val="VerbatimChar"/>
        </w:rPr>
        <w:t>## # A tibble: 1 × 6</w:t>
      </w:r>
      <w:r>
        <w:rPr/>
        <w:br/>
      </w:r>
      <w:r>
        <w:rPr>
          <w:rStyle w:val="VerbatimChar"/>
        </w:rPr>
        <w:t xml:space="preserve">##   var1  var2           cor statistic       p method  </w:t>
      </w:r>
      <w:r>
        <w:rPr/>
        <w:br/>
      </w:r>
      <w:r>
        <w:rPr>
          <w:rStyle w:val="VerbatimChar"/>
        </w:rPr>
        <w:t xml:space="preserve">##   &lt;chr&gt; &lt;chr&gt;        &lt;dbl&gt;     &lt;dbl&gt;   &lt;dbl&gt; &lt;chr&gt;   </w:t>
      </w:r>
      <w:r>
        <w:rPr/>
        <w:br/>
      </w:r>
      <w:r>
        <w:rPr>
          <w:rStyle w:val="VerbatimChar"/>
        </w:rPr>
        <w:t>## 1 n     DeltaHbA_gdL -0.22  1397404. 0.00204 Spearman</w:t>
      </w:r>
    </w:p>
    <w:p>
      <w:pPr>
        <w:pStyle w:val="FirstParagraph"/>
        <w:rPr/>
      </w:pPr>
      <w:r>
        <w:rPr/>
        <w:drawing>
          <wp:inline distT="0" distB="0" distL="0" distR="0">
            <wp:extent cx="5334000" cy="355600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ableCaption"/>
        <w:keepNext w:val="true"/>
        <w:pBdr/>
        <w:spacing w:lineRule="exact" w:line="240" w:before="60" w:after="60"/>
        <w:ind w:hanging="0" w:left="60" w:right="60"/>
        <w:jc w:val="center"/>
        <w:rPr/>
      </w:pPr>
      <w:r>
        <w:rPr/>
        <w:t>Tabela contagem Hospital Admission</w:t>
      </w:r>
    </w:p>
    <w:tbl>
      <w:tblPr>
        <w:tblW w:w="216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1080"/>
        <w:gridCol w:w="1079"/>
      </w:tblGrid>
      <w:tr>
        <w:trPr>
          <w:tblHeader w:val="true"/>
          <w:trHeight w:val="360" w:hRule="atLeast"/>
        </w:trPr>
        <w:tc>
          <w:tcPr>
            <w:tcW w:w="10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value</w:t>
            </w:r>
          </w:p>
        </w:tc>
        <w:tc>
          <w:tcPr>
            <w:tcW w:w="107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107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110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1b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1c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2c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2d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8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3b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3c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3e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7c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8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10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9a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07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20,070</w:t>
            </w:r>
          </w:p>
        </w:tc>
      </w:tr>
    </w:tbl>
    <w:p>
      <w:pPr>
        <w:pStyle w:val="SourceCode"/>
        <w:rPr/>
      </w:pPr>
      <w:r>
        <w:rPr>
          <w:rStyle w:val="VerbatimChar"/>
        </w:rPr>
        <w:t>## # A tibble: 1 × 6</w:t>
      </w:r>
      <w:r>
        <w:rPr/>
        <w:br/>
      </w:r>
      <w:r>
        <w:rPr>
          <w:rStyle w:val="VerbatimChar"/>
        </w:rPr>
        <w:t xml:space="preserve">##   var1  var2            cor statistic     p method  </w:t>
      </w:r>
      <w:r>
        <w:rPr/>
        <w:br/>
      </w:r>
      <w:r>
        <w:rPr>
          <w:rStyle w:val="VerbatimChar"/>
        </w:rPr>
        <w:t xml:space="preserve">##   &lt;chr&gt; &lt;chr&gt;         &lt;dbl&gt;     &lt;dbl&gt; &lt;dbl&gt; &lt;chr&gt;   </w:t>
      </w:r>
      <w:r>
        <w:rPr/>
        <w:br/>
      </w:r>
      <w:r>
        <w:rPr>
          <w:rStyle w:val="VerbatimChar"/>
        </w:rPr>
        <w:t>## 1 n     DeltaHbA_gdL -0.076   110101.  0.49 Spearman</w:t>
      </w:r>
    </w:p>
    <w:p>
      <w:pPr>
        <w:pStyle w:val="FirstParagraph"/>
        <w:rPr/>
      </w:pPr>
      <w:bookmarkStart w:id="5" w:name="X1fffa25f0da6044c0fd608c042e7c7094d5117a"/>
      <w:r>
        <w:rPr/>
        <w:drawing>
          <wp:inline distT="0" distB="0" distL="0" distR="0">
            <wp:extent cx="5334000" cy="355600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>
      <w:pPr>
        <w:pStyle w:val="Heading1"/>
        <w:rPr/>
      </w:pPr>
      <w:bookmarkStart w:id="6" w:name="Xb9cf79ca25059d4234297fdf1c33e414f7d5ba9"/>
      <w:r>
        <w:rPr/>
        <w:t>Análise 2b - Correlação entre nível de admissão para as variáveis de Goal/Target Post-RCE HCT (%) com Post-RCE HT (%);</w:t>
      </w:r>
    </w:p>
    <w:p>
      <w:pPr>
        <w:pStyle w:val="FirstParagraph"/>
        <w:rPr/>
      </w:pPr>
      <w:bookmarkStart w:id="7" w:name="Xb9cf79ca25059d4234297fdf1c33e414f7d5ba9"/>
      <w:r>
        <w:rPr/>
        <w:drawing>
          <wp:inline distT="0" distB="0" distL="0" distR="0">
            <wp:extent cx="5334000" cy="355600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>
      <w:pPr>
        <w:pStyle w:val="Heading1"/>
        <w:rPr/>
      </w:pPr>
      <w:r>
        <w:rPr/>
        <w:t>Análise 3 - created a variables rbc_antibodies_new que utiliza H/O RBC Allontibodies ? H/O RBC Autoantibodies e allob (1 = yes, 0 = no)</w:t>
      </w:r>
    </w:p>
    <w:p>
      <w:pPr>
        <w:pStyle w:val="TableCaption"/>
        <w:keepNext w:val="true"/>
        <w:pBdr/>
        <w:spacing w:lineRule="exact" w:line="240" w:before="60" w:after="60"/>
        <w:ind w:hanging="0" w:left="60" w:right="60"/>
        <w:jc w:val="center"/>
        <w:rPr/>
      </w:pPr>
      <w:r>
        <w:rPr/>
        <w:t>Nova variável</w:t>
      </w:r>
    </w:p>
    <w:tbl>
      <w:tblPr>
        <w:tblW w:w="540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1080"/>
        <w:gridCol w:w="1080"/>
        <w:gridCol w:w="1080"/>
        <w:gridCol w:w="1080"/>
        <w:gridCol w:w="1080"/>
      </w:tblGrid>
      <w:tr>
        <w:trPr>
          <w:tblHeader w:val="true"/>
          <w:trHeight w:val="360" w:hRule="atLeast"/>
        </w:trPr>
        <w:tc>
          <w:tcPr>
            <w:tcW w:w="10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rbc_antibodies_new</w:t>
            </w:r>
          </w:p>
        </w:tc>
        <w:tc>
          <w:tcPr>
            <w:tcW w:w="10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h_o_rbc_alloantibodies</w:t>
            </w:r>
          </w:p>
        </w:tc>
        <w:tc>
          <w:tcPr>
            <w:tcW w:w="10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h_o_rbc_autoantibodies</w:t>
            </w:r>
          </w:p>
        </w:tc>
        <w:tc>
          <w:tcPr>
            <w:tcW w:w="10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Identif_RBC_Alloantiboies</w:t>
            </w:r>
          </w:p>
        </w:tc>
        <w:tc>
          <w:tcPr>
            <w:tcW w:w="10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1</w:t>
            </w:r>
          </w:p>
        </w:tc>
        <w:tc>
          <w:tcPr>
            <w:tcW w:w="1080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Yes</w:t>
            </w:r>
          </w:p>
        </w:tc>
        <w:tc>
          <w:tcPr>
            <w:tcW w:w="1080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No</w:t>
            </w:r>
          </w:p>
        </w:tc>
        <w:tc>
          <w:tcPr>
            <w:tcW w:w="1080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No</w:t>
            </w:r>
          </w:p>
        </w:tc>
        <w:tc>
          <w:tcPr>
            <w:tcW w:w="1080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15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1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Yes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Yes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No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2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No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No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Yes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3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Yes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No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Yes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3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Yes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Yes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Yes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4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No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No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No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31</w:t>
            </w:r>
          </w:p>
        </w:tc>
      </w:tr>
    </w:tbl>
    <w:p>
      <w:pPr>
        <w:pStyle w:val="Heading2"/>
        <w:rPr/>
      </w:pPr>
      <w:r>
        <w:rPr/>
        <w:t>Análise Univariada para Delta HBC (%)</w:t>
      </w:r>
    </w:p>
    <w:p>
      <w:pPr>
        <w:pStyle w:val="TableCaption"/>
        <w:keepNext w:val="true"/>
        <w:pBdr/>
        <w:spacing w:lineRule="exact" w:line="240" w:before="60" w:after="60"/>
        <w:ind w:hanging="0" w:left="60" w:right="60"/>
        <w:jc w:val="center"/>
        <w:rPr/>
      </w:pPr>
      <w:r>
        <w:rPr/>
        <w:t>Modelo de regressão linear simples</w:t>
      </w:r>
    </w:p>
    <w:tbl>
      <w:tblPr>
        <w:tblW w:w="6359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2368"/>
        <w:gridCol w:w="655"/>
        <w:gridCol w:w="887"/>
        <w:gridCol w:w="1268"/>
        <w:gridCol w:w="1181"/>
      </w:tblGrid>
      <w:tr>
        <w:trPr>
          <w:tblHeader w:val="true"/>
          <w:trHeight w:val="612" w:hRule="atLeast"/>
        </w:trPr>
        <w:tc>
          <w:tcPr>
            <w:tcW w:w="2368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Covariables</w:t>
            </w:r>
          </w:p>
        </w:tc>
        <w:tc>
          <w:tcPr>
            <w:tcW w:w="65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</w:t>
            </w:r>
          </w:p>
        </w:tc>
        <w:tc>
          <w:tcPr>
            <w:tcW w:w="88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Beta</w:t>
            </w:r>
          </w:p>
        </w:tc>
        <w:tc>
          <w:tcPr>
            <w:tcW w:w="1268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95% CI</w:t>
            </w:r>
          </w:p>
        </w:tc>
        <w:tc>
          <w:tcPr>
            <w:tcW w:w="1181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p-value</w:t>
            </w:r>
          </w:p>
        </w:tc>
      </w:tr>
      <w:tr>
        <w:trPr>
          <w:trHeight w:val="612" w:hRule="atLeast"/>
        </w:trPr>
        <w:tc>
          <w:tcPr>
            <w:tcW w:w="2368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rbc_antibodies_new</w:t>
            </w:r>
          </w:p>
        </w:tc>
        <w:tc>
          <w:tcPr>
            <w:tcW w:w="655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65</w:t>
            </w:r>
          </w:p>
        </w:tc>
        <w:tc>
          <w:tcPr>
            <w:tcW w:w="887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268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181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5" w:hRule="atLeast"/>
        </w:trPr>
        <w:tc>
          <w:tcPr>
            <w:tcW w:w="2368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1</w:t>
            </w:r>
          </w:p>
        </w:tc>
        <w:tc>
          <w:tcPr>
            <w:tcW w:w="655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887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268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5" w:hRule="atLeast"/>
        </w:trPr>
        <w:tc>
          <w:tcPr>
            <w:tcW w:w="2368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2</w:t>
            </w:r>
          </w:p>
        </w:tc>
        <w:tc>
          <w:tcPr>
            <w:tcW w:w="655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887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1.1</w:t>
            </w:r>
          </w:p>
        </w:tc>
        <w:tc>
          <w:tcPr>
            <w:tcW w:w="1268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-4.9, 7.1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0.7</w:t>
            </w:r>
          </w:p>
        </w:tc>
      </w:tr>
      <w:tr>
        <w:trPr>
          <w:trHeight w:val="615" w:hRule="atLeast"/>
        </w:trPr>
        <w:tc>
          <w:tcPr>
            <w:tcW w:w="2368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3</w:t>
            </w:r>
          </w:p>
        </w:tc>
        <w:tc>
          <w:tcPr>
            <w:tcW w:w="655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887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4.9</w:t>
            </w:r>
          </w:p>
        </w:tc>
        <w:tc>
          <w:tcPr>
            <w:tcW w:w="1268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0.64, 9.1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0.025</w:t>
            </w:r>
          </w:p>
        </w:tc>
      </w:tr>
      <w:tr>
        <w:trPr>
          <w:trHeight w:val="615" w:hRule="atLeast"/>
        </w:trPr>
        <w:tc>
          <w:tcPr>
            <w:tcW w:w="2368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4</w:t>
            </w:r>
          </w:p>
        </w:tc>
        <w:tc>
          <w:tcPr>
            <w:tcW w:w="655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887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1.2</w:t>
            </w:r>
          </w:p>
        </w:tc>
        <w:tc>
          <w:tcPr>
            <w:tcW w:w="1268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-1.4, 3.9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0.4</w:t>
            </w:r>
          </w:p>
        </w:tc>
      </w:tr>
      <w:tr>
        <w:trPr>
          <w:trHeight w:val="360" w:hRule="atLeast"/>
        </w:trPr>
        <w:tc>
          <w:tcPr>
            <w:tcW w:w="6359" w:type="dxa"/>
            <w:gridSpan w:val="5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Abbreviation: CI = Confidence Interval</w:t>
            </w:r>
            <w:bookmarkStart w:id="8" w:name="Xa082baf45dd5fb7ad97b724a5d19a893103cb7c"/>
            <w:bookmarkEnd w:id="8"/>
          </w:p>
        </w:tc>
      </w:tr>
    </w:tbl>
    <w:p>
      <w:pPr>
        <w:pStyle w:val="Heading1"/>
        <w:rPr/>
      </w:pPr>
      <w:r>
        <w:rPr/>
        <w:t>Análise 4 - Created new group to SCD Genotype. Excluding HbS beta Indianopolis, Other e sickle cell beta plus thalassemia and grouped S/beta zero thalassemia with SS for Group 1, and SS for group 2 (SCD_genotype_2CAT)</w:t>
      </w:r>
    </w:p>
    <w:p>
      <w:pPr>
        <w:pStyle w:val="FirstParagraph"/>
        <w:rPr/>
      </w:pPr>
      <w:r>
        <w:rPr/>
        <w:t xml:space="preserve">O paciente 52 era o único que tinha gene: </w:t>
      </w:r>
      <w:r>
        <w:rPr>
          <w:i/>
          <w:iCs/>
        </w:rPr>
        <w:t>S/beta zero thalassemia</w:t>
      </w:r>
    </w:p>
    <w:tbl>
      <w:tblPr>
        <w:tblW w:w="32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1080"/>
        <w:gridCol w:w="1080"/>
        <w:gridCol w:w="1080"/>
      </w:tblGrid>
      <w:tr>
        <w:trPr>
          <w:tblHeader w:val="true"/>
          <w:trHeight w:val="360" w:hRule="atLeast"/>
        </w:trPr>
        <w:tc>
          <w:tcPr>
            <w:tcW w:w="10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SCD_genotype_2CAT</w:t>
            </w:r>
          </w:p>
        </w:tc>
        <w:tc>
          <w:tcPr>
            <w:tcW w:w="10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scd_genotype_32</w:t>
            </w:r>
          </w:p>
        </w:tc>
        <w:tc>
          <w:tcPr>
            <w:tcW w:w="10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1 - SS/SBO thal</w:t>
            </w:r>
          </w:p>
        </w:tc>
        <w:tc>
          <w:tcPr>
            <w:tcW w:w="1080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SB0 thal</w:t>
            </w:r>
          </w:p>
        </w:tc>
        <w:tc>
          <w:tcPr>
            <w:tcW w:w="1080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1 - SS/SBO thal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SS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56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2 - SC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SC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HbS beta Indianapolis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Other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1080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sickle cell beta plus thalassemia</w:t>
            </w:r>
          </w:p>
        </w:tc>
        <w:tc>
          <w:tcPr>
            <w:tcW w:w="1080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</w:tbl>
    <w:p>
      <w:pPr>
        <w:pStyle w:val="Heading2"/>
        <w:rPr/>
      </w:pPr>
      <w:r>
        <w:rPr/>
        <w:t>Análise Univariada para Delta HBC (%)</w:t>
      </w:r>
    </w:p>
    <w:p>
      <w:pPr>
        <w:pStyle w:val="TableCaption"/>
        <w:keepNext w:val="true"/>
        <w:pBdr/>
        <w:spacing w:lineRule="exact" w:line="240" w:before="60" w:after="60"/>
        <w:ind w:hanging="0" w:left="60" w:right="60"/>
        <w:jc w:val="center"/>
        <w:rPr/>
      </w:pPr>
      <w:r>
        <w:rPr/>
        <w:t>Modelo de regressão linear simples</w:t>
      </w:r>
    </w:p>
    <w:tbl>
      <w:tblPr>
        <w:tblW w:w="690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2903"/>
        <w:gridCol w:w="654"/>
        <w:gridCol w:w="889"/>
        <w:gridCol w:w="1279"/>
        <w:gridCol w:w="1181"/>
      </w:tblGrid>
      <w:tr>
        <w:trPr>
          <w:tblHeader w:val="true"/>
          <w:trHeight w:val="612" w:hRule="atLeast"/>
        </w:trPr>
        <w:tc>
          <w:tcPr>
            <w:tcW w:w="2903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Covariables</w:t>
            </w:r>
          </w:p>
        </w:tc>
        <w:tc>
          <w:tcPr>
            <w:tcW w:w="65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</w:t>
            </w:r>
          </w:p>
        </w:tc>
        <w:tc>
          <w:tcPr>
            <w:tcW w:w="88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Beta</w:t>
            </w:r>
          </w:p>
        </w:tc>
        <w:tc>
          <w:tcPr>
            <w:tcW w:w="127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95% CI</w:t>
            </w:r>
          </w:p>
        </w:tc>
        <w:tc>
          <w:tcPr>
            <w:tcW w:w="1181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p-value</w:t>
            </w:r>
          </w:p>
        </w:tc>
      </w:tr>
      <w:tr>
        <w:trPr>
          <w:trHeight w:val="617" w:hRule="atLeast"/>
        </w:trPr>
        <w:tc>
          <w:tcPr>
            <w:tcW w:w="2903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SCD_genotype_2CAT</w:t>
            </w:r>
          </w:p>
        </w:tc>
        <w:tc>
          <w:tcPr>
            <w:tcW w:w="654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62</w:t>
            </w:r>
          </w:p>
        </w:tc>
        <w:tc>
          <w:tcPr>
            <w:tcW w:w="889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279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181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5" w:hRule="atLeast"/>
        </w:trPr>
        <w:tc>
          <w:tcPr>
            <w:tcW w:w="290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1 - SS/SBO thal</w:t>
            </w:r>
          </w:p>
        </w:tc>
        <w:tc>
          <w:tcPr>
            <w:tcW w:w="654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889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279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5" w:hRule="atLeast"/>
        </w:trPr>
        <w:tc>
          <w:tcPr>
            <w:tcW w:w="2903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2 - SC</w:t>
            </w:r>
          </w:p>
        </w:tc>
        <w:tc>
          <w:tcPr>
            <w:tcW w:w="654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889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4.8</w:t>
            </w:r>
          </w:p>
        </w:tc>
        <w:tc>
          <w:tcPr>
            <w:tcW w:w="1279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-0.49, 10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0.074</w:t>
            </w:r>
          </w:p>
        </w:tc>
      </w:tr>
      <w:tr>
        <w:trPr>
          <w:trHeight w:val="360" w:hRule="atLeast"/>
        </w:trPr>
        <w:tc>
          <w:tcPr>
            <w:tcW w:w="6906" w:type="dxa"/>
            <w:gridSpan w:val="5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Abbreviation: CI = Confidence Interval</w:t>
            </w:r>
          </w:p>
        </w:tc>
      </w:tr>
    </w:tbl>
    <w:p>
      <w:pPr>
        <w:pStyle w:val="Heading1"/>
        <w:rPr/>
      </w:pPr>
      <w:r>
        <w:rPr/>
        <w:t>Regressão Multiplo para Delta HBC (%)</w:t>
      </w:r>
    </w:p>
    <w:p>
      <w:pPr>
        <w:pStyle w:val="TableCaption"/>
        <w:keepNext w:val="true"/>
        <w:pBdr/>
        <w:spacing w:lineRule="exact" w:line="240" w:before="60" w:after="60"/>
        <w:ind w:hanging="0" w:left="60" w:right="60"/>
        <w:jc w:val="center"/>
        <w:rPr/>
      </w:pPr>
      <w:r>
        <w:rPr/>
        <w:t>Regressão Linear Múltipla Mista</w:t>
      </w:r>
    </w:p>
    <w:tbl>
      <w:tblPr>
        <w:tblW w:w="7489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3933"/>
        <w:gridCol w:w="911"/>
        <w:gridCol w:w="1463"/>
        <w:gridCol w:w="1181"/>
      </w:tblGrid>
      <w:tr>
        <w:trPr>
          <w:tblHeader w:val="true"/>
          <w:trHeight w:val="612" w:hRule="atLeast"/>
        </w:trPr>
        <w:tc>
          <w:tcPr>
            <w:tcW w:w="3933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Covariables</w:t>
            </w:r>
          </w:p>
        </w:tc>
        <w:tc>
          <w:tcPr>
            <w:tcW w:w="911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Beta</w:t>
            </w:r>
          </w:p>
        </w:tc>
        <w:tc>
          <w:tcPr>
            <w:tcW w:w="1463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95% CI</w:t>
            </w:r>
          </w:p>
        </w:tc>
        <w:tc>
          <w:tcPr>
            <w:tcW w:w="1181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p-value</w:t>
            </w:r>
          </w:p>
        </w:tc>
      </w:tr>
      <w:tr>
        <w:trPr>
          <w:trHeight w:val="612" w:hRule="atLeast"/>
        </w:trPr>
        <w:tc>
          <w:tcPr>
            <w:tcW w:w="3933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rbc_antibodies_new</w:t>
            </w:r>
          </w:p>
        </w:tc>
        <w:tc>
          <w:tcPr>
            <w:tcW w:w="911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463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181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5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1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5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2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0.69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-5.6, 7.0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0.8</w:t>
            </w:r>
          </w:p>
        </w:tc>
      </w:tr>
      <w:tr>
        <w:trPr>
          <w:trHeight w:val="615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3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3.6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-0.75, 8.0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0.10</w:t>
            </w:r>
          </w:p>
        </w:tc>
      </w:tr>
      <w:tr>
        <w:trPr>
          <w:trHeight w:val="615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4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2.2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-0.80, 5.2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0.15</w:t>
            </w:r>
          </w:p>
        </w:tc>
      </w:tr>
      <w:tr>
        <w:trPr>
          <w:trHeight w:val="615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age_years_2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-0.11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-0.23, 0.00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0.049</w:t>
            </w:r>
          </w:p>
        </w:tc>
      </w:tr>
      <w:tr>
        <w:trPr>
          <w:trHeight w:val="614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height_cm_5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0.00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-0.16, 0.16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&gt;0.9</w:t>
            </w:r>
          </w:p>
        </w:tc>
      </w:tr>
      <w:tr>
        <w:trPr>
          <w:trHeight w:val="615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weight_kg_6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0.04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-0.06, 0.13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0.4</w:t>
            </w:r>
          </w:p>
        </w:tc>
      </w:tr>
      <w:tr>
        <w:trPr>
          <w:trHeight w:val="613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sex_3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571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Female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Male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2.4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-0.84, 5.7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0.14</w:t>
            </w:r>
          </w:p>
        </w:tc>
      </w:tr>
      <w:tr>
        <w:trPr>
          <w:trHeight w:val="617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SCD_genotype_2CAT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5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1 - SS/SBO thal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5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2 - SC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9.0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2.7, 15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0.006</w:t>
            </w:r>
          </w:p>
        </w:tc>
      </w:tr>
      <w:tr>
        <w:trPr>
          <w:trHeight w:val="614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goal_target_post_rce_hct_percent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-0.87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-1.0, -0.69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>
        <w:trPr>
          <w:trHeight w:val="614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goal_target_post_rce_hb_s_percent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-0.11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-0.21, 0.00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0.044</w:t>
            </w:r>
          </w:p>
        </w:tc>
      </w:tr>
      <w:tr>
        <w:trPr>
          <w:trHeight w:val="614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dhtr_likelihood_nomogram_results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571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Low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4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High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2.3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-1.2, 5.8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0.2</w:t>
            </w:r>
          </w:p>
        </w:tc>
      </w:tr>
      <w:tr>
        <w:trPr>
          <w:trHeight w:val="600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Intermediate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-1.1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-3.0, 0.85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0.3</w:t>
            </w:r>
          </w:p>
        </w:tc>
      </w:tr>
      <w:tr>
        <w:trPr>
          <w:trHeight w:val="614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mean_age_unit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0.08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0.04, 0.12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>
        <w:trPr>
          <w:trHeight w:val="612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received_a_c_trait_unit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571" w:hRule="atLeast"/>
        </w:trPr>
        <w:tc>
          <w:tcPr>
            <w:tcW w:w="393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No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3933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Yes</w:t>
            </w:r>
          </w:p>
        </w:tc>
        <w:tc>
          <w:tcPr>
            <w:tcW w:w="911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0.62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-0.58, 1.8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0.3</w:t>
            </w:r>
          </w:p>
        </w:tc>
      </w:tr>
      <w:tr>
        <w:trPr>
          <w:trHeight w:val="360" w:hRule="atLeast"/>
        </w:trPr>
        <w:tc>
          <w:tcPr>
            <w:tcW w:w="7488" w:type="dxa"/>
            <w:gridSpan w:val="4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Abbreviation: CI = Confidence Interval</w:t>
            </w:r>
          </w:p>
        </w:tc>
      </w:tr>
    </w:tbl>
    <w:p>
      <w:pPr>
        <w:pStyle w:val="Heading1"/>
        <w:rPr/>
      </w:pPr>
      <w:r>
        <w:rPr/>
        <w:t>Análise 3 - created a variables rbc_antibodies_new que utiliza H/O RBC Allontibodies ? H/O RBC Autoantibodies e allob (1 = yes, 0 = no)</w:t>
      </w:r>
    </w:p>
    <w:p>
      <w:pPr>
        <w:pStyle w:val="Heading2"/>
        <w:rPr/>
      </w:pPr>
      <w:r>
        <w:rPr/>
        <w:t>Análise Univariada para Delta HBC (g/dL)</w:t>
      </w:r>
    </w:p>
    <w:p>
      <w:pPr>
        <w:pStyle w:val="TableCaption"/>
        <w:keepNext w:val="true"/>
        <w:pBdr/>
        <w:spacing w:lineRule="exact" w:line="240" w:before="60" w:after="60"/>
        <w:ind w:hanging="0" w:left="60" w:right="60"/>
        <w:jc w:val="center"/>
        <w:rPr/>
      </w:pPr>
      <w:r>
        <w:rPr/>
        <w:t>Modelo de regressão linear simples</w:t>
      </w:r>
    </w:p>
    <w:tbl>
      <w:tblPr>
        <w:tblW w:w="6555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2368"/>
        <w:gridCol w:w="655"/>
        <w:gridCol w:w="887"/>
        <w:gridCol w:w="1463"/>
        <w:gridCol w:w="1182"/>
      </w:tblGrid>
      <w:tr>
        <w:trPr>
          <w:tblHeader w:val="true"/>
          <w:trHeight w:val="612" w:hRule="atLeast"/>
        </w:trPr>
        <w:tc>
          <w:tcPr>
            <w:tcW w:w="2368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Covariables</w:t>
            </w:r>
          </w:p>
        </w:tc>
        <w:tc>
          <w:tcPr>
            <w:tcW w:w="65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</w:t>
            </w:r>
          </w:p>
        </w:tc>
        <w:tc>
          <w:tcPr>
            <w:tcW w:w="88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Beta</w:t>
            </w:r>
          </w:p>
        </w:tc>
        <w:tc>
          <w:tcPr>
            <w:tcW w:w="1463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95% CI</w:t>
            </w:r>
          </w:p>
        </w:tc>
        <w:tc>
          <w:tcPr>
            <w:tcW w:w="1182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p-value</w:t>
            </w:r>
          </w:p>
        </w:tc>
      </w:tr>
      <w:tr>
        <w:trPr>
          <w:trHeight w:val="612" w:hRule="atLeast"/>
        </w:trPr>
        <w:tc>
          <w:tcPr>
            <w:tcW w:w="2368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rbc_antibodies_new</w:t>
            </w:r>
          </w:p>
        </w:tc>
        <w:tc>
          <w:tcPr>
            <w:tcW w:w="655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65</w:t>
            </w:r>
          </w:p>
        </w:tc>
        <w:tc>
          <w:tcPr>
            <w:tcW w:w="887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463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182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5" w:hRule="atLeast"/>
        </w:trPr>
        <w:tc>
          <w:tcPr>
            <w:tcW w:w="2368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1</w:t>
            </w:r>
          </w:p>
        </w:tc>
        <w:tc>
          <w:tcPr>
            <w:tcW w:w="655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887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18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5" w:hRule="atLeast"/>
        </w:trPr>
        <w:tc>
          <w:tcPr>
            <w:tcW w:w="2368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2</w:t>
            </w:r>
          </w:p>
        </w:tc>
        <w:tc>
          <w:tcPr>
            <w:tcW w:w="655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887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0.32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-0.46, 1.1</w:t>
            </w:r>
          </w:p>
        </w:tc>
        <w:tc>
          <w:tcPr>
            <w:tcW w:w="118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0.4</w:t>
            </w:r>
          </w:p>
        </w:tc>
      </w:tr>
      <w:tr>
        <w:trPr>
          <w:trHeight w:val="615" w:hRule="atLeast"/>
        </w:trPr>
        <w:tc>
          <w:tcPr>
            <w:tcW w:w="2368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3</w:t>
            </w:r>
          </w:p>
        </w:tc>
        <w:tc>
          <w:tcPr>
            <w:tcW w:w="655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887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0.34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-0.21, 0.89</w:t>
            </w:r>
          </w:p>
        </w:tc>
        <w:tc>
          <w:tcPr>
            <w:tcW w:w="118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0.2</w:t>
            </w:r>
          </w:p>
        </w:tc>
      </w:tr>
      <w:tr>
        <w:trPr>
          <w:trHeight w:val="615" w:hRule="atLeast"/>
        </w:trPr>
        <w:tc>
          <w:tcPr>
            <w:tcW w:w="2368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4</w:t>
            </w:r>
          </w:p>
        </w:tc>
        <w:tc>
          <w:tcPr>
            <w:tcW w:w="655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887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0.29</w:t>
            </w:r>
          </w:p>
        </w:tc>
        <w:tc>
          <w:tcPr>
            <w:tcW w:w="1463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-0.05, 0.64</w:t>
            </w:r>
          </w:p>
        </w:tc>
        <w:tc>
          <w:tcPr>
            <w:tcW w:w="1182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0.10</w:t>
            </w:r>
          </w:p>
        </w:tc>
      </w:tr>
      <w:tr>
        <w:trPr>
          <w:trHeight w:val="360" w:hRule="atLeast"/>
        </w:trPr>
        <w:tc>
          <w:tcPr>
            <w:tcW w:w="6555" w:type="dxa"/>
            <w:gridSpan w:val="5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Abbreviation: CI = Confidence Interval</w:t>
            </w:r>
            <w:bookmarkStart w:id="9" w:name="análise-univariada-para-delta-hbc-gdl"/>
            <w:bookmarkEnd w:id="9"/>
          </w:p>
        </w:tc>
      </w:tr>
    </w:tbl>
    <w:p>
      <w:pPr>
        <w:pStyle w:val="Heading1"/>
        <w:rPr/>
      </w:pPr>
      <w:r>
        <w:rPr/>
        <w:t>Análise 4 - Created new group to SCD Genotype. Excluding HbS beta Indianopolis, Other e sickle cell beta plus thalassemia and grouped S/beta zero thalassemia with SS for Group 1, and SS for group 2 (SCD_genotype_2CAT)</w:t>
      </w:r>
    </w:p>
    <w:p>
      <w:pPr>
        <w:pStyle w:val="Heading2"/>
        <w:rPr/>
      </w:pPr>
      <w:r>
        <w:rPr/>
        <w:t>Análise Univariada para Delta HBC (g/dL)</w:t>
      </w:r>
    </w:p>
    <w:p>
      <w:pPr>
        <w:pStyle w:val="TableCaption"/>
        <w:keepNext w:val="true"/>
        <w:pBdr/>
        <w:spacing w:lineRule="exact" w:line="240" w:before="60" w:after="60"/>
        <w:ind w:hanging="0" w:left="60" w:right="60"/>
        <w:jc w:val="center"/>
        <w:rPr/>
      </w:pPr>
      <w:r>
        <w:rPr/>
        <w:t>Modelo de regressão linear simples</w:t>
      </w:r>
    </w:p>
    <w:tbl>
      <w:tblPr>
        <w:tblW w:w="6991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2902"/>
        <w:gridCol w:w="655"/>
        <w:gridCol w:w="913"/>
        <w:gridCol w:w="1340"/>
        <w:gridCol w:w="1181"/>
      </w:tblGrid>
      <w:tr>
        <w:trPr>
          <w:tblHeader w:val="true"/>
          <w:trHeight w:val="612" w:hRule="atLeast"/>
        </w:trPr>
        <w:tc>
          <w:tcPr>
            <w:tcW w:w="2902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Covariables</w:t>
            </w:r>
          </w:p>
        </w:tc>
        <w:tc>
          <w:tcPr>
            <w:tcW w:w="65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</w:t>
            </w:r>
          </w:p>
        </w:tc>
        <w:tc>
          <w:tcPr>
            <w:tcW w:w="913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Beta</w:t>
            </w:r>
          </w:p>
        </w:tc>
        <w:tc>
          <w:tcPr>
            <w:tcW w:w="134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95% CI</w:t>
            </w:r>
          </w:p>
        </w:tc>
        <w:tc>
          <w:tcPr>
            <w:tcW w:w="1181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p-value</w:t>
            </w:r>
          </w:p>
        </w:tc>
      </w:tr>
      <w:tr>
        <w:trPr>
          <w:trHeight w:val="617" w:hRule="atLeast"/>
        </w:trPr>
        <w:tc>
          <w:tcPr>
            <w:tcW w:w="2902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SCD_genotype_2CAT</w:t>
            </w:r>
          </w:p>
        </w:tc>
        <w:tc>
          <w:tcPr>
            <w:tcW w:w="655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62</w:t>
            </w:r>
          </w:p>
        </w:tc>
        <w:tc>
          <w:tcPr>
            <w:tcW w:w="913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340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181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5" w:hRule="atLeast"/>
        </w:trPr>
        <w:tc>
          <w:tcPr>
            <w:tcW w:w="290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1 - SS/SBO thal</w:t>
            </w:r>
          </w:p>
        </w:tc>
        <w:tc>
          <w:tcPr>
            <w:tcW w:w="655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913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340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5" w:hRule="atLeast"/>
        </w:trPr>
        <w:tc>
          <w:tcPr>
            <w:tcW w:w="2902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2 - SC</w:t>
            </w:r>
          </w:p>
        </w:tc>
        <w:tc>
          <w:tcPr>
            <w:tcW w:w="655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913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-0.68</w:t>
            </w:r>
          </w:p>
        </w:tc>
        <w:tc>
          <w:tcPr>
            <w:tcW w:w="1340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-1.4, 0.01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0.054</w:t>
            </w:r>
          </w:p>
        </w:tc>
      </w:tr>
      <w:tr>
        <w:trPr>
          <w:trHeight w:val="360" w:hRule="atLeast"/>
        </w:trPr>
        <w:tc>
          <w:tcPr>
            <w:tcW w:w="6991" w:type="dxa"/>
            <w:gridSpan w:val="5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Abbreviation: CI = Confidence Interval</w:t>
            </w:r>
            <w:bookmarkStart w:id="10" w:name="análise-univariada-para-delta-hbc-gdl-1"/>
            <w:bookmarkEnd w:id="10"/>
          </w:p>
        </w:tc>
      </w:tr>
    </w:tbl>
    <w:p>
      <w:pPr>
        <w:pStyle w:val="Heading1"/>
        <w:rPr/>
      </w:pPr>
      <w:r>
        <w:rPr/>
        <w:t>Regressão Multiplo para Delta HBC (g/dL)</w:t>
      </w:r>
    </w:p>
    <w:p>
      <w:pPr>
        <w:pStyle w:val="TableCaption"/>
        <w:keepNext w:val="true"/>
        <w:pBdr/>
        <w:spacing w:lineRule="exact" w:line="240" w:before="60" w:after="60"/>
        <w:ind w:hanging="0" w:left="60" w:right="60"/>
        <w:jc w:val="center"/>
        <w:rPr/>
      </w:pPr>
      <w:r>
        <w:rPr/>
        <w:t>Regressão Linear Múltipla Mista</w:t>
      </w:r>
    </w:p>
    <w:tbl>
      <w:tblPr>
        <w:tblW w:w="756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3932"/>
        <w:gridCol w:w="912"/>
        <w:gridCol w:w="1536"/>
        <w:gridCol w:w="1181"/>
      </w:tblGrid>
      <w:tr>
        <w:trPr>
          <w:tblHeader w:val="true"/>
          <w:trHeight w:val="612" w:hRule="atLeast"/>
        </w:trPr>
        <w:tc>
          <w:tcPr>
            <w:tcW w:w="3932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Covariables</w:t>
            </w:r>
          </w:p>
        </w:tc>
        <w:tc>
          <w:tcPr>
            <w:tcW w:w="912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Beta</w:t>
            </w:r>
          </w:p>
        </w:tc>
        <w:tc>
          <w:tcPr>
            <w:tcW w:w="153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95% CI</w:t>
            </w:r>
          </w:p>
        </w:tc>
        <w:tc>
          <w:tcPr>
            <w:tcW w:w="1181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40" w:after="4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p-value</w:t>
            </w:r>
          </w:p>
        </w:tc>
      </w:tr>
      <w:tr>
        <w:trPr>
          <w:trHeight w:val="612" w:hRule="atLeast"/>
        </w:trPr>
        <w:tc>
          <w:tcPr>
            <w:tcW w:w="3932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rbc_antibodies_new</w:t>
            </w:r>
          </w:p>
        </w:tc>
        <w:tc>
          <w:tcPr>
            <w:tcW w:w="912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536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181" w:type="dxa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5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1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5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2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-0.03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-0.68, 0.62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&gt;0.9</w:t>
            </w:r>
          </w:p>
        </w:tc>
      </w:tr>
      <w:tr>
        <w:trPr>
          <w:trHeight w:val="615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3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0.35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-0.10, 0.80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0.13</w:t>
            </w:r>
          </w:p>
        </w:tc>
      </w:tr>
      <w:tr>
        <w:trPr>
          <w:trHeight w:val="615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4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0.28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-0.03, 0.59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0.074</w:t>
            </w:r>
          </w:p>
        </w:tc>
      </w:tr>
      <w:tr>
        <w:trPr>
          <w:trHeight w:val="615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age_years_2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0.00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-0.01, 0.01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&gt;0.9</w:t>
            </w:r>
          </w:p>
        </w:tc>
      </w:tr>
      <w:tr>
        <w:trPr>
          <w:trHeight w:val="614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height_cm_5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-0.01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-0.03, 0.00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0.11</w:t>
            </w:r>
          </w:p>
        </w:tc>
      </w:tr>
      <w:tr>
        <w:trPr>
          <w:trHeight w:val="615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weight_kg_6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0.00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-0.01, 0.01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0.3</w:t>
            </w:r>
          </w:p>
        </w:tc>
      </w:tr>
      <w:tr>
        <w:trPr>
          <w:trHeight w:val="613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sex_3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571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Female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Male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0.23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-0.11, 0.57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0.2</w:t>
            </w:r>
          </w:p>
        </w:tc>
      </w:tr>
      <w:tr>
        <w:trPr>
          <w:trHeight w:val="617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SCD_genotype_2CAT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5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1 - SS/SBO thal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5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Group 2 - SC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-0.75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-1.4, -0.09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0.026</w:t>
            </w:r>
          </w:p>
        </w:tc>
      </w:tr>
      <w:tr>
        <w:trPr>
          <w:trHeight w:val="614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goal_target_post_rce_hct_percent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0.04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0.02, 0.07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>
        <w:trPr>
          <w:trHeight w:val="614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goal_target_post_rce_hb_s_percent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-0.02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-0.04, -0.01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>
        <w:trPr>
          <w:trHeight w:val="614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dhtr_likelihood_nomogram_results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571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Low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14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High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0.13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-0.29, 0.54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0.5</w:t>
            </w:r>
          </w:p>
        </w:tc>
      </w:tr>
      <w:tr>
        <w:trPr>
          <w:trHeight w:val="600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Intermediate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-0.14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-0.37, 0.10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0.3</w:t>
            </w:r>
          </w:p>
        </w:tc>
      </w:tr>
      <w:tr>
        <w:trPr>
          <w:trHeight w:val="614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mean_age_unit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0.01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0.00, 0.01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0.008</w:t>
            </w:r>
          </w:p>
        </w:tc>
      </w:tr>
      <w:tr>
        <w:trPr>
          <w:trHeight w:val="612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received_a_c_trait_unit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571" w:hRule="atLeast"/>
        </w:trPr>
        <w:tc>
          <w:tcPr>
            <w:tcW w:w="393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No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6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600" w:hRule="atLeast"/>
        </w:trPr>
        <w:tc>
          <w:tcPr>
            <w:tcW w:w="3932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3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Yes</w:t>
            </w:r>
          </w:p>
        </w:tc>
        <w:tc>
          <w:tcPr>
            <w:tcW w:w="912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0.13</w:t>
            </w:r>
          </w:p>
        </w:tc>
        <w:tc>
          <w:tcPr>
            <w:tcW w:w="1536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-0.02, 0.27</w:t>
            </w:r>
          </w:p>
        </w:tc>
        <w:tc>
          <w:tcPr>
            <w:tcW w:w="1181" w:type="dxa"/>
            <w:tcBorders>
              <w:top w:val="single" w:sz="6" w:space="0" w:color="666666"/>
              <w:bottom w:val="single" w:sz="12" w:space="0" w:color="666666"/>
            </w:tcBorders>
            <w:shd w:color="auto" w:fill="FFFFFF" w:val="clea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0.087</w:t>
            </w:r>
          </w:p>
        </w:tc>
      </w:tr>
      <w:tr>
        <w:trPr>
          <w:trHeight w:val="360" w:hRule="atLeast"/>
        </w:trPr>
        <w:tc>
          <w:tcPr>
            <w:tcW w:w="7561" w:type="dxa"/>
            <w:gridSpan w:val="4"/>
            <w:tcBorders>
              <w:top w:val="single" w:sz="12" w:space="0" w:color="666666"/>
              <w:bottom w:val="single" w:sz="6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exact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Abbreviation: CI = Confidence Interval</w:t>
            </w:r>
          </w:p>
        </w:tc>
      </w:tr>
    </w:tbl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roman"/>
    <w:pitch w:val="default"/>
  </w:font>
  <w:font w:name="Aptos Display">
    <w:charset w:val="01"/>
    <w:family w:val="roman"/>
    <w:pitch w:val="default"/>
  </w:font>
  <w:font w:name="Consolas">
    <w:charset w:val="01"/>
    <w:family w:val="roman"/>
    <w:pitch w:val="default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hyperlink r:id="rId1">
        <w:r>
          <w:rPr>
            <w:rStyle w:val="Hyperlink"/>
          </w:rPr>
          <w:t>wyhirai@gmail.com</w:t>
        </w:r>
      </w:hyperlink>
    </w:p>
  </w:footnote>
</w:footnotes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Times New Roman" w:hAnsi="Times New Roman"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notes.xml.rels><?xml version="1.0" encoding="UTF-8"?>
<Relationships xmlns="http://schemas.openxmlformats.org/package/2006/relationships"><Relationship Id="rId1" Type="http://schemas.openxmlformats.org/officeDocument/2006/relationships/hyperlink" Target="mailto:wyhirai@gma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LibreOffice/7.6.2.1$Windows_X86_64 LibreOffice_project/56f7684011345957bbf33a7ee678afaf4d2ba333</Application>
  <AppVersion>15.0000</AppVersion>
  <Pages>22</Pages>
  <Words>1070</Words>
  <Characters>4776</Characters>
  <CharactersWithSpaces>5509</CharactersWithSpaces>
  <Paragraphs>527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2026-05-23T20:26:43Z</dcterms:created>
  <dc:creator/>
  <dc:description/>
  <dc:language>pt-BR</dc:language>
  <cp:lastModifiedBy>Welinton Yoshio Hirai</cp:lastModifiedBy>
  <dcterms:modified xsi:type="dcterms:W3CDTF">2026-05-23T17:29:22Z</dcterms:modified>
  <cp:revision>1</cp:revision>
  <dc:subject/>
  <dc:title>Factors impacting hemoglobin A clearance in adults with sickle cell anemia on chronic transfusion therapy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  <property fmtid="{D5CDD505-2E9C-101B-9397-08002B2CF9AE}" pid="4" name="subtitle">
    <vt:lpwstr>Investigators: Alexandre Soares</vt:lpwstr>
  </property>
</Properties>
</file>