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18ADD" w14:textId="77777777" w:rsidR="004563B7" w:rsidRPr="00B34A35" w:rsidRDefault="00000000" w:rsidP="000E108A">
      <w:pPr>
        <w:spacing w:before="480" w:after="240"/>
        <w:jc w:val="center"/>
        <w:rPr>
          <w:sz w:val="52"/>
          <w:szCs w:val="52"/>
        </w:rPr>
      </w:pPr>
      <w:r>
        <w:rPr>
          <w:rFonts w:cs="黑体"/>
          <w:b/>
          <w:bCs/>
          <w:sz w:val="52"/>
          <w:szCs w:val="52"/>
        </w:rPr>
        <w:t>Fama–French 三因子模型在股票超额收益建模中的扩展与改进</w:t>
      </w:r>
    </w:p>
    <w:p w14:paraId="59190897" w14:textId="77777777" w:rsidR="004563B7" w:rsidRPr="00B34A35" w:rsidRDefault="00000000" w:rsidP="000E108A">
      <w:pPr>
        <w:spacing w:before="120" w:after="60"/>
        <w:jc w:val="center"/>
      </w:pPr>
      <w:r>
        <w:rPr>
          <w:sz w:val="28"/>
          <w:szCs w:val="28"/>
        </w:rPr>
        <w:t>王颐</w:t>
      </w:r>
      <w:r>
        <w:rPr>
          <w:rStyle w:val="a6"/>
        </w:rPr>
        <w:footnoteReference w:id="1"/>
      </w:r>
    </w:p>
    <w:p w14:paraId="306B6D8F" w14:textId="77777777" w:rsidR="004563B7" w:rsidRPr="00B34A35" w:rsidRDefault="00000000" w:rsidP="000E108A">
      <w:pPr>
        <w:spacing w:before="60" w:after="60"/>
        <w:jc w:val="center"/>
      </w:pPr>
      <w:r>
        <w:t>（纽约大学坦顿工程学院数学与物理系，美国纽约州纽约市，11201）</w:t>
      </w:r>
    </w:p>
    <w:p w14:paraId="0A0BE272" w14:textId="3B259BAF" w:rsidR="004577E5" w:rsidRDefault="00613882" w:rsidP="000E108A">
      <w:pPr>
        <w:pBdr>
          <w:top w:val="single" w:sz="4" w:space="1" w:color="auto"/>
        </w:pBdr>
        <w:spacing w:before="80" w:after="80"/>
        <w:jc w:val="both"/>
      </w:pPr>
      <w:r>
        <w:rPr>
          <w:rFonts w:hint="eastAsia"/>
          <w:b/>
          <w:bCs/>
        </w:rPr>
        <w:t>摘要</w:t>
      </w:r>
      <w:r>
        <w:rPr>
          <w:rFonts w:hint="eastAsia"/>
        </w:rPr>
        <w:t>：</w:t>
      </w:r>
      <w:r>
        <w:t>Fama–French 三因子模型是资产定价与超额收益分析中应用最广泛的经典框架之一，但在实际股票数据中，其基于线性、同方差与时间不变参数的设定往往难以刻画收益序列的偏态分布、厚尾特征以及显著的时间依赖结构。本文以股票月度超额收益为研究对象，在系统诊断传统三因子模型统计假设失效原因的基础上，从稳健性、非线性与动态建模三个角度对其进行扩展。具体而言，本文首先引入稳健损失函数与正则化方法，以缓解极端值和非正态分布对模型估计的不利影响；其次基于广义加性模型刻画因子与收益之间的非线性关系，在保持经济解释性的同时提高模型灵活性；最后将三因子模型嵌入线性高斯状态空间框架，通过卡尔曼方法实现因子载荷的时变建模与动态更新。基于多只不同行业股票的实证结果表明，单纯的稳健回归或非线性扩展虽能在一定程度上改善模型表现，但对预测能力的提升有限；相比之下，显式建模因子载荷的时间演化可显著提高超额收益预测的准确性与稳定性。研究结果表明，在股票超额收益建模中，引入时间结构是改进传统因子模型的关键方向。</w:t>
      </w:r>
    </w:p>
    <w:p w14:paraId="40F79D64" w14:textId="2F3A8FC9" w:rsidR="004577E5" w:rsidRPr="00E9292A" w:rsidRDefault="00000000" w:rsidP="000E108A">
      <w:pPr>
        <w:pBdr>
          <w:top w:val="single" w:sz="4" w:space="1" w:color="auto"/>
        </w:pBdr>
        <w:spacing w:before="80" w:after="80"/>
        <w:jc w:val="both"/>
      </w:pPr>
      <w:r>
        <w:rPr>
          <w:b/>
          <w:bCs/>
        </w:rPr>
        <w:t>关键词：</w:t>
      </w:r>
      <w:r>
        <w:t>Fama–French 模型；股票超额收益；稳健回归；广义加性模型；状态空间模型</w:t>
      </w:r>
    </w:p>
    <w:p w14:paraId="5628F13A" w14:textId="77777777" w:rsidR="004563B7" w:rsidRPr="00B34A35" w:rsidRDefault="00000000" w:rsidP="000E108A">
      <w:pPr>
        <w:pBdr>
          <w:bottom w:val="single" w:sz="4" w:space="1" w:color="auto"/>
        </w:pBdr>
        <w:spacing w:before="80" w:after="80"/>
        <w:jc w:val="both"/>
      </w:pPr>
      <w:r>
        <w:rPr>
          <w:b/>
          <w:bCs/>
        </w:rPr>
        <w:t>中图分类号：</w:t>
      </w:r>
      <w:r>
        <w:t xml:space="preserve">F224    </w:t>
      </w:r>
      <w:r>
        <w:rPr>
          <w:b/>
          <w:bCs/>
        </w:rPr>
        <w:t>文献标识码：</w:t>
      </w:r>
      <w:r>
        <w:t>A</w:t>
      </w:r>
    </w:p>
    <w:p w14:paraId="4D1856BA" w14:textId="77777777" w:rsidR="004563B7" w:rsidRPr="00B34A35" w:rsidRDefault="00000000" w:rsidP="000E108A">
      <w:pPr>
        <w:pStyle w:val="1"/>
        <w:rPr>
          <w:rFonts w:ascii="宋体" w:eastAsia="宋体" w:hAnsi="宋体"/>
          <w:sz w:val="32"/>
          <w:szCs w:val="32"/>
        </w:rPr>
      </w:pPr>
      <w:r>
        <w:rPr>
          <w:rFonts w:ascii="宋体" w:eastAsia="宋体" w:hAnsi="宋体"/>
          <w:sz w:val="32"/>
          <w:szCs w:val="32"/>
        </w:rPr>
        <w:t>1  引言</w:t>
      </w:r>
    </w:p>
    <w:p w14:paraId="1F0EF098" w14:textId="77777777" w:rsidR="00B1538F" w:rsidRDefault="00B1538F" w:rsidP="000E108A">
      <w:pPr>
        <w:spacing w:before="80" w:after="80"/>
        <w:ind w:firstLine="420"/>
        <w:jc w:val="both"/>
      </w:pPr>
      <w:r>
        <w:t>在金融经济学与资产定价研究中，超额收益数据长期以来都是理解风险溢价和市场机制的核心对象，其建模不仅关系到理论检验，也直接影响投资管理、风险控制与资产配置等实践决策。作为最具代表性的多因子框架，Fama 和 French（1993）提出的Fama-French三因子模型（FF3）在学术与实务中均被广泛采用[1]。</w:t>
      </w:r>
    </w:p>
    <w:p w14:paraId="370289F7" w14:textId="77777777" w:rsidR="00B1538F" w:rsidRDefault="00B1538F" w:rsidP="000E108A">
      <w:pPr>
        <w:spacing w:before="80" w:after="80"/>
        <w:ind w:firstLine="420"/>
        <w:jc w:val="both"/>
      </w:pPr>
      <w:r>
        <w:t>FF3 的优势在于兼具简洁性与经济可解释性，模型以市场因子、规模因子与价值因子三者的组合有效解释横截面和时间序列收益差异，从而在保持稀疏结构的同时捕捉主要系统性风险，因此</w:t>
      </w:r>
      <w:proofErr w:type="spellStart"/>
      <w:r>
        <w:t>FF3</w:t>
      </w:r>
      <w:proofErr w:type="spellEnd"/>
      <w:r>
        <w:t>通常被作为资产定价中最常用的规范基准与框架。综述可见Nagel(2013)[2]和Giglio等(2021)[3]。</w:t>
      </w:r>
    </w:p>
    <w:p w14:paraId="26C3D428" w14:textId="77777777" w:rsidR="00B1538F" w:rsidRDefault="00B1538F" w:rsidP="000E108A">
      <w:pPr>
        <w:spacing w:before="80" w:after="80"/>
        <w:ind w:firstLine="420"/>
        <w:jc w:val="both"/>
      </w:pPr>
      <w:r>
        <w:t>然而，当FF3模型应用于股票超额收益数据时，其局限性也逐渐显现。首先，股票超额收益通常表现出显著的时变性与序列依赖，而 FF3 固定系数设定难以捕捉这种动态结构。其次，金融市场数据具有厚尾与非正态分布特征，传统 OLS 在此环境下效率与稳健</w:t>
      </w:r>
      <w:r>
        <w:lastRenderedPageBreak/>
        <w:t>性不足。进一步地，收益序列还存在条件异方差、波动聚类及潜在非线性关系，这些现象均超出 FF3 的线性框架所能解释的范围，可参见</w:t>
      </w:r>
      <w:proofErr w:type="spellStart"/>
      <w:r>
        <w:t>Cont</w:t>
      </w:r>
      <w:proofErr w:type="spellEnd"/>
      <w:r>
        <w:t>(2001)[4]和 Mandelbrot(1963)[5]。为克服上述挑战，学术界提出了多种改进思路，其中主要包括条件模型(Conditional Model)，机器学习方法，以及稳健回归。</w:t>
      </w:r>
    </w:p>
    <w:p w14:paraId="6ADECA7A" w14:textId="07F4DE42" w:rsidR="00B1538F" w:rsidRDefault="00B1538F" w:rsidP="000E108A">
      <w:pPr>
        <w:spacing w:before="80" w:after="80"/>
        <w:ind w:firstLine="420"/>
        <w:jc w:val="both"/>
      </w:pPr>
      <w:r>
        <w:t>条件模型通过引入经济状态变量（如 CAY、DP 或违约利差）来解释</w:t>
      </w:r>
      <m:oMath>
        <m:r>
          <w:rPr>
            <w:rFonts w:ascii="Cambria Math" w:hAnsi="Cambria Math"/>
          </w:rPr>
          <m:t xml:space="preserve"> β </m:t>
        </m:r>
      </m:oMath>
      <w:r>
        <w:t>系数的时变性 ；参见Lettau和Ludvigson(2001)[6]。这一方法在一定程度上提高了模型的灵活性，但其效果高度依赖变量的选择和更新频率，无法及时捕捉市场动态。且</w:t>
      </w:r>
      <m:oMath>
        <m:r>
          <w:rPr>
            <w:rFonts w:ascii="Cambria Math" w:hAnsi="Cambria Math"/>
          </w:rPr>
          <m:t xml:space="preserve"> β </m:t>
        </m:r>
      </m:oMath>
      <w:r>
        <w:t>的变化被约束在少数几个状态变量上，若市场驱动因素更复杂或是纯时间序列性质，该方法就显得捉襟见肘。</w:t>
      </w:r>
    </w:p>
    <w:p w14:paraId="317F47FC" w14:textId="77777777" w:rsidR="00B1538F" w:rsidRDefault="00B1538F" w:rsidP="000E108A">
      <w:pPr>
        <w:spacing w:before="80" w:after="80"/>
        <w:ind w:firstLine="420"/>
        <w:jc w:val="both"/>
      </w:pPr>
      <w:r>
        <w:t>机器学习方法(如树模型、随机森林)及基于序列建模的深度学习方法(如RNN、LSTM)，能够构造高维因子以刻画非线性与长期依赖；参见Gu等(2020)[7]和Chen等(2021)[8]。但受限于股票超额收益样本量有限及其“黑箱”特性，经济学意义上的解释力不足，难以直接替代 FF3。</w:t>
      </w:r>
    </w:p>
    <w:p w14:paraId="49974645" w14:textId="77777777" w:rsidR="00B1538F" w:rsidRDefault="00B1538F" w:rsidP="000E108A">
      <w:pPr>
        <w:spacing w:before="80" w:after="80"/>
        <w:ind w:firstLine="420"/>
        <w:jc w:val="both"/>
      </w:pPr>
      <w:r>
        <w:t>稳健回归方法(如 Huber 回归、分位数回归)也常用于应对金融数据中的厚尾与异常值问题；参见</w:t>
      </w:r>
      <w:proofErr w:type="spellStart"/>
      <w:r>
        <w:t>Koenker</w:t>
      </w:r>
      <w:proofErr w:type="spellEnd"/>
      <w:r>
        <w:t>和Hallock(2001)[9]。在条件异方差情形下，稳健回归的有效性也已得到验证；参见Bollerslev和Wooldridge(1992)[10]。但在强噪声和有限样本的环境下，其预测性能和稳定性仍存在不足。</w:t>
      </w:r>
    </w:p>
    <w:p w14:paraId="14C5753B" w14:textId="628BAD47" w:rsidR="00B1538F" w:rsidRDefault="00B1538F" w:rsidP="000E108A">
      <w:pPr>
        <w:spacing w:before="80" w:after="80"/>
        <w:ind w:firstLine="420"/>
        <w:jc w:val="both"/>
      </w:pPr>
      <w:r>
        <w:t>基于上述不足，本文提出三方面的创新改进：第一，结合 Huber 回归与分位数回归并引入 L1 与 L2 正则化，以增强在厚尾偏态的非正态分布与高噪声股票数据下的稳健性与泛化能力；第二，将广义加性模型（GAM）框架引入 FF3，以灵活刻画股票超额收益中的非线性关系和异方差波动，同时保持解释性与经济学意义；第三，构建线性高斯状态空间模型（LGSSM）并结合卡尔曼方法，使模型能够动态更新参数而不依赖主观选择的经济状态变量，实现完全由数据驱动的时变</w:t>
      </w:r>
      <m:oMath>
        <m:r>
          <w:rPr>
            <w:rFonts w:ascii="Cambria Math" w:hAnsi="Cambria Math"/>
          </w:rPr>
          <m:t xml:space="preserve"> β </m:t>
        </m:r>
      </m:oMath>
      <w:r>
        <w:t>系数建模。</w:t>
      </w:r>
    </w:p>
    <w:p w14:paraId="4ADA08EC" w14:textId="56D821D1" w:rsidR="00B1538F" w:rsidRDefault="00B1538F" w:rsidP="000E108A">
      <w:pPr>
        <w:spacing w:before="80" w:after="80"/>
        <w:ind w:firstLine="420"/>
        <w:jc w:val="both"/>
      </w:pPr>
      <w:r>
        <w:t>本文的结构安排如下：第二节基于 AAPL(苹果公司) 股票数据进行统计检验与分布分析，展示股票超额收益的典型特征并说明 FF3 的不足。第三节提出三类改进方法，并介绍其数学建模与实现。第四节提供详细的实证结果与性能讨论。第五节给出结论与未来研究方向</w:t>
      </w:r>
      <w:r>
        <w:rPr>
          <w:rFonts w:hint="eastAsia"/>
        </w:rPr>
        <w:t>。</w:t>
      </w:r>
    </w:p>
    <w:p w14:paraId="05919FF1" w14:textId="77777777" w:rsidR="00881700" w:rsidRPr="00881700" w:rsidRDefault="00881700" w:rsidP="000E108A">
      <w:pPr>
        <w:spacing w:before="80" w:after="80"/>
        <w:jc w:val="both"/>
      </w:pPr>
    </w:p>
    <w:p w14:paraId="111F2E19" w14:textId="0910214C" w:rsidR="004563B7" w:rsidRPr="002C7484" w:rsidRDefault="00000000" w:rsidP="000E108A">
      <w:pPr>
        <w:spacing w:before="80" w:after="80"/>
        <w:jc w:val="both"/>
      </w:pPr>
      <w:r>
        <w:rPr>
          <w:rFonts w:cs="黑体"/>
          <w:b/>
          <w:bCs/>
          <w:sz w:val="32"/>
          <w:szCs w:val="32"/>
        </w:rPr>
        <w:t>2  FF3模型的回顾和潜在缺陷</w:t>
      </w:r>
    </w:p>
    <w:p w14:paraId="68CBD805" w14:textId="77777777" w:rsidR="00881700" w:rsidRDefault="00881700" w:rsidP="000E108A">
      <w:pPr>
        <w:pStyle w:val="2"/>
        <w:ind w:firstLine="420"/>
        <w:rPr>
          <w:rFonts w:ascii="宋体" w:eastAsia="宋体" w:hAnsi="宋体" w:cs="宋体"/>
          <w:b w:val="0"/>
          <w:bCs w:val="0"/>
          <w:sz w:val="24"/>
          <w:szCs w:val="24"/>
        </w:rPr>
      </w:pPr>
      <w:r>
        <w:rPr>
          <w:rFonts w:ascii="宋体" w:eastAsia="宋体" w:hAnsi="宋体" w:cs="宋体"/>
          <w:b w:val="0"/>
          <w:bCs w:val="0"/>
          <w:sz w:val="24"/>
          <w:szCs w:val="24"/>
        </w:rPr>
        <w:t xml:space="preserve">本节回顾了 Fama and French (1993) 提出的三因子资产定价模型（FF3），重点放在时间序列回归框架下: 即解释股票的超额收益。为了对 Fama-French 三因子模型在解释单一股票超额收益时的潜在缺陷进行实证说明，本节的2.2将基于 AAPL 股票的月度超额收益序列进行统计分布与 OLS 残差诊断分析，揭示股票超额收益的典型特征，说明FF3模型为何可能会在大部分的股票数据中失效。  </w:t>
      </w:r>
    </w:p>
    <w:p w14:paraId="2A72DC5F" w14:textId="1AB9E67C" w:rsidR="004563B7" w:rsidRPr="00B34A35" w:rsidRDefault="00000000" w:rsidP="000E108A">
      <w:pPr>
        <w:pStyle w:val="2"/>
        <w:rPr>
          <w:rFonts w:ascii="宋体" w:eastAsia="宋体" w:hAnsi="宋体"/>
        </w:rPr>
      </w:pPr>
      <w:r>
        <w:rPr>
          <w:rFonts w:ascii="宋体" w:eastAsia="宋体" w:hAnsi="宋体"/>
        </w:rPr>
        <w:t>2.1  FF3模型回顾</w:t>
      </w:r>
    </w:p>
    <w:p w14:paraId="137CF4B8" w14:textId="5A0D7F82" w:rsidR="004563B7" w:rsidRPr="00B34A35" w:rsidRDefault="00000000" w:rsidP="000E108A">
      <w:pPr>
        <w:spacing w:before="80" w:after="80"/>
        <w:ind w:firstLine="480"/>
        <w:jc w:val="both"/>
      </w:pPr>
      <w:r>
        <w:t>考虑一个数据集</w:t>
      </w:r>
      <m:oMath>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hint="eastAsia"/>
              </w:rPr>
              <m:t>t</m:t>
            </m:r>
          </m:sub>
          <m:sup>
            <m:r>
              <w:rPr>
                <w:rFonts w:ascii="Cambria Math" w:hAnsi="Cambria Math" w:hint="eastAsia"/>
              </w:rPr>
              <m:t>i</m:t>
            </m:r>
          </m:sup>
        </m:sSubSup>
        <m:r>
          <w:rPr>
            <w:rFonts w:ascii="Cambria Math" w:hAnsi="Cambria Math"/>
          </w:rPr>
          <m:t xml:space="preserve">,  </m:t>
        </m:r>
        <m:sSub>
          <m:sSubPr>
            <m:ctrlPr>
              <w:rPr>
                <w:rFonts w:ascii="Cambria Math" w:hAnsi="Cambria Math"/>
                <w:i/>
              </w:rPr>
            </m:ctrlPr>
          </m:sSubPr>
          <m:e>
            <m:r>
              <w:rPr>
                <w:rFonts w:ascii="Cambria Math" w:hAnsi="Cambria Math" w:hint="eastAsia"/>
              </w:rPr>
              <m:t>f</m:t>
            </m:r>
          </m:e>
          <m:sub>
            <m:r>
              <w:rPr>
                <w:rFonts w:ascii="Cambria Math" w:hAnsi="Cambria Math" w:hint="eastAsia"/>
              </w:rPr>
              <m:t>t</m:t>
            </m:r>
          </m:sub>
        </m:sSub>
        <m:r>
          <w:rPr>
            <w:rFonts w:ascii="Cambria Math" w:hAnsi="Cambria Math"/>
          </w:rPr>
          <m:t>)</m:t>
        </m:r>
      </m:oMath>
      <w:r>
        <w:rPr>
          <w:rFonts w:hint="eastAsia"/>
        </w:rPr>
        <w:t>，</w:t>
      </w:r>
      <w:r>
        <w:t>其中包含</w:t>
      </w:r>
      <m:oMath>
        <m:r>
          <w:rPr>
            <w:rFonts w:ascii="Cambria Math" w:hAnsi="Cambria Math"/>
          </w:rPr>
          <m:t xml:space="preserve"> </m:t>
        </m:r>
        <m:r>
          <w:rPr>
            <w:rFonts w:ascii="Cambria Math" w:hAnsi="Cambria Math" w:hint="eastAsia"/>
          </w:rPr>
          <m:t>N</m:t>
        </m:r>
        <m:r>
          <w:rPr>
            <w:rFonts w:ascii="Cambria Math" w:hAnsi="Cambria Math"/>
          </w:rPr>
          <m:t xml:space="preserve"> </m:t>
        </m:r>
      </m:oMath>
      <w:r>
        <w:t>个资产在</w:t>
      </w:r>
      <m:oMath>
        <m:r>
          <w:rPr>
            <w:rFonts w:ascii="Cambria Math" w:hAnsi="Cambria Math"/>
          </w:rPr>
          <m:t xml:space="preserve"> </m:t>
        </m:r>
        <m:r>
          <w:rPr>
            <w:rFonts w:ascii="Cambria Math" w:hAnsi="Cambria Math" w:hint="eastAsia"/>
          </w:rPr>
          <m:t>T</m:t>
        </m:r>
        <m:r>
          <w:rPr>
            <w:rFonts w:ascii="Cambria Math" w:hAnsi="Cambria Math"/>
          </w:rPr>
          <m:t xml:space="preserve"> </m:t>
        </m:r>
      </m:oMath>
      <w:r>
        <w:t>个时期的观测。对第</w:t>
      </w:r>
      <m:oMath>
        <m:r>
          <w:rPr>
            <w:rFonts w:ascii="Cambria Math" w:hAnsi="Cambria Math"/>
          </w:rPr>
          <m:t xml:space="preserve"> </m:t>
        </m:r>
        <m:r>
          <w:rPr>
            <w:rFonts w:ascii="Cambria Math" w:hAnsi="Cambria Math" w:hint="eastAsia"/>
          </w:rPr>
          <m:t>i</m:t>
        </m:r>
        <m:r>
          <w:rPr>
            <w:rFonts w:ascii="Cambria Math" w:hAnsi="Cambria Math"/>
          </w:rPr>
          <m:t xml:space="preserve"> </m:t>
        </m:r>
      </m:oMath>
      <w:r>
        <w:t>个资产在时间</w:t>
      </w:r>
      <m:oMath>
        <m:r>
          <w:rPr>
            <w:rFonts w:ascii="Cambria Math" w:hAnsi="Cambria Math"/>
          </w:rPr>
          <m:t xml:space="preserve"> </m:t>
        </m:r>
        <m:r>
          <w:rPr>
            <w:rFonts w:ascii="Cambria Math" w:hAnsi="Cambria Math" w:hint="eastAsia"/>
          </w:rPr>
          <m:t>t</m:t>
        </m:r>
        <m:r>
          <w:rPr>
            <w:rFonts w:ascii="Cambria Math" w:hAnsi="Cambria Math"/>
          </w:rPr>
          <m:t xml:space="preserve"> </m:t>
        </m:r>
      </m:oMath>
      <w:r>
        <w:t>的超额收益（即超过无风险利率</w:t>
      </w:r>
      <w:bookmarkStart w:id="0" w:name="OLE_LINK1"/>
      <w:bookmarkStart w:id="1" w:name="OLE_LINK2"/>
      <m:oMath>
        <m:r>
          <w:rPr>
            <w:rFonts w:ascii="Cambria Math" w:hAnsi="Cambria Math"/>
          </w:rPr>
          <m:t xml:space="preserve"> </m:t>
        </m:r>
        <m:sSub>
          <m:sSubPr>
            <m:ctrlPr>
              <w:rPr>
                <w:rFonts w:ascii="Cambria Math" w:hAnsi="Cambria Math"/>
                <w:i/>
              </w:rPr>
            </m:ctrlPr>
          </m:sSubPr>
          <m:e>
            <m:r>
              <w:rPr>
                <w:rFonts w:ascii="Cambria Math" w:hAnsi="Cambria Math" w:hint="eastAsia"/>
              </w:rPr>
              <m:t>R</m:t>
            </m:r>
          </m:e>
          <m:sub>
            <m:r>
              <w:rPr>
                <w:rFonts w:ascii="Cambria Math" w:hAnsi="Cambria Math" w:hint="eastAsia"/>
              </w:rPr>
              <m:t>f</m:t>
            </m:r>
            <m:r>
              <w:rPr>
                <w:rFonts w:ascii="Cambria Math" w:hAnsi="Cambria Math"/>
              </w:rPr>
              <m:t>,t</m:t>
            </m:r>
          </m:sub>
        </m:sSub>
        <w:bookmarkEnd w:id="0"/>
        <w:bookmarkEnd w:id="1"/>
        <m:r>
          <w:rPr>
            <w:rFonts w:ascii="Cambria Math" w:hAnsi="Cambria Math"/>
          </w:rPr>
          <m:t xml:space="preserve"> </m:t>
        </m:r>
      </m:oMath>
      <w:r>
        <w:t>的部分）定义为：</w:t>
      </w:r>
    </w:p>
    <w:p w14:paraId="3BC4DFE8" w14:textId="268D2502" w:rsidR="004563B7" w:rsidRPr="00F14ACA" w:rsidRDefault="00000000" w:rsidP="000E108A">
      <w:pPr>
        <w:spacing w:before="120" w:after="120"/>
        <w:jc w:val="center"/>
        <w:rPr>
          <w:i/>
          <w:iCs/>
        </w:rPr>
      </w:pPr>
      <m:oMathPara>
        <m:oMath>
          <m:sSubSup>
            <m:sSubSupPr>
              <m:ctrlPr>
                <w:rPr>
                  <w:rFonts w:ascii="Cambria Math" w:hAnsi="Cambria Math" w:cs="Cambria Math"/>
                  <w:i/>
                  <w:iCs/>
                </w:rPr>
              </m:ctrlPr>
            </m:sSubSupPr>
            <m:e>
              <m:r>
                <w:rPr>
                  <w:rFonts w:ascii="Cambria Math" w:hAnsi="Cambria Math" w:cs="Cambria Math"/>
                </w:rPr>
                <m:t>R</m:t>
              </m:r>
            </m:e>
            <m:sub>
              <m:r>
                <w:rPr>
                  <w:rFonts w:ascii="Cambria Math" w:hAnsi="Cambria Math" w:cs="Cambria Math"/>
                </w:rPr>
                <m:t>t</m:t>
              </m:r>
            </m:sub>
            <m:sup>
              <m:r>
                <w:rPr>
                  <w:rFonts w:ascii="Cambria Math" w:hAnsi="Cambria Math" w:cs="Cambria Math"/>
                </w:rPr>
                <m:t>i</m:t>
              </m:r>
            </m:sup>
          </m:sSubSup>
          <m:r>
            <w:rPr>
              <w:rFonts w:ascii="Cambria Math" w:hAnsi="Cambria Math" w:cs="Cambria Math"/>
            </w:rPr>
            <m:t>-</m:t>
          </m:r>
          <m:sSub>
            <m:sSubPr>
              <m:ctrlPr>
                <w:rPr>
                  <w:rFonts w:ascii="Cambria Math" w:hAnsi="Cambria Math"/>
                  <w:i/>
                  <w:iCs/>
                </w:rPr>
              </m:ctrlPr>
            </m:sSubPr>
            <m:e>
              <m:r>
                <w:rPr>
                  <w:rFonts w:ascii="Cambria Math" w:hAnsi="Cambria Math" w:hint="eastAsia"/>
                </w:rPr>
                <m:t>R</m:t>
              </m:r>
            </m:e>
            <m:sub>
              <m:r>
                <w:rPr>
                  <w:rFonts w:ascii="Cambria Math" w:hAnsi="Cambria Math" w:hint="eastAsia"/>
                </w:rPr>
                <m:t>f</m:t>
              </m:r>
              <m:r>
                <w:rPr>
                  <w:rFonts w:ascii="Cambria Math" w:hAnsi="Cambria Math"/>
                </w:rPr>
                <m:t>,t</m:t>
              </m:r>
            </m:sub>
          </m:sSub>
          <m:r>
            <w:rPr>
              <w:rFonts w:ascii="Cambria Math" w:hAnsi="Cambria Math"/>
            </w:rPr>
            <m:t xml:space="preserve">,       t=1, 2, …, </m:t>
          </m:r>
          <m:r>
            <w:rPr>
              <w:rFonts w:ascii="Cambria Math" w:hAnsi="Cambria Math" w:hint="eastAsia"/>
            </w:rPr>
            <m:t>T</m:t>
          </m:r>
          <m:r>
            <w:rPr>
              <w:rFonts w:ascii="Cambria Math" w:hAnsi="Cambria Math"/>
            </w:rPr>
            <m:t>,       i=1, 2, …, N.</m:t>
          </m:r>
        </m:oMath>
      </m:oMathPara>
    </w:p>
    <w:p w14:paraId="2BE0AE14" w14:textId="77777777" w:rsidR="00B34A35" w:rsidRDefault="00000000" w:rsidP="000E108A">
      <w:pPr>
        <w:spacing w:before="80" w:after="80"/>
        <w:ind w:firstLine="480"/>
        <w:jc w:val="both"/>
      </w:pPr>
      <w:r>
        <w:lastRenderedPageBreak/>
        <w:t>在三因子框架下，每个资产的超额收益由以下线性模型解释：</w:t>
      </w:r>
    </w:p>
    <w:p w14:paraId="31619275" w14:textId="4C781258" w:rsidR="004563B7" w:rsidRPr="00B34A35" w:rsidRDefault="00000000" w:rsidP="000E108A">
      <w:pPr>
        <w:spacing w:before="80" w:after="80"/>
        <w:jc w:val="right"/>
      </w:pPr>
      <m:oMath>
        <m:sSubSup>
          <m:sSubSupPr>
            <m:ctrlPr>
              <w:rPr>
                <w:rFonts w:ascii="Cambria Math" w:hAnsi="Cambria Math" w:cs="Cambria Math"/>
                <w:i/>
                <w:iCs/>
              </w:rPr>
            </m:ctrlPr>
          </m:sSubSupPr>
          <m:e>
            <m:r>
              <w:rPr>
                <w:rFonts w:ascii="Cambria Math" w:hAnsi="Cambria Math" w:cs="Cambria Math"/>
              </w:rPr>
              <m:t>R</m:t>
            </m:r>
          </m:e>
          <m:sub>
            <m:r>
              <w:rPr>
                <w:rFonts w:ascii="Cambria Math" w:hAnsi="Cambria Math" w:cs="Cambria Math"/>
              </w:rPr>
              <m:t>t</m:t>
            </m:r>
          </m:sub>
          <m:sup>
            <m:r>
              <w:rPr>
                <w:rFonts w:ascii="Cambria Math" w:hAnsi="Cambria Math" w:cs="Cambria Math"/>
              </w:rPr>
              <m:t>i</m:t>
            </m:r>
          </m:sup>
        </m:sSubSup>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R</m:t>
            </m:r>
          </m:e>
          <m:sub>
            <m:r>
              <w:rPr>
                <w:rFonts w:ascii="Cambria Math" w:hAnsi="Cambria Math" w:cs="Cambria Math"/>
              </w:rPr>
              <m:t>f,t</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α</m:t>
            </m:r>
          </m:e>
          <m:sub>
            <m:r>
              <w:rPr>
                <w:rFonts w:ascii="Cambria Math" w:hAnsi="Cambria Math" w:cs="Cambria Math"/>
              </w:rPr>
              <m:t>i</m:t>
            </m:r>
          </m:sub>
        </m:sSub>
        <m:r>
          <w:rPr>
            <w:rFonts w:ascii="Cambria Math" w:hAnsi="Cambria Math" w:cs="Cambria Math"/>
          </w:rPr>
          <m:t>+</m:t>
        </m:r>
        <m:sSub>
          <m:sSubPr>
            <m:ctrlPr>
              <w:rPr>
                <w:rFonts w:ascii="Cambria Math" w:hAnsi="Cambria Math" w:cs="Cambria Math"/>
                <w:i/>
              </w:rPr>
            </m:ctrlPr>
          </m:sSubPr>
          <m:e>
            <m:r>
              <w:rPr>
                <w:rFonts w:ascii="Cambria Math" w:hAnsi="Cambria Math" w:cs="Cambria Math"/>
              </w:rPr>
              <m:t>β</m:t>
            </m:r>
          </m:e>
          <m:sub>
            <m:r>
              <w:rPr>
                <w:rFonts w:ascii="Cambria Math" w:hAnsi="Cambria Math" w:cs="Cambria Math"/>
              </w:rPr>
              <m:t>iM</m:t>
            </m:r>
          </m:sub>
        </m:sSub>
        <m:d>
          <m:dPr>
            <m:ctrlPr>
              <w:rPr>
                <w:rFonts w:ascii="Cambria Math" w:hAnsi="Cambria Math" w:cs="Cambria Math"/>
                <w:i/>
              </w:rPr>
            </m:ctrlPr>
          </m:dPr>
          <m:e>
            <m:sSub>
              <m:sSubPr>
                <m:ctrlPr>
                  <w:rPr>
                    <w:rFonts w:ascii="Cambria Math" w:hAnsi="Cambria Math" w:cs="Cambria Math"/>
                    <w:i/>
                    <w:iCs/>
                  </w:rPr>
                </m:ctrlPr>
              </m:sSubPr>
              <m:e>
                <m:r>
                  <w:rPr>
                    <w:rFonts w:ascii="Cambria Math" w:hAnsi="Cambria Math" w:cs="Cambria Math"/>
                  </w:rPr>
                  <m:t>R</m:t>
                </m:r>
              </m:e>
              <m:sub>
                <m:r>
                  <w:rPr>
                    <w:rFonts w:ascii="Cambria Math" w:hAnsi="Cambria Math" w:cs="Cambria Math"/>
                  </w:rPr>
                  <m:t>M,t</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R</m:t>
                </m:r>
              </m:e>
              <m:sub>
                <m:r>
                  <w:rPr>
                    <w:rFonts w:ascii="Cambria Math" w:hAnsi="Cambria Math" w:cs="Cambria Math"/>
                  </w:rPr>
                  <m:t>f,t</m:t>
                </m:r>
              </m:sub>
            </m:sSub>
          </m:e>
        </m:d>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β</m:t>
            </m:r>
          </m:e>
          <m:sub>
            <m:r>
              <w:rPr>
                <w:rFonts w:ascii="Cambria Math" w:hAnsi="Cambria Math" w:cs="Cambria Math"/>
              </w:rPr>
              <m:t>iS</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SMB</m:t>
            </m:r>
          </m:e>
          <m:sub>
            <m:r>
              <w:rPr>
                <w:rFonts w:ascii="Cambria Math" w:hAnsi="Cambria Math" w:cs="Cambria Math"/>
              </w:rPr>
              <m:t>t</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β</m:t>
            </m:r>
          </m:e>
          <m:sub>
            <m:r>
              <w:rPr>
                <w:rFonts w:ascii="Cambria Math" w:hAnsi="Cambria Math" w:cs="Cambria Math"/>
              </w:rPr>
              <m:t>iH</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HML</m:t>
            </m:r>
          </m:e>
          <m:sub>
            <m:r>
              <w:rPr>
                <w:rFonts w:ascii="Cambria Math" w:hAnsi="Cambria Math" w:cs="Cambria Math"/>
              </w:rPr>
              <m:t>t</m:t>
            </m:r>
          </m:sub>
        </m:sSub>
        <m:r>
          <w:rPr>
            <w:rFonts w:ascii="Cambria Math" w:hAnsi="Cambria Math" w:cs="Cambria Math"/>
          </w:rPr>
          <m:t>+</m:t>
        </m:r>
        <m:sSubSup>
          <m:sSubSupPr>
            <m:ctrlPr>
              <w:rPr>
                <w:rFonts w:ascii="Cambria Math" w:hAnsi="Cambria Math" w:cs="Segoe UI Symbol"/>
                <w:i/>
                <w:iCs/>
              </w:rPr>
            </m:ctrlPr>
          </m:sSubSupPr>
          <m:e>
            <m:r>
              <w:rPr>
                <w:rFonts w:ascii="Cambria Math" w:hAnsi="Cambria Math" w:cs="Segoe UI Symbol"/>
              </w:rPr>
              <m:t>ε</m:t>
            </m:r>
          </m:e>
          <m:sub>
            <m:r>
              <w:rPr>
                <w:rFonts w:ascii="Cambria Math" w:hAnsi="Cambria Math" w:cs="Segoe UI Symbol"/>
              </w:rPr>
              <m:t>t</m:t>
            </m:r>
          </m:sub>
          <m:sup>
            <m:r>
              <w:rPr>
                <w:rFonts w:ascii="Cambria Math" w:hAnsi="Cambria Math" w:cs="Segoe UI Symbol"/>
              </w:rPr>
              <m:t>i</m:t>
            </m:r>
          </m:sup>
        </m:sSubSup>
      </m:oMath>
      <w:r>
        <w:rPr>
          <w:rFonts w:cs="Segoe UI Symbol"/>
          <w:i/>
          <w:iCs/>
        </w:rPr>
        <w:tab/>
      </w:r>
      <w:r>
        <w:rPr>
          <w:rFonts w:cs="Segoe UI Symbol"/>
          <w:i/>
          <w:iCs/>
        </w:rPr>
        <w:tab/>
      </w:r>
      <w:r>
        <w:rPr>
          <w:rFonts w:cs="Segoe UI Symbol"/>
          <w:i/>
          <w:iCs/>
        </w:rPr>
        <w:tab/>
      </w:r>
      <w:r>
        <w:rPr>
          <w:rFonts w:cs="Segoe UI Symbol"/>
        </w:rPr>
        <w:t>(1)</w:t>
      </w:r>
    </w:p>
    <w:p w14:paraId="073C5305" w14:textId="77777777" w:rsidR="004563B7" w:rsidRPr="00B34A35" w:rsidRDefault="00000000" w:rsidP="000E108A">
      <w:pPr>
        <w:spacing w:before="80" w:after="80"/>
        <w:ind w:firstLine="480"/>
        <w:jc w:val="both"/>
      </w:pPr>
      <w:r>
        <w:t>其中：</w:t>
      </w:r>
    </w:p>
    <w:p w14:paraId="3049A95B" w14:textId="704DB51D" w:rsidR="004563B7" w:rsidRPr="00B34A35" w:rsidRDefault="00000000" w:rsidP="000E108A">
      <w:pPr>
        <w:pStyle w:val="a4"/>
        <w:numPr>
          <w:ilvl w:val="0"/>
          <w:numId w:val="2"/>
        </w:numPr>
        <w:spacing w:before="40" w:after="40"/>
      </w:pPr>
      <m:oMath>
        <m:sSub>
          <m:sSubPr>
            <m:ctrlPr>
              <w:rPr>
                <w:rFonts w:ascii="Cambria Math" w:hAnsi="Cambria Math" w:cs="Cambria Math"/>
                <w:i/>
                <w:iCs/>
              </w:rPr>
            </m:ctrlPr>
          </m:sSubPr>
          <m:e>
            <m:r>
              <w:rPr>
                <w:rFonts w:ascii="Cambria Math" w:hAnsi="Cambria Math" w:cs="Cambria Math"/>
              </w:rPr>
              <m:t>R</m:t>
            </m:r>
          </m:e>
          <m:sub>
            <m:r>
              <w:rPr>
                <w:rFonts w:ascii="Cambria Math" w:hAnsi="Cambria Math" w:cs="Cambria Math"/>
              </w:rPr>
              <m:t>M,t</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R</m:t>
            </m:r>
          </m:e>
          <m:sub>
            <m:r>
              <w:rPr>
                <w:rFonts w:ascii="Cambria Math" w:hAnsi="Cambria Math" w:cs="Cambria Math"/>
              </w:rPr>
              <m:t>f,t</m:t>
            </m:r>
          </m:sub>
        </m:sSub>
      </m:oMath>
      <w:r>
        <w:t>：市场因子（市场组合的超额收益）</w:t>
      </w:r>
    </w:p>
    <w:p w14:paraId="14F2C6ED" w14:textId="6F4448E8" w:rsidR="004563B7" w:rsidRPr="00B34A35" w:rsidRDefault="00000000" w:rsidP="000E108A">
      <w:pPr>
        <w:pStyle w:val="a4"/>
        <w:numPr>
          <w:ilvl w:val="0"/>
          <w:numId w:val="2"/>
        </w:numPr>
        <w:spacing w:before="40" w:after="40"/>
      </w:pPr>
      <m:oMath>
        <m:sSub>
          <m:sSubPr>
            <m:ctrlPr>
              <w:rPr>
                <w:rFonts w:ascii="Cambria Math" w:hAnsi="Cambria Math" w:cs="Cambria Math"/>
                <w:i/>
                <w:iCs/>
              </w:rPr>
            </m:ctrlPr>
          </m:sSubPr>
          <m:e>
            <m:r>
              <w:rPr>
                <w:rFonts w:ascii="Cambria Math" w:hAnsi="Cambria Math" w:cs="Cambria Math"/>
              </w:rPr>
              <m:t>SMB</m:t>
            </m:r>
          </m:e>
          <m:sub>
            <m:r>
              <w:rPr>
                <w:rFonts w:ascii="Cambria Math" w:hAnsi="Cambria Math" w:cs="Cambria Math"/>
              </w:rPr>
              <m:t>t</m:t>
            </m:r>
          </m:sub>
        </m:sSub>
      </m:oMath>
      <w:r>
        <w:t>：规模因子（小市值减去大市值组合的差，small minus big）</w:t>
      </w:r>
    </w:p>
    <w:p w14:paraId="40C634C9" w14:textId="10D77CE7" w:rsidR="004563B7" w:rsidRPr="00B34A35" w:rsidRDefault="00000000" w:rsidP="000E108A">
      <w:pPr>
        <w:pStyle w:val="a4"/>
        <w:numPr>
          <w:ilvl w:val="0"/>
          <w:numId w:val="2"/>
        </w:numPr>
        <w:spacing w:before="40" w:after="40"/>
      </w:pPr>
      <m:oMath>
        <m:sSub>
          <m:sSubPr>
            <m:ctrlPr>
              <w:rPr>
                <w:rFonts w:ascii="Cambria Math" w:hAnsi="Cambria Math" w:cs="Cambria Math"/>
                <w:i/>
                <w:iCs/>
              </w:rPr>
            </m:ctrlPr>
          </m:sSubPr>
          <m:e>
            <m:r>
              <w:rPr>
                <w:rFonts w:ascii="Cambria Math" w:hAnsi="Cambria Math" w:cs="Cambria Math"/>
              </w:rPr>
              <m:t>HML</m:t>
            </m:r>
          </m:e>
          <m:sub>
            <m:r>
              <w:rPr>
                <w:rFonts w:ascii="Cambria Math" w:hAnsi="Cambria Math" w:cs="Cambria Math"/>
              </w:rPr>
              <m:t>t</m:t>
            </m:r>
          </m:sub>
        </m:sSub>
      </m:oMath>
      <w:r>
        <w:t>：价值因子（高账面市值比减去低账面市值比组合的差，high minus low）</w:t>
      </w:r>
    </w:p>
    <w:p w14:paraId="0EE3CFD3" w14:textId="2F1D6109" w:rsidR="004563B7" w:rsidRPr="00B34A35" w:rsidRDefault="00000000" w:rsidP="000E108A">
      <w:pPr>
        <w:pStyle w:val="a4"/>
        <w:numPr>
          <w:ilvl w:val="0"/>
          <w:numId w:val="2"/>
        </w:numPr>
        <w:spacing w:before="40" w:after="40"/>
      </w:pPr>
      <m:oMath>
        <m:sSub>
          <m:sSubPr>
            <m:ctrlPr>
              <w:rPr>
                <w:rFonts w:ascii="Cambria Math" w:hAnsi="Cambria Math" w:cs="Cambria Math"/>
                <w:i/>
                <w:iCs/>
              </w:rPr>
            </m:ctrlPr>
          </m:sSubPr>
          <m:e>
            <m:r>
              <w:rPr>
                <w:rFonts w:ascii="Cambria Math" w:hAnsi="Cambria Math" w:cs="Cambria Math"/>
              </w:rPr>
              <m:t>α</m:t>
            </m:r>
          </m:e>
          <m:sub>
            <m:r>
              <w:rPr>
                <w:rFonts w:ascii="Cambria Math" w:hAnsi="Cambria Math" w:cs="Cambria Math"/>
              </w:rPr>
              <m:t>i</m:t>
            </m:r>
          </m:sub>
        </m:sSub>
      </m:oMath>
      <w:r>
        <w:t>：资产</w:t>
      </w:r>
      <w:proofErr w:type="spellStart"/>
      <w:r>
        <w:t>i</w:t>
      </w:r>
      <w:proofErr w:type="spellEnd"/>
      <w:r>
        <w:t>的截距项，若模型完全成立应接近于零</w:t>
      </w:r>
    </w:p>
    <w:p w14:paraId="54A88C18" w14:textId="067D6B2E" w:rsidR="004563B7" w:rsidRPr="00B34A35" w:rsidRDefault="00000000" w:rsidP="000E108A">
      <w:pPr>
        <w:pStyle w:val="a4"/>
        <w:numPr>
          <w:ilvl w:val="0"/>
          <w:numId w:val="2"/>
        </w:numPr>
        <w:spacing w:before="40" w:after="40"/>
      </w:pPr>
      <m:oMath>
        <m:sSub>
          <m:sSubPr>
            <m:ctrlPr>
              <w:rPr>
                <w:rFonts w:ascii="Cambria Math" w:hAnsi="Cambria Math" w:cs="Cambria Math"/>
                <w:i/>
                <w:iCs/>
              </w:rPr>
            </m:ctrlPr>
          </m:sSubPr>
          <m:e>
            <m:r>
              <w:rPr>
                <w:rFonts w:ascii="Cambria Math" w:hAnsi="Cambria Math" w:cs="Cambria Math"/>
              </w:rPr>
              <m:t>β</m:t>
            </m:r>
          </m:e>
          <m:sub>
            <m:r>
              <w:rPr>
                <w:rFonts w:ascii="Cambria Math" w:hAnsi="Cambria Math" w:cs="Cambria Math"/>
              </w:rPr>
              <m:t>iM</m:t>
            </m:r>
          </m:sub>
        </m:sSub>
      </m:oMath>
      <w:r>
        <w:t>,</w:t>
      </w:r>
      <m:oMath>
        <m:sSub>
          <m:sSubPr>
            <m:ctrlPr>
              <w:rPr>
                <w:rFonts w:ascii="Cambria Math" w:hAnsi="Cambria Math" w:cs="Cambria Math"/>
                <w:i/>
                <w:iCs/>
              </w:rPr>
            </m:ctrlPr>
          </m:sSubPr>
          <m:e>
            <m:r>
              <w:rPr>
                <w:rFonts w:ascii="Cambria Math" w:hAnsi="Cambria Math" w:cs="Cambria Math"/>
              </w:rPr>
              <m:t>β</m:t>
            </m:r>
          </m:e>
          <m:sub>
            <m:r>
              <w:rPr>
                <w:rFonts w:ascii="Cambria Math" w:hAnsi="Cambria Math" w:cs="Cambria Math"/>
              </w:rPr>
              <m:t>iS</m:t>
            </m:r>
          </m:sub>
        </m:sSub>
      </m:oMath>
      <w:r>
        <w:t>,</w:t>
      </w:r>
      <m:oMath>
        <m:sSub>
          <m:sSubPr>
            <m:ctrlPr>
              <w:rPr>
                <w:rFonts w:ascii="Cambria Math" w:hAnsi="Cambria Math" w:cs="Cambria Math"/>
                <w:i/>
                <w:iCs/>
              </w:rPr>
            </m:ctrlPr>
          </m:sSubPr>
          <m:e>
            <m:r>
              <w:rPr>
                <w:rFonts w:ascii="Cambria Math" w:hAnsi="Cambria Math" w:cs="Cambria Math"/>
              </w:rPr>
              <m:t>β</m:t>
            </m:r>
          </m:e>
          <m:sub>
            <m:r>
              <w:rPr>
                <w:rFonts w:ascii="Cambria Math" w:hAnsi="Cambria Math" w:cs="Cambria Math"/>
              </w:rPr>
              <m:t>iH</m:t>
            </m:r>
          </m:sub>
        </m:sSub>
      </m:oMath>
      <w:r>
        <w:t>：因子暴露系数，反映敏感性</w:t>
      </w:r>
    </w:p>
    <w:p w14:paraId="40A1E89E" w14:textId="1702DD5E" w:rsidR="004563B7" w:rsidRDefault="00000000" w:rsidP="000E108A">
      <w:pPr>
        <w:pStyle w:val="a4"/>
        <w:numPr>
          <w:ilvl w:val="0"/>
          <w:numId w:val="2"/>
        </w:numPr>
        <w:spacing w:before="40" w:after="40"/>
      </w:pPr>
      <m:oMath>
        <m:sSubSup>
          <m:sSubSupPr>
            <m:ctrlPr>
              <w:rPr>
                <w:rFonts w:ascii="Cambria Math" w:hAnsi="Cambria Math" w:cs="Segoe UI Symbol"/>
                <w:i/>
                <w:iCs/>
              </w:rPr>
            </m:ctrlPr>
          </m:sSubSupPr>
          <m:e>
            <m:r>
              <w:rPr>
                <w:rFonts w:ascii="Cambria Math" w:hAnsi="Cambria Math" w:cs="Segoe UI Symbol"/>
              </w:rPr>
              <m:t>ε</m:t>
            </m:r>
          </m:e>
          <m:sub>
            <m:r>
              <w:rPr>
                <w:rFonts w:ascii="Cambria Math" w:hAnsi="Cambria Math" w:cs="Segoe UI Symbol"/>
              </w:rPr>
              <m:t>t</m:t>
            </m:r>
          </m:sub>
          <m:sup>
            <m:r>
              <w:rPr>
                <w:rFonts w:ascii="Cambria Math" w:hAnsi="Cambria Math" w:cs="Segoe UI Symbol"/>
              </w:rPr>
              <m:t>i</m:t>
            </m:r>
          </m:sup>
        </m:sSubSup>
      </m:oMath>
      <w:r>
        <w:t>：残差项，满足 E[</w:t>
      </w:r>
      <m:oMath>
        <m:sSubSup>
          <m:sSubSupPr>
            <m:ctrlPr>
              <w:rPr>
                <w:rFonts w:ascii="Cambria Math" w:hAnsi="Cambria Math" w:cs="Segoe UI Symbol"/>
                <w:i/>
                <w:iCs/>
              </w:rPr>
            </m:ctrlPr>
          </m:sSubSupPr>
          <m:e>
            <m:r>
              <w:rPr>
                <w:rFonts w:ascii="Cambria Math" w:hAnsi="Cambria Math" w:cs="Segoe UI Symbol"/>
              </w:rPr>
              <m:t>ε</m:t>
            </m:r>
          </m:e>
          <m:sub>
            <m:r>
              <w:rPr>
                <w:rFonts w:ascii="Cambria Math" w:hAnsi="Cambria Math" w:cs="Segoe UI Symbol"/>
              </w:rPr>
              <m:t>t</m:t>
            </m:r>
          </m:sub>
          <m:sup>
            <m:r>
              <w:rPr>
                <w:rFonts w:ascii="Cambria Math" w:hAnsi="Cambria Math" w:cs="Segoe UI Symbol"/>
              </w:rPr>
              <m:t>i</m:t>
            </m:r>
          </m:sup>
        </m:sSubSup>
      </m:oMath>
      <w:r>
        <w:t>] = 0</w:t>
      </w:r>
    </w:p>
    <w:p w14:paraId="25DBAE33" w14:textId="2731C912" w:rsidR="00296E89" w:rsidRPr="00B34A35" w:rsidRDefault="00000000" w:rsidP="000E108A">
      <w:pPr>
        <w:spacing w:before="80" w:after="80"/>
        <w:ind w:firstLine="360"/>
        <w:jc w:val="both"/>
      </w:pPr>
      <w:r>
        <w:t>从矩阵形式来看，</w:t>
      </w:r>
      <w:r>
        <w:rPr>
          <w:rFonts w:hint="eastAsia"/>
        </w:rPr>
        <w:t>模型 式（1）可写为：</w:t>
      </w:r>
    </w:p>
    <w:p w14:paraId="3E997D49" w14:textId="1B1BAE8C" w:rsidR="00CB2DBD" w:rsidRPr="00F14ACA" w:rsidRDefault="00000000" w:rsidP="000E108A">
      <w:pPr>
        <w:spacing w:before="80" w:after="80"/>
        <w:ind w:firstLine="480"/>
        <w:jc w:val="center"/>
      </w:pPr>
      <m:oMathPara>
        <m:oMathParaPr>
          <m:jc m:val="center"/>
        </m:oMathParaPr>
        <m:oMath>
          <m:sSup>
            <m:sSupPr>
              <m:ctrlPr>
                <w:rPr>
                  <w:rFonts w:ascii="Cambria Math" w:hAnsi="Cambria Math"/>
                  <w:i/>
                </w:rPr>
              </m:ctrlPr>
            </m:sSupPr>
            <m:e>
              <m:r>
                <w:rPr>
                  <w:rFonts w:ascii="Cambria Math" w:hAnsi="Cambria Math"/>
                </w:rPr>
                <m:t>R</m:t>
              </m:r>
            </m:e>
            <m:sup>
              <m:r>
                <w:rPr>
                  <w:rFonts w:ascii="Cambria Math" w:hAnsi="Cambria Math"/>
                </w:rPr>
                <m:t>i</m:t>
              </m:r>
            </m:sup>
          </m:sSup>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ε</m:t>
              </m:r>
            </m:e>
            <m:sup>
              <m:r>
                <w:rPr>
                  <w:rFonts w:ascii="Cambria Math" w:hAnsi="Cambria Math"/>
                </w:rPr>
                <m:t>i</m:t>
              </m:r>
            </m:sup>
          </m:sSup>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cs="Cambria Math"/>
                  <w:i/>
                  <w:iCs/>
                </w:rPr>
              </m:ctrlPr>
            </m:sSubPr>
            <m:e>
              <m:r>
                <w:rPr>
                  <w:rFonts w:ascii="Cambria Math" w:hAnsi="Cambria Math" w:cs="Cambria Math"/>
                </w:rPr>
                <m:t xml:space="preserve"> β</m:t>
              </m:r>
            </m:e>
            <m:sub>
              <m:r>
                <w:rPr>
                  <w:rFonts w:ascii="Cambria Math" w:hAnsi="Cambria Math" w:cs="Cambria Math"/>
                </w:rPr>
                <m:t>iM</m:t>
              </m:r>
            </m:sub>
          </m:sSub>
          <m:r>
            <w:rPr>
              <w:rFonts w:ascii="Cambria Math" w:hAnsi="Cambria Math"/>
            </w:rPr>
            <m:t xml:space="preserve"> </m:t>
          </m:r>
          <m:sSub>
            <m:sSubPr>
              <m:ctrlPr>
                <w:rPr>
                  <w:rFonts w:ascii="Cambria Math" w:hAnsi="Cambria Math" w:cs="Cambria Math"/>
                  <w:i/>
                  <w:iCs/>
                </w:rPr>
              </m:ctrlPr>
            </m:sSubPr>
            <m:e>
              <m:r>
                <w:rPr>
                  <w:rFonts w:ascii="Cambria Math" w:hAnsi="Cambria Math" w:cs="Cambria Math"/>
                </w:rPr>
                <m:t xml:space="preserve"> β</m:t>
              </m:r>
            </m:e>
            <m:sub>
              <m:r>
                <w:rPr>
                  <w:rFonts w:ascii="Cambria Math" w:hAnsi="Cambria Math" w:cs="Cambria Math"/>
                </w:rPr>
                <m:t>iS</m:t>
              </m:r>
            </m:sub>
          </m:sSub>
          <m:r>
            <w:rPr>
              <w:rFonts w:ascii="Cambria Math" w:hAnsi="Cambria Math"/>
            </w:rPr>
            <m:t xml:space="preserve"> </m:t>
          </m:r>
          <m:sSub>
            <m:sSubPr>
              <m:ctrlPr>
                <w:rPr>
                  <w:rFonts w:ascii="Cambria Math" w:hAnsi="Cambria Math" w:cs="Cambria Math"/>
                  <w:i/>
                  <w:iCs/>
                </w:rPr>
              </m:ctrlPr>
            </m:sSubPr>
            <m:e>
              <m:r>
                <w:rPr>
                  <w:rFonts w:ascii="Cambria Math" w:hAnsi="Cambria Math" w:cs="Cambria Math"/>
                </w:rPr>
                <m:t xml:space="preserve"> β</m:t>
              </m:r>
            </m:e>
            <m:sub>
              <m:r>
                <w:rPr>
                  <w:rFonts w:ascii="Cambria Math" w:hAnsi="Cambria Math" w:cs="Cambria Math"/>
                </w:rPr>
                <m:t>iH</m:t>
              </m:r>
            </m:sub>
          </m:sSub>
          <m:r>
            <w:rPr>
              <w:rFonts w:ascii="Cambria Math" w:hAnsi="Cambria Math"/>
            </w:rPr>
            <m:t>),  F=</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hint="eastAsia"/>
                          </w:rPr>
                          <m:t>R</m:t>
                        </m:r>
                      </m:e>
                      <m:sub>
                        <m:r>
                          <w:rPr>
                            <w:rFonts w:ascii="Cambria Math" w:hAnsi="Cambria Math" w:hint="eastAsia"/>
                          </w:rPr>
                          <m:t>M</m:t>
                        </m:r>
                        <m:r>
                          <w:rPr>
                            <w:rFonts w:ascii="Cambria Math" w:hAnsi="Cambria Math"/>
                          </w:rPr>
                          <m:t>,1</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f,1</m:t>
                        </m:r>
                      </m:sub>
                    </m:sSub>
                  </m:e>
                  <m:e>
                    <m:sSub>
                      <m:sSubPr>
                        <m:ctrlPr>
                          <w:rPr>
                            <w:rFonts w:ascii="Cambria Math" w:hAnsi="Cambria Math"/>
                            <w:i/>
                          </w:rPr>
                        </m:ctrlPr>
                      </m:sSubPr>
                      <m:e>
                        <m:r>
                          <w:rPr>
                            <w:rFonts w:ascii="Cambria Math" w:hAnsi="Cambria Math"/>
                          </w:rPr>
                          <m:t>SMB</m:t>
                        </m:r>
                      </m:e>
                      <m:sub>
                        <m:r>
                          <w:rPr>
                            <w:rFonts w:ascii="Cambria Math" w:hAnsi="Cambria Math"/>
                          </w:rPr>
                          <m:t>1</m:t>
                        </m:r>
                      </m:sub>
                    </m:sSub>
                  </m:e>
                  <m:e>
                    <m:sSub>
                      <m:sSubPr>
                        <m:ctrlPr>
                          <w:rPr>
                            <w:rFonts w:ascii="Cambria Math" w:hAnsi="Cambria Math"/>
                            <w:i/>
                          </w:rPr>
                        </m:ctrlPr>
                      </m:sSubPr>
                      <m:e>
                        <m:r>
                          <w:rPr>
                            <w:rFonts w:ascii="Cambria Math" w:hAnsi="Cambria Math"/>
                          </w:rPr>
                          <m:t>HML</m:t>
                        </m:r>
                      </m:e>
                      <m:sub>
                        <m:r>
                          <w:rPr>
                            <w:rFonts w:ascii="Cambria Math" w:hAnsi="Cambria Math"/>
                          </w:rPr>
                          <m:t>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hint="eastAsia"/>
                          </w:rPr>
                          <m:t>R</m:t>
                        </m:r>
                      </m:e>
                      <m:sub>
                        <m:r>
                          <w:rPr>
                            <w:rFonts w:ascii="Cambria Math" w:hAnsi="Cambria Math" w:hint="eastAsia"/>
                          </w:rPr>
                          <m:t>M</m:t>
                        </m:r>
                        <m:r>
                          <w:rPr>
                            <w:rFonts w:ascii="Cambria Math" w:hAnsi="Cambria Math"/>
                          </w:rPr>
                          <m:t>,T</m:t>
                        </m:r>
                      </m:sub>
                    </m:sSub>
                    <m:r>
                      <w:rPr>
                        <w:rFonts w:ascii="Cambria Math" w:hAnsi="Cambria Math"/>
                      </w:rPr>
                      <m:t xml:space="preserve"> </m:t>
                    </m:r>
                    <m:r>
                      <w:rPr>
                        <w:rFonts w:ascii="Cambria Math" w:hAnsi="Cambria Math" w:cs="Cambria Math"/>
                      </w:rPr>
                      <m:t>-</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f,T</m:t>
                        </m:r>
                      </m:sub>
                    </m:sSub>
                  </m:e>
                  <m:e>
                    <m:sSub>
                      <m:sSubPr>
                        <m:ctrlPr>
                          <w:rPr>
                            <w:rFonts w:ascii="Cambria Math" w:hAnsi="Cambria Math"/>
                            <w:i/>
                          </w:rPr>
                        </m:ctrlPr>
                      </m:sSubPr>
                      <m:e>
                        <m:r>
                          <w:rPr>
                            <w:rFonts w:ascii="Cambria Math" w:hAnsi="Cambria Math"/>
                          </w:rPr>
                          <m:t>SMB</m:t>
                        </m:r>
                      </m:e>
                      <m:sub>
                        <m:r>
                          <w:rPr>
                            <w:rFonts w:ascii="Cambria Math" w:hAnsi="Cambria Math"/>
                          </w:rPr>
                          <m:t>T</m:t>
                        </m:r>
                      </m:sub>
                    </m:sSub>
                  </m:e>
                  <m:e>
                    <m:sSub>
                      <m:sSubPr>
                        <m:ctrlPr>
                          <w:rPr>
                            <w:rFonts w:ascii="Cambria Math" w:hAnsi="Cambria Math"/>
                            <w:i/>
                          </w:rPr>
                        </m:ctrlPr>
                      </m:sSubPr>
                      <m:e>
                        <m:r>
                          <w:rPr>
                            <w:rFonts w:ascii="Cambria Math" w:hAnsi="Cambria Math"/>
                          </w:rPr>
                          <m:t>HML</m:t>
                        </m:r>
                      </m:e>
                      <m:sub>
                        <m:r>
                          <w:rPr>
                            <w:rFonts w:ascii="Cambria Math" w:hAnsi="Cambria Math"/>
                          </w:rPr>
                          <m:t>1</m:t>
                        </m:r>
                      </m:sub>
                    </m:sSub>
                  </m:e>
                </m:mr>
              </m:m>
            </m:e>
          </m:d>
        </m:oMath>
      </m:oMathPara>
    </w:p>
    <w:p w14:paraId="5CA181D5" w14:textId="0C9B2286" w:rsidR="0067379B" w:rsidRPr="0067379B" w:rsidRDefault="0067379B" w:rsidP="000E108A">
      <w:pPr>
        <w:spacing w:before="80" w:after="80"/>
        <w:ind w:firstLine="480"/>
        <w:jc w:val="both"/>
      </w:pPr>
      <w:r>
        <w:rPr>
          <w:rFonts w:hint="eastAsia"/>
        </w:rPr>
        <w:t>其中：</w:t>
      </w:r>
    </w:p>
    <w:p w14:paraId="1C70F666" w14:textId="2BAD469A" w:rsidR="0067379B" w:rsidRPr="00B34A35" w:rsidRDefault="00000000" w:rsidP="000E108A">
      <w:pPr>
        <w:pStyle w:val="a4"/>
        <w:numPr>
          <w:ilvl w:val="0"/>
          <w:numId w:val="2"/>
        </w:numPr>
        <w:spacing w:before="40" w:after="40"/>
      </w:pPr>
      <m:oMath>
        <m:sSup>
          <m:sSupPr>
            <m:ctrlPr>
              <w:rPr>
                <w:rFonts w:ascii="Cambria Math" w:hAnsi="Cambria Math"/>
                <w:i/>
              </w:rPr>
            </m:ctrlPr>
          </m:sSupPr>
          <m:e>
            <m:r>
              <w:rPr>
                <w:rFonts w:ascii="Cambria Math" w:hAnsi="Cambria Math" w:hint="eastAsia"/>
              </w:rPr>
              <m:t>R</m:t>
            </m:r>
          </m:e>
          <m:sup>
            <m:r>
              <w:rPr>
                <w:rFonts w:ascii="Cambria Math" w:hAnsi="Cambria Math" w:hint="eastAsia"/>
              </w:rPr>
              <m:t>i</m:t>
            </m:r>
          </m:sup>
        </m:sSup>
        <m:r>
          <w:rPr>
            <w:rFonts w:ascii="Cambria Math" w:hAnsi="Cambria Math"/>
          </w:rPr>
          <m:t xml:space="preserve"> </m:t>
        </m:r>
      </m:oMath>
      <w:r>
        <w:rPr>
          <w:rFonts w:hint="eastAsia"/>
        </w:rPr>
        <w:t>与</w:t>
      </w:r>
      <m:oMath>
        <m:r>
          <w:rPr>
            <w:rFonts w:ascii="Cambria Math" w:hAnsi="Cambria Math"/>
          </w:rPr>
          <m:t xml:space="preserve"> </m:t>
        </m:r>
        <m:sSup>
          <m:sSupPr>
            <m:ctrlPr>
              <w:rPr>
                <w:rFonts w:ascii="Cambria Math" w:hAnsi="Cambria Math"/>
                <w:i/>
              </w:rPr>
            </m:ctrlPr>
          </m:sSupPr>
          <m:e>
            <m:r>
              <w:rPr>
                <w:rFonts w:ascii="Cambria Math" w:hAnsi="Cambria Math"/>
              </w:rPr>
              <m:t>ε</m:t>
            </m:r>
          </m:e>
          <m:sup>
            <m:r>
              <w:rPr>
                <w:rFonts w:ascii="Cambria Math" w:hAnsi="Cambria Math" w:hint="eastAsia"/>
              </w:rPr>
              <m:t>i</m:t>
            </m:r>
          </m:sup>
        </m:sSup>
        <m:r>
          <w:rPr>
            <w:rFonts w:ascii="Cambria Math" w:hAnsi="Cambria Math"/>
          </w:rPr>
          <m:t xml:space="preserve"> </m:t>
        </m:r>
      </m:oMath>
      <w:r>
        <w:rPr>
          <w:rFonts w:hint="eastAsia"/>
        </w:rPr>
        <w:t>分别表示资产</w:t>
      </w:r>
      <m:oMath>
        <m:r>
          <w:rPr>
            <w:rFonts w:ascii="Cambria Math" w:hAnsi="Cambria Math"/>
          </w:rPr>
          <m:t xml:space="preserve"> </m:t>
        </m:r>
        <m:r>
          <w:rPr>
            <w:rFonts w:ascii="Cambria Math" w:hAnsi="Cambria Math" w:hint="eastAsia"/>
          </w:rPr>
          <m:t>i</m:t>
        </m:r>
        <m:r>
          <w:rPr>
            <w:rFonts w:ascii="Cambria Math" w:hAnsi="Cambria Math"/>
          </w:rPr>
          <m:t xml:space="preserve"> </m:t>
        </m:r>
      </m:oMath>
      <w:r>
        <w:rPr>
          <w:rFonts w:hint="eastAsia"/>
        </w:rPr>
        <w:t>的超额收益与误差向量</w:t>
      </w:r>
    </w:p>
    <w:p w14:paraId="34A9798D" w14:textId="37D18EC0" w:rsidR="0067379B" w:rsidRPr="00B34A35" w:rsidRDefault="00D13A9E" w:rsidP="000E108A">
      <w:pPr>
        <w:pStyle w:val="a4"/>
        <w:numPr>
          <w:ilvl w:val="0"/>
          <w:numId w:val="2"/>
        </w:numPr>
        <w:spacing w:before="40" w:after="40"/>
      </w:pP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1</m:t>
            </m:r>
          </m:e>
          <m:sub>
            <m:r>
              <w:rPr>
                <w:rFonts w:ascii="Cambria Math" w:hAnsi="Cambria Math"/>
              </w:rPr>
              <m:t>T</m:t>
            </m:r>
          </m:sub>
        </m:sSub>
        <m:r>
          <w:rPr>
            <w:rFonts w:ascii="Cambria Math" w:hAnsi="Cambria Math"/>
          </w:rPr>
          <m:t xml:space="preserve"> F)</m:t>
        </m:r>
      </m:oMath>
      <w:r>
        <w:rPr>
          <w:rFonts w:hint="eastAsia"/>
        </w:rPr>
        <w:t>为输入矩阵</w:t>
      </w:r>
    </w:p>
    <w:p w14:paraId="1E65C01B" w14:textId="04ED7C9C" w:rsidR="004563B7" w:rsidRDefault="00000000" w:rsidP="000E108A">
      <w:pPr>
        <w:spacing w:before="80" w:after="80"/>
        <w:ind w:firstLine="360"/>
        <w:jc w:val="both"/>
      </w:pPr>
      <w:r>
        <w:t>在传统</w:t>
      </w:r>
      <w:r>
        <w:rPr>
          <w:rFonts w:hint="eastAsia"/>
        </w:rPr>
        <w:t>估计</w:t>
      </w:r>
      <w:r>
        <w:t>框架下，参数</w:t>
      </w:r>
      <w:r>
        <w:rPr>
          <w:rFonts w:hint="eastAsia"/>
        </w:rPr>
        <w:t>向量</w:t>
      </w:r>
      <m:oMath>
        <m:sSub>
          <m:sSubPr>
            <m:ctrlPr>
              <w:rPr>
                <w:rFonts w:ascii="Cambria Math" w:hAnsi="Cambria Math"/>
                <w:i/>
              </w:rPr>
            </m:ctrlPr>
          </m:sSubPr>
          <m:e>
            <m:r>
              <w:rPr>
                <w:rFonts w:ascii="Cambria Math" w:hAnsi="Cambria Math"/>
              </w:rPr>
              <m:t>θ</m:t>
            </m:r>
          </m:e>
          <m:sub>
            <m:r>
              <w:rPr>
                <w:rFonts w:ascii="Cambria Math" w:hAnsi="Cambria Math" w:hint="eastAsia"/>
              </w:rPr>
              <m:t>i</m:t>
            </m:r>
          </m:sub>
        </m:sSub>
      </m:oMath>
      <w:r>
        <w:rPr>
          <w:rFonts w:hint="eastAsia"/>
        </w:rPr>
        <w:t>通过最小化残差平方和获得</w:t>
      </w:r>
      <w:r>
        <w:t>：</w:t>
      </w:r>
    </w:p>
    <w:p w14:paraId="0B52EA85" w14:textId="518D8954" w:rsidR="00233A70" w:rsidRPr="00A937D5" w:rsidRDefault="00A937D5" w:rsidP="000E108A">
      <w:pPr>
        <w:spacing w:before="80" w:after="80"/>
        <w:ind w:firstLine="360"/>
        <w:jc w:val="right"/>
        <w:rPr>
          <w:i/>
        </w:rPr>
      </w:pPr>
      <m:oMath>
        <m:r>
          <w:rPr>
            <w:rFonts w:ascii="Cambria Math" w:hAnsi="Cambria Math" w:hint="eastAsia"/>
          </w:rPr>
          <m:t> </m:t>
        </m:r>
        <m:acc>
          <m:accPr>
            <m:ctrlPr>
              <w:rPr>
                <w:rFonts w:ascii="Cambria Math" w:hAnsi="Cambria Math"/>
                <w:i/>
                <w:iCs/>
              </w:rPr>
            </m:ctrlPr>
          </m:accPr>
          <m:e>
            <m:sSub>
              <m:sSubPr>
                <m:ctrlPr>
                  <w:rPr>
                    <w:rFonts w:ascii="Cambria Math" w:hAnsi="Cambria Math"/>
                    <w:i/>
                    <w:iCs/>
                  </w:rPr>
                </m:ctrlPr>
              </m:sSubPr>
              <m:e>
                <m:r>
                  <w:rPr>
                    <w:rFonts w:ascii="Cambria Math" w:hAnsi="Cambria Math"/>
                  </w:rPr>
                  <m:t>β</m:t>
                </m:r>
              </m:e>
              <m:sub>
                <m:r>
                  <w:rPr>
                    <w:rFonts w:ascii="Cambria Math" w:hAnsi="Cambria Math" w:hint="eastAsia"/>
                  </w:rPr>
                  <m:t>i</m:t>
                </m:r>
              </m:sub>
            </m:sSub>
          </m:e>
        </m:acc>
        <m:r>
          <w:rPr>
            <w:rFonts w:ascii="Cambria Math" w:hAnsi="Cambria Math"/>
          </w:rPr>
          <m:t>=</m:t>
        </m:r>
        <m:sSub>
          <m:sSubPr>
            <m:ctrlPr>
              <w:rPr>
                <w:rFonts w:ascii="Cambria Math" w:hAnsi="Cambria Math"/>
                <w:i/>
                <w:iCs/>
              </w:rPr>
            </m:ctrlPr>
          </m:sSubPr>
          <m:e>
            <m:r>
              <w:rPr>
                <w:rFonts w:ascii="Cambria Math" w:hAnsi="Cambria Math"/>
              </w:rPr>
              <m:t>argmin</m:t>
            </m:r>
          </m:e>
          <m:sub>
            <m:sSub>
              <m:sSubPr>
                <m:ctrlPr>
                  <w:rPr>
                    <w:rFonts w:ascii="Cambria Math" w:hAnsi="Cambria Math"/>
                    <w:i/>
                    <w:iCs/>
                  </w:rPr>
                </m:ctrlPr>
              </m:sSubPr>
              <m:e>
                <m:r>
                  <w:rPr>
                    <w:rFonts w:ascii="Cambria Math" w:hAnsi="Cambria Math"/>
                  </w:rPr>
                  <m:t>θ</m:t>
                </m:r>
              </m:e>
              <m:sub>
                <m:r>
                  <w:rPr>
                    <w:rFonts w:ascii="Cambria Math" w:hAnsi="Cambria Math"/>
                  </w:rPr>
                  <m:t>i</m:t>
                </m:r>
              </m:sub>
            </m:sSub>
          </m:sub>
        </m:sSub>
        <m:sSup>
          <m:sSupPr>
            <m:ctrlPr>
              <w:rPr>
                <w:rFonts w:ascii="Cambria Math" w:hAnsi="Cambria Math"/>
                <w:i/>
                <w:iCs/>
              </w:rPr>
            </m:ctrlPr>
          </m:sSupPr>
          <m:e>
            <m:d>
              <m:dPr>
                <m:begChr m:val="‖"/>
                <m:endChr m:val="‖"/>
                <m:ctrlPr>
                  <w:rPr>
                    <w:rFonts w:ascii="Cambria Math" w:hAnsi="Cambria Math"/>
                    <w:i/>
                    <w:iCs/>
                  </w:rPr>
                </m:ctrlPr>
              </m:dPr>
              <m:e>
                <m:sSup>
                  <m:sSupPr>
                    <m:ctrlPr>
                      <w:rPr>
                        <w:rFonts w:ascii="Cambria Math" w:hAnsi="Cambria Math"/>
                        <w:i/>
                        <w:iCs/>
                      </w:rPr>
                    </m:ctrlPr>
                  </m:sSupPr>
                  <m:e>
                    <m:r>
                      <w:rPr>
                        <w:rFonts w:ascii="Cambria Math" w:hAnsi="Cambria Math"/>
                      </w:rPr>
                      <m:t>R</m:t>
                    </m:r>
                  </m:e>
                  <m:sup>
                    <m:r>
                      <w:rPr>
                        <w:rFonts w:ascii="Cambria Math" w:hAnsi="Cambria Math"/>
                      </w:rPr>
                      <m:t>i</m:t>
                    </m:r>
                  </m:sup>
                </m:sSup>
                <m:r>
                  <w:rPr>
                    <w:rFonts w:ascii="Cambria Math" w:hAnsi="Cambria Math" w:cs="Cambria Math"/>
                  </w:rPr>
                  <m:t>-X</m:t>
                </m:r>
                <m:sSub>
                  <m:sSubPr>
                    <m:ctrlPr>
                      <w:rPr>
                        <w:rFonts w:ascii="Cambria Math" w:hAnsi="Cambria Math" w:cs="Cambria Math"/>
                        <w:i/>
                        <w:iCs/>
                      </w:rPr>
                    </m:ctrlPr>
                  </m:sSubPr>
                  <m:e>
                    <m:r>
                      <w:rPr>
                        <w:rFonts w:ascii="Cambria Math" w:hAnsi="Cambria Math" w:cs="Cambria Math"/>
                      </w:rPr>
                      <m:t>β</m:t>
                    </m:r>
                  </m:e>
                  <m:sub>
                    <m:r>
                      <w:rPr>
                        <w:rFonts w:ascii="Cambria Math" w:hAnsi="Cambria Math" w:cs="Cambria Math"/>
                      </w:rPr>
                      <m:t>i</m:t>
                    </m:r>
                  </m:sub>
                </m:sSub>
              </m:e>
            </m:d>
          </m:e>
          <m:sup>
            <m:r>
              <w:rPr>
                <w:rFonts w:ascii="Cambria Math" w:hAnsi="Cambria Math"/>
              </w:rPr>
              <m:t>2</m:t>
            </m:r>
          </m:sup>
        </m:sSup>
        <m:r>
          <w:rPr>
            <w:rFonts w:ascii="Cambria Math" w:hAnsi="Cambria Math"/>
          </w:rPr>
          <m:t>=</m:t>
        </m:r>
        <m:sSub>
          <m:sSubPr>
            <m:ctrlPr>
              <w:rPr>
                <w:rFonts w:ascii="Cambria Math" w:hAnsi="Cambria Math"/>
                <w:i/>
                <w:iCs/>
              </w:rPr>
            </m:ctrlPr>
          </m:sSubPr>
          <m:e>
            <m:r>
              <w:rPr>
                <w:rFonts w:ascii="Cambria Math" w:hAnsi="Cambria Math"/>
              </w:rPr>
              <m:t>argmin</m:t>
            </m:r>
          </m:e>
          <m:sub>
            <m:sSub>
              <m:sSubPr>
                <m:ctrlPr>
                  <w:rPr>
                    <w:rFonts w:ascii="Cambria Math" w:hAnsi="Cambria Math"/>
                    <w:i/>
                    <w:iCs/>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i</m:t>
                </m:r>
              </m:sub>
            </m:sSub>
          </m:sub>
        </m:sSub>
        <m:nary>
          <m:naryPr>
            <m:chr m:val="∑"/>
            <m:limLoc m:val="undOvr"/>
            <m:ctrlPr>
              <w:rPr>
                <w:rFonts w:ascii="Cambria Math" w:hAnsi="Cambria Math"/>
                <w:i/>
                <w:iCs/>
              </w:rPr>
            </m:ctrlPr>
          </m:naryPr>
          <m:sub>
            <m:r>
              <w:rPr>
                <w:rFonts w:ascii="Cambria Math" w:hAnsi="Cambria Math"/>
              </w:rPr>
              <m:t>t=1</m:t>
            </m:r>
          </m:sub>
          <m:sup>
            <m:r>
              <w:rPr>
                <w:rFonts w:ascii="Cambria Math" w:hAnsi="Cambria Math"/>
              </w:rPr>
              <m:t>T</m:t>
            </m:r>
          </m:sup>
          <m:e>
            <m:sSup>
              <m:sSupPr>
                <m:ctrlPr>
                  <w:rPr>
                    <w:rFonts w:ascii="Cambria Math" w:hAnsi="Cambria Math"/>
                    <w:i/>
                    <w:iCs/>
                  </w:rPr>
                </m:ctrlPr>
              </m:sSupPr>
              <m:e>
                <m:sSubSup>
                  <m:sSubSupPr>
                    <m:ctrlPr>
                      <w:rPr>
                        <w:rFonts w:ascii="Cambria Math" w:hAnsi="Cambria Math"/>
                        <w:i/>
                        <w:iCs/>
                      </w:rPr>
                    </m:ctrlPr>
                  </m:sSubSupPr>
                  <m:e>
                    <m:r>
                      <w:rPr>
                        <w:rFonts w:ascii="Cambria Math" w:hAnsi="Cambria Math"/>
                      </w:rPr>
                      <m:t>(R</m:t>
                    </m:r>
                  </m:e>
                  <m:sub>
                    <m:r>
                      <w:rPr>
                        <w:rFonts w:ascii="Cambria Math" w:hAnsi="Cambria Math"/>
                      </w:rPr>
                      <m:t>t</m:t>
                    </m:r>
                  </m:sub>
                  <m:sup>
                    <m:r>
                      <w:rPr>
                        <w:rFonts w:ascii="Cambria Math" w:hAnsi="Cambria Math"/>
                      </w:rPr>
                      <m:t>i</m:t>
                    </m:r>
                  </m:sup>
                </m:sSubSup>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R</m:t>
                    </m:r>
                  </m:e>
                  <m:sub>
                    <m:r>
                      <w:rPr>
                        <w:rFonts w:ascii="Cambria Math" w:hAnsi="Cambria Math" w:cs="Cambria Math"/>
                      </w:rPr>
                      <m:t>f,t</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α</m:t>
                    </m:r>
                  </m:e>
                  <m:sub>
                    <m:r>
                      <w:rPr>
                        <w:rFonts w:ascii="Cambria Math" w:hAnsi="Cambria Math" w:cs="Cambria Math"/>
                      </w:rPr>
                      <m:t>i</m:t>
                    </m:r>
                  </m:sub>
                </m:sSub>
                <m:r>
                  <w:rPr>
                    <w:rFonts w:ascii="Cambria Math" w:hAnsi="Cambria Math" w:cs="Cambria Math"/>
                  </w:rPr>
                  <m:t>-</m:t>
                </m:r>
                <m:sSubSup>
                  <m:sSubSupPr>
                    <m:ctrlPr>
                      <w:rPr>
                        <w:rFonts w:ascii="Cambria Math" w:hAnsi="Cambria Math" w:cs="Cambria Math"/>
                        <w:i/>
                        <w:iCs/>
                      </w:rPr>
                    </m:ctrlPr>
                  </m:sSubSupPr>
                  <m:e>
                    <m:r>
                      <w:rPr>
                        <w:rFonts w:ascii="Cambria Math" w:hAnsi="Cambria Math" w:cs="Cambria Math"/>
                      </w:rPr>
                      <m:t>β</m:t>
                    </m:r>
                  </m:e>
                  <m:sub>
                    <m:r>
                      <w:rPr>
                        <w:rFonts w:ascii="Cambria Math" w:hAnsi="Cambria Math" w:cs="Cambria Math"/>
                      </w:rPr>
                      <m:t>i</m:t>
                    </m:r>
                  </m:sub>
                  <m:sup>
                    <m:r>
                      <w:rPr>
                        <w:rFonts w:ascii="Cambria Math" w:hAnsi="Cambria Math" w:cs="Cambria Math"/>
                      </w:rPr>
                      <m:t>T</m:t>
                    </m:r>
                  </m:sup>
                </m:sSubSup>
                <m:r>
                  <w:rPr>
                    <w:rFonts w:ascii="Cambria Math" w:hAnsi="Cambria Math"/>
                  </w:rPr>
                  <m:t>∙</m:t>
                </m:r>
                <m:sSub>
                  <m:sSubPr>
                    <m:ctrlPr>
                      <w:rPr>
                        <w:rFonts w:ascii="Cambria Math" w:hAnsi="Cambria Math"/>
                        <w:i/>
                        <w:iCs/>
                      </w:rPr>
                    </m:ctrlPr>
                  </m:sSubPr>
                  <m:e>
                    <m:r>
                      <w:rPr>
                        <w:rFonts w:ascii="Cambria Math" w:hAnsi="Cambria Math"/>
                      </w:rPr>
                      <m:t>f</m:t>
                    </m:r>
                  </m:e>
                  <m:sub>
                    <m:r>
                      <w:rPr>
                        <w:rFonts w:ascii="Cambria Math" w:hAnsi="Cambria Math"/>
                      </w:rPr>
                      <m:t>t</m:t>
                    </m:r>
                  </m:sub>
                </m:sSub>
                <m:r>
                  <w:rPr>
                    <w:rFonts w:ascii="Cambria Math" w:hAnsi="Cambria Math"/>
                  </w:rPr>
                  <m:t>)</m:t>
                </m:r>
              </m:e>
              <m:sup>
                <m:r>
                  <w:rPr>
                    <w:rFonts w:ascii="Cambria Math" w:hAnsi="Cambria Math"/>
                  </w:rPr>
                  <m:t>2</m:t>
                </m:r>
              </m:sup>
            </m:sSup>
          </m:e>
        </m:nary>
      </m:oMath>
      <w:r>
        <w:rPr>
          <w:rFonts w:hint="eastAsia"/>
          <w:i/>
        </w:rPr>
        <w:t xml:space="preserve"> </w:t>
      </w:r>
      <w:r>
        <w:rPr>
          <w:i/>
        </w:rPr>
        <w:t xml:space="preserve"> </w:t>
      </w:r>
      <w:r>
        <w:rPr>
          <w:i/>
        </w:rPr>
        <w:tab/>
      </w:r>
      <w:r>
        <w:rPr>
          <w:iCs/>
        </w:rPr>
        <w:t>(2)</w:t>
      </w:r>
    </w:p>
    <w:p w14:paraId="00733745" w14:textId="1AB0FC4D" w:rsidR="00A937D5" w:rsidRDefault="00A937D5" w:rsidP="000E108A">
      <w:pPr>
        <w:spacing w:before="80" w:after="80"/>
        <w:jc w:val="both"/>
        <w:rPr>
          <w:iCs/>
        </w:rPr>
      </w:pPr>
      <w:r>
        <w:rPr>
          <w:rFonts w:hint="eastAsia"/>
          <w:iCs/>
        </w:rPr>
        <w:t>其中</w:t>
      </w:r>
      <m:oMath>
        <m:sSub>
          <m:sSubPr>
            <m:ctrlPr>
              <w:rPr>
                <w:rFonts w:ascii="Cambria Math" w:hAnsi="Cambria Math"/>
                <w:i/>
                <w:iCs/>
              </w:rPr>
            </m:ctrlPr>
          </m:sSubPr>
          <m:e>
            <m:r>
              <w:rPr>
                <w:rFonts w:ascii="Cambria Math" w:hAnsi="Cambria Math"/>
              </w:rPr>
              <m:t>f</m:t>
            </m:r>
            <m:ctrlPr>
              <w:rPr>
                <w:rFonts w:ascii="Cambria Math" w:hAnsi="Cambria Math" w:hint="eastAsia"/>
                <w:i/>
                <w:iCs/>
              </w:rPr>
            </m:ctrlPr>
          </m:e>
          <m:sub>
            <m:r>
              <w:rPr>
                <w:rFonts w:ascii="Cambria Math" w:hAnsi="Cambria Math"/>
              </w:rPr>
              <m:t>t</m:t>
            </m:r>
          </m:sub>
        </m:sSub>
        <m:r>
          <w:rPr>
            <w:rFonts w:ascii="Cambria Math" w:hAnsi="Cambria Math"/>
          </w:rPr>
          <m:t>=</m:t>
        </m:r>
        <m:sSup>
          <m:sSupPr>
            <m:ctrlPr>
              <w:rPr>
                <w:rFonts w:ascii="Cambria Math" w:hAnsi="Cambria Math"/>
                <w:i/>
                <w:iCs/>
              </w:rPr>
            </m:ctrlPr>
          </m:sSupPr>
          <m:e>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cs="Cambria Math"/>
              </w:rPr>
              <m:t>-</m:t>
            </m:r>
            <m:sSub>
              <m:sSubPr>
                <m:ctrlPr>
                  <w:rPr>
                    <w:rFonts w:ascii="Cambria Math" w:hAnsi="Cambria Math" w:cs="Cambria Math"/>
                    <w:i/>
                    <w:iCs/>
                  </w:rPr>
                </m:ctrlPr>
              </m:sSubPr>
              <m:e>
                <m:r>
                  <w:rPr>
                    <w:rFonts w:ascii="Cambria Math" w:hAnsi="Cambria Math" w:cs="Cambria Math"/>
                  </w:rPr>
                  <m:t>R</m:t>
                </m:r>
              </m:e>
              <m:sub>
                <m:r>
                  <w:rPr>
                    <w:rFonts w:ascii="Cambria Math" w:hAnsi="Cambria Math" w:cs="Cambria Math"/>
                  </w:rPr>
                  <m:t>f,t</m:t>
                </m:r>
              </m:sub>
            </m:sSub>
            <m:r>
              <w:rPr>
                <w:rFonts w:ascii="Cambria Math" w:hAnsi="Cambria Math"/>
              </w:rPr>
              <m:t xml:space="preserve">,  </m:t>
            </m:r>
            <m:sSub>
              <m:sSubPr>
                <m:ctrlPr>
                  <w:rPr>
                    <w:rFonts w:ascii="Cambria Math" w:hAnsi="Cambria Math"/>
                    <w:i/>
                    <w:iCs/>
                  </w:rPr>
                </m:ctrlPr>
              </m:sSubPr>
              <m:e>
                <m:r>
                  <w:rPr>
                    <w:rFonts w:ascii="Cambria Math" w:hAnsi="Cambria Math"/>
                  </w:rPr>
                  <m:t>SMB</m:t>
                </m:r>
              </m:e>
              <m:sub>
                <m:r>
                  <w:rPr>
                    <w:rFonts w:ascii="Cambria Math" w:hAnsi="Cambria Math"/>
                  </w:rPr>
                  <m:t>t</m:t>
                </m:r>
              </m:sub>
            </m:sSub>
            <m:r>
              <w:rPr>
                <w:rFonts w:ascii="Cambria Math" w:hAnsi="Cambria Math"/>
              </w:rPr>
              <m:t xml:space="preserve">,  </m:t>
            </m:r>
            <m:sSub>
              <m:sSubPr>
                <m:ctrlPr>
                  <w:rPr>
                    <w:rFonts w:ascii="Cambria Math" w:hAnsi="Cambria Math"/>
                    <w:i/>
                    <w:iCs/>
                  </w:rPr>
                </m:ctrlPr>
              </m:sSubPr>
              <m:e>
                <m:r>
                  <w:rPr>
                    <w:rFonts w:ascii="Cambria Math" w:hAnsi="Cambria Math"/>
                  </w:rPr>
                  <m:t>HML</m:t>
                </m:r>
              </m:e>
              <m:sub>
                <m:r>
                  <w:rPr>
                    <w:rFonts w:ascii="Cambria Math" w:hAnsi="Cambria Math"/>
                  </w:rPr>
                  <m:t>t</m:t>
                </m:r>
              </m:sub>
            </m:sSub>
            <m:r>
              <w:rPr>
                <w:rFonts w:ascii="Cambria Math" w:hAnsi="Cambria Math"/>
              </w:rPr>
              <m:t>)</m:t>
            </m:r>
          </m:e>
          <m:sup>
            <m:r>
              <w:rPr>
                <w:rFonts w:ascii="Cambria Math" w:hAnsi="Cambria Math"/>
              </w:rPr>
              <m:t>T</m:t>
            </m:r>
          </m:sup>
        </m:sSup>
      </m:oMath>
      <w:r>
        <w:rPr>
          <w:rFonts w:hint="eastAsia"/>
          <w:iCs/>
        </w:rPr>
        <w:t>。</w:t>
      </w:r>
    </w:p>
    <w:p w14:paraId="2E413ADB" w14:textId="7CB47A7C" w:rsidR="00A937D5" w:rsidRPr="008D5B67" w:rsidRDefault="00A937D5" w:rsidP="000E108A">
      <w:pPr>
        <w:spacing w:before="80" w:after="80"/>
        <w:jc w:val="both"/>
        <w:rPr>
          <w:iCs/>
        </w:rPr>
      </w:pPr>
      <w:r>
        <w:rPr>
          <w:iCs/>
        </w:rPr>
        <w:tab/>
        <w:t>该最小化问题是一个严格凸的二次优化问题，因此其解在存在时是唯一的。进一步可得，在输入矩阵</w:t>
      </w:r>
      <m:oMath>
        <m:r>
          <w:rPr>
            <w:rFonts w:ascii="Cambria Math" w:hAnsi="Cambria Math"/>
          </w:rPr>
          <m:t xml:space="preserve"> X </m:t>
        </m:r>
      </m:oMath>
      <w:r>
        <w:rPr>
          <w:iCs/>
        </w:rPr>
        <w:t>满足满列秩条件下，最小二乘估计具有以下闭式解：</w:t>
      </w:r>
    </w:p>
    <w:p w14:paraId="4F7DE925" w14:textId="1845C366" w:rsidR="00A937D5" w:rsidRPr="008D5B67" w:rsidRDefault="00A937D5" w:rsidP="000E108A">
      <w:pPr>
        <w:spacing w:before="80" w:after="80"/>
        <w:jc w:val="right"/>
        <w:rPr>
          <w:i/>
          <w:iCs/>
        </w:rPr>
      </w:pPr>
      <w:r>
        <w:rPr>
          <w:iCs/>
        </w:rPr>
        <w:tab/>
      </w:r>
      <m:oMath>
        <m:acc>
          <m:accPr>
            <m:ctrlPr>
              <w:rPr>
                <w:rFonts w:ascii="Cambria Math" w:hAnsi="Cambria Math"/>
                <w:i/>
                <w:iCs/>
              </w:rPr>
            </m:ctrlPr>
          </m:accPr>
          <m:e>
            <m:sSub>
              <m:sSubPr>
                <m:ctrlPr>
                  <w:rPr>
                    <w:rFonts w:ascii="Cambria Math" w:hAnsi="Cambria Math"/>
                    <w:i/>
                    <w:iCs/>
                  </w:rPr>
                </m:ctrlPr>
              </m:sSubPr>
              <m:e>
                <m:r>
                  <w:rPr>
                    <w:rFonts w:ascii="Cambria Math" w:hAnsi="Cambria Math"/>
                  </w:rPr>
                  <m:t>β</m:t>
                </m:r>
              </m:e>
              <m:sub>
                <m:r>
                  <w:rPr>
                    <w:rFonts w:ascii="Cambria Math" w:hAnsi="Cambria Math" w:hint="eastAsia"/>
                  </w:rPr>
                  <m:t>i</m:t>
                </m:r>
                <m:ctrlPr>
                  <w:rPr>
                    <w:rFonts w:ascii="Cambria Math" w:hAnsi="Cambria Math" w:hint="eastAsia"/>
                    <w:i/>
                    <w:iCs/>
                  </w:rPr>
                </m:ctrlPr>
              </m:sub>
            </m:sSub>
          </m:e>
        </m:acc>
        <m:r>
          <w:rPr>
            <w:rFonts w:ascii="Cambria Math" w:hAnsi="Cambria Math"/>
          </w:rPr>
          <m:t>=</m:t>
        </m:r>
        <m:sSup>
          <m:sSupPr>
            <m:ctrlPr>
              <w:rPr>
                <w:rFonts w:ascii="Cambria Math" w:hAnsi="Cambria Math"/>
                <w:i/>
                <w:iCs/>
              </w:rPr>
            </m:ctrlPr>
          </m:sSupPr>
          <m:e>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m:t>
                </m:r>
              </m:sup>
            </m:sSup>
            <m:r>
              <w:rPr>
                <w:rFonts w:ascii="Cambria Math" w:hAnsi="Cambria Math"/>
              </w:rPr>
              <m:t>X)</m:t>
            </m:r>
          </m:e>
          <m:sup>
            <m:r>
              <w:rPr>
                <w:rFonts w:ascii="Cambria Math" w:hAnsi="Cambria Math"/>
              </w:rPr>
              <m:t>-1</m:t>
            </m:r>
          </m:sup>
        </m:sSup>
        <m:sSup>
          <m:sSupPr>
            <m:ctrlPr>
              <w:rPr>
                <w:rFonts w:ascii="Cambria Math" w:hAnsi="Cambria Math"/>
                <w:i/>
                <w:iCs/>
              </w:rPr>
            </m:ctrlPr>
          </m:sSupPr>
          <m:e>
            <m:r>
              <w:rPr>
                <w:rFonts w:ascii="Cambria Math" w:hAnsi="Cambria Math"/>
              </w:rPr>
              <m:t>X</m:t>
            </m:r>
          </m:e>
          <m:sup>
            <m:r>
              <w:rPr>
                <w:rFonts w:ascii="Cambria Math" w:hAnsi="Cambria Math"/>
              </w:rPr>
              <m:t>T</m:t>
            </m:r>
          </m:sup>
        </m:sSup>
        <m:sSup>
          <m:sSupPr>
            <m:ctrlPr>
              <w:rPr>
                <w:rFonts w:ascii="Cambria Math" w:hAnsi="Cambria Math"/>
                <w:i/>
                <w:iCs/>
              </w:rPr>
            </m:ctrlPr>
          </m:sSupPr>
          <m:e>
            <m:r>
              <w:rPr>
                <w:rFonts w:ascii="Cambria Math" w:hAnsi="Cambria Math"/>
              </w:rPr>
              <m:t>R</m:t>
            </m:r>
          </m:e>
          <m:sup>
            <m:r>
              <w:rPr>
                <w:rFonts w:ascii="Cambria Math" w:hAnsi="Cambria Math"/>
              </w:rPr>
              <m:t>i</m:t>
            </m:r>
          </m:sup>
        </m:sSup>
      </m:oMath>
      <w:r>
        <w:rPr>
          <w:iCs/>
        </w:rPr>
        <w:tab/>
      </w:r>
      <w:r>
        <w:rPr>
          <w:iCs/>
        </w:rPr>
        <w:tab/>
      </w:r>
      <w:r>
        <w:rPr>
          <w:iCs/>
        </w:rPr>
        <w:tab/>
      </w:r>
      <w:r>
        <w:rPr>
          <w:iCs/>
        </w:rPr>
        <w:tab/>
      </w:r>
      <w:r>
        <w:rPr>
          <w:iCs/>
        </w:rPr>
        <w:tab/>
      </w:r>
      <w:r>
        <w:rPr>
          <w:iCs/>
        </w:rPr>
        <w:tab/>
      </w:r>
      <w:r>
        <w:rPr>
          <w:iCs/>
        </w:rPr>
        <w:tab/>
      </w:r>
      <w:r>
        <w:rPr>
          <w:iCs/>
        </w:rPr>
        <w:tab/>
      </w:r>
      <w:r>
        <w:rPr>
          <w:iCs/>
        </w:rPr>
        <w:tab/>
        <w:t>(3)</w:t>
      </w:r>
    </w:p>
    <w:p w14:paraId="0F2F8F1E" w14:textId="01BF713A" w:rsidR="00E87893" w:rsidRPr="00E87893" w:rsidRDefault="00000000" w:rsidP="000E108A">
      <w:pPr>
        <w:spacing w:before="80" w:after="80"/>
        <w:jc w:val="both"/>
        <w:rPr>
          <w:iCs/>
        </w:rPr>
      </w:pPr>
      <w:r>
        <w:rPr>
          <w:rFonts w:cs="黑体"/>
          <w:b/>
          <w:bCs/>
          <w:sz w:val="28"/>
          <w:szCs w:val="28"/>
        </w:rPr>
        <w:t>2.2  AAPL股票数据示例</w:t>
      </w:r>
    </w:p>
    <w:p w14:paraId="6B0A19F6" w14:textId="41BA1C06" w:rsidR="004563B7" w:rsidRDefault="008D5B67" w:rsidP="000E108A">
      <w:pPr>
        <w:spacing w:before="80"/>
        <w:ind w:firstLine="420"/>
      </w:pPr>
      <w:r>
        <w:t>从表1中可以看出，AAPL 的超额收益数据</w:t>
      </w:r>
      <m:oMath>
        <m:r>
          <w:rPr>
            <w:rFonts w:ascii="Cambria Math" w:hAnsi="Cambria Math"/>
          </w:rPr>
          <m:t>-1.0994</m:t>
        </m:r>
      </m:oMath>
      <w:r>
        <w:rPr>
          <w:rFonts w:hint="eastAsia"/>
        </w:rPr>
        <w:t>，</w:t>
      </w:r>
      <w:r>
        <w:t>表现出显著的非正态性: 其偏度 (Skewness) 为</w:t>
      </w:r>
      <m:oMath>
        <m:r>
          <w:rPr>
            <w:rFonts w:ascii="Cambria Math" w:hAnsi="Cambria Math"/>
          </w:rPr>
          <m:t>-</m:t>
        </m:r>
      </m:oMath>
      <w:r>
        <w:t>，明显小于零，说明分布呈现负偏态，与直方图及核密度估计（图1(a)</w:t>
      </w:r>
      <w:r>
        <w:rPr>
          <w:rFonts w:hint="eastAsia"/>
        </w:rPr>
        <w:t>）</w:t>
      </w:r>
      <w:r>
        <w:t>结果一致，即分布主体集中在</w:t>
      </w:r>
      <m:oMath>
        <m:r>
          <w:rPr>
            <w:rFonts w:ascii="Cambria Math" w:hAnsi="Cambria Math"/>
          </w:rPr>
          <m:t xml:space="preserve"> 0 </m:t>
        </m:r>
      </m:oMath>
      <w:r>
        <w:t>附近，但在左尾出现了更多极端值; 进一步地，峰度 (Kurtosis) 仅为</w:t>
      </w:r>
      <m:oMath>
        <m:r>
          <w:rPr>
            <w:rFonts w:ascii="Cambria Math" w:hAnsi="Cambria Math"/>
          </w:rPr>
          <m:t xml:space="preserve">  1.6647</m:t>
        </m:r>
      </m:oMath>
      <w:r>
        <w:t>，远低于正态分布下的理论值</w:t>
      </w:r>
      <m:oMath>
        <m:r>
          <w:rPr>
            <w:rFonts w:ascii="Cambria Math" w:hAnsi="Cambria Math"/>
          </w:rPr>
          <m:t xml:space="preserve"> 3</m:t>
        </m:r>
      </m:oMath>
      <w:r>
        <w:t>，表明分布相对平坦，结合尾指数（左尾</w:t>
      </w:r>
      <m:oMath>
        <m:r>
          <w:rPr>
            <w:rFonts w:ascii="Cambria Math" w:hAnsi="Cambria Math"/>
          </w:rPr>
          <m:t xml:space="preserve"> 3.7760</m:t>
        </m:r>
      </m:oMath>
      <w:r>
        <w:t>，右尾</w:t>
      </w:r>
      <m:oMath>
        <m:r>
          <w:rPr>
            <w:rFonts w:ascii="Cambria Math" w:hAnsi="Cambria Math"/>
          </w:rPr>
          <m:t xml:space="preserve"> 4.4002</m:t>
        </m:r>
      </m:oMath>
      <w:r>
        <w:t>），表明该分布具有低峰厚尾的特征，即中心区域的集中程度较低，而尾部极端值出现的概率超出高斯假设。Q-Q 图（图1(b)）中两端数据点明显偏离</w:t>
      </w:r>
      <m:oMath>
        <m:sSup>
          <m:sSupPr>
            <m:ctrlPr>
              <w:rPr>
                <w:rFonts w:ascii="Cambria Math" w:hAnsi="Cambria Math"/>
                <w:i/>
              </w:rPr>
            </m:ctrlPr>
          </m:sSupPr>
          <m:e>
            <m:r>
              <w:rPr>
                <w:rFonts w:ascii="Cambria Math" w:hAnsi="Cambria Math"/>
              </w:rPr>
              <m:t xml:space="preserve"> 45</m:t>
            </m:r>
          </m:e>
          <m:sup>
            <m:r>
              <w:rPr>
                <w:rFonts w:ascii="Cambria Math" w:hAnsi="Cambria Math"/>
              </w:rPr>
              <m:t>°</m:t>
            </m:r>
          </m:sup>
        </m:sSup>
        <m:r>
          <w:rPr>
            <w:rFonts w:ascii="Cambria Math" w:hAnsi="Cambria Math"/>
          </w:rPr>
          <m:t xml:space="preserve"> </m:t>
        </m:r>
      </m:oMath>
      <w:r>
        <w:t>直线，也表明尾部偏离程度较大，印证了数据分布的厚尾特征; 正态性检验进一步验证了这一结论，Shapiro–Wilk 检验 (</w:t>
      </w:r>
      <m:oMath>
        <m:r>
          <w:rPr>
            <w:rFonts w:ascii="Cambria Math" w:hAnsi="Cambria Math" w:hint="eastAsia"/>
          </w:rPr>
          <m:t>W</m:t>
        </m:r>
        <m:r>
          <w:rPr>
            <w:rFonts w:ascii="Cambria Math" w:hAnsi="Cambria Math"/>
          </w:rPr>
          <m:t>=0.9269</m:t>
        </m:r>
      </m:oMath>
      <w:r>
        <w:rPr>
          <w:rFonts w:hint="eastAsia"/>
        </w:rPr>
        <w:t>，</w:t>
      </w:r>
      <m:oMath>
        <m:r>
          <w:rPr>
            <w:rFonts w:ascii="Cambria Math" w:hAnsi="Cambria Math" w:hint="eastAsia"/>
          </w:rPr>
          <m:t>p</m:t>
        </m:r>
        <m:r>
          <w:rPr>
            <w:rFonts w:ascii="Cambria Math" w:hAnsi="Cambria Math"/>
          </w:rPr>
          <m:t>&lt;0.001</m:t>
        </m:r>
      </m:oMath>
      <w:r>
        <w:t>) 与 Anderson–Darling 检验(</w:t>
      </w:r>
      <m:oMath>
        <m:sSup>
          <m:sSupPr>
            <m:ctrlPr>
              <w:rPr>
                <w:rFonts w:ascii="Cambria Math" w:hAnsi="Cambria Math"/>
                <w:i/>
              </w:rPr>
            </m:ctrlPr>
          </m:sSupPr>
          <m:e>
            <m:r>
              <w:rPr>
                <w:rFonts w:ascii="Cambria Math" w:hAnsi="Cambria Math" w:hint="eastAsia"/>
              </w:rPr>
              <m:t>A</m:t>
            </m:r>
          </m:e>
          <m:sup>
            <m:r>
              <w:rPr>
                <w:rFonts w:ascii="Cambria Math" w:hAnsi="Cambria Math"/>
              </w:rPr>
              <m:t>2</m:t>
            </m:r>
          </m:sup>
        </m:sSup>
        <m:r>
          <w:rPr>
            <w:rFonts w:ascii="Cambria Math" w:hAnsi="Cambria Math"/>
          </w:rPr>
          <m:t>=6.218</m:t>
        </m:r>
      </m:oMath>
      <w:r>
        <w:t>，超过</w:t>
      </w:r>
      <m:oMath>
        <m:r>
          <w:rPr>
            <w:rFonts w:ascii="Cambria Math" w:hAnsi="Cambria Math"/>
          </w:rPr>
          <m:t xml:space="preserve"> 1% </m:t>
        </m:r>
      </m:oMath>
      <w:r>
        <w:t>显著性水平的临界值</w:t>
      </w:r>
      <m:oMath>
        <m:r>
          <w:rPr>
            <w:rFonts w:ascii="Cambria Math" w:hAnsi="Cambria Math"/>
          </w:rPr>
          <m:t xml:space="preserve"> 1.078</m:t>
        </m:r>
      </m:oMath>
      <w:r>
        <w:t>)，均显著拒绝正态性假设。</w:t>
      </w:r>
    </w:p>
    <w:p w14:paraId="60FBC725" w14:textId="77777777" w:rsidR="008D5B67" w:rsidRPr="00B34A35" w:rsidRDefault="008D5B67" w:rsidP="000E108A">
      <w:pPr>
        <w:spacing w:before="80"/>
        <w:rPr>
          <w:rFonts w:hint="eastAsia"/>
        </w:rPr>
      </w:pPr>
    </w:p>
    <w:p w14:paraId="7D92D15F" w14:textId="77777777" w:rsidR="004563B7" w:rsidRDefault="00000000" w:rsidP="000E108A">
      <w:pPr>
        <w:spacing w:before="80" w:after="80"/>
        <w:jc w:val="center"/>
        <w:rPr>
          <w:b/>
          <w:bCs/>
          <w:sz w:val="18"/>
          <w:szCs w:val="18"/>
        </w:rPr>
      </w:pPr>
      <w:r>
        <w:rPr>
          <w:b/>
          <w:bCs/>
          <w:sz w:val="18"/>
          <w:szCs w:val="18"/>
        </w:rPr>
        <w:t>表1  AAPL 超额收益的分布统计特征</w:t>
      </w:r>
    </w:p>
    <w:p w14:paraId="2DFE8BF9" w14:textId="77777777" w:rsidR="00ED5B88" w:rsidRPr="00613882" w:rsidRDefault="00ED5B88" w:rsidP="000E108A">
      <w:pPr>
        <w:pBdr>
          <w:top w:val="single" w:sz="4" w:space="1" w:color="auto"/>
          <w:bottom w:val="single" w:sz="4" w:space="1" w:color="auto"/>
        </w:pBdr>
        <w:spacing w:before="80" w:after="80"/>
        <w:rPr>
          <w:b/>
          <w:bCs/>
        </w:rPr>
      </w:pPr>
      <w:r>
        <w:rPr>
          <w:rFonts w:hint="eastAsia"/>
          <w:b/>
          <w:bCs/>
        </w:rPr>
        <w:t>指标</w:t>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r>
      <w:r>
        <w:rPr>
          <w:b/>
          <w:bCs/>
        </w:rPr>
        <w:tab/>
      </w:r>
      <w:r>
        <w:rPr>
          <w:rFonts w:hint="eastAsia"/>
          <w:b/>
          <w:bCs/>
        </w:rPr>
        <w:t>数值</w:t>
      </w:r>
      <w:r>
        <w:rPr>
          <w:b/>
          <w:bCs/>
        </w:rPr>
        <w:tab/>
      </w:r>
      <w:r>
        <w:rPr>
          <w:b/>
          <w:bCs/>
        </w:rPr>
        <w:tab/>
      </w:r>
      <w:r>
        <w:rPr>
          <w:b/>
          <w:bCs/>
        </w:rPr>
        <w:tab/>
      </w:r>
      <w:r>
        <w:rPr>
          <w:b/>
          <w:bCs/>
        </w:rPr>
        <w:tab/>
      </w:r>
      <w:r>
        <w:rPr>
          <w:b/>
          <w:bCs/>
        </w:rPr>
        <w:tab/>
        <w:t xml:space="preserve">  </w:t>
      </w:r>
      <w:r>
        <w:rPr>
          <w:rFonts w:hint="eastAsia"/>
          <w:b/>
          <w:bCs/>
        </w:rPr>
        <w:t>正态参考值</w:t>
      </w:r>
    </w:p>
    <w:p w14:paraId="194CA7CD" w14:textId="77777777" w:rsidR="00ED5B88" w:rsidRDefault="00ED5B88" w:rsidP="000E108A">
      <w:pPr>
        <w:spacing w:before="120"/>
      </w:pPr>
      <w:r>
        <w:t>偏度 (Skewness)</w:t>
      </w:r>
      <w:r>
        <w:tab/>
      </w:r>
      <w:r>
        <w:tab/>
      </w:r>
      <w:r>
        <w:tab/>
      </w:r>
      <w:r>
        <w:tab/>
        <w:t xml:space="preserve">    </w:t>
      </w:r>
      <w:r>
        <w:tab/>
        <w:t xml:space="preserve">  </w:t>
      </w:r>
      <m:oMath>
        <m:r>
          <w:rPr>
            <w:rFonts w:ascii="Cambria Math" w:hAnsi="Cambria Math"/>
          </w:rPr>
          <m:t>-1.0994</m:t>
        </m:r>
      </m:oMath>
      <w:r>
        <w:tab/>
      </w:r>
      <w:r>
        <w:tab/>
      </w:r>
      <w:r>
        <w:tab/>
      </w:r>
      <w:r>
        <w:tab/>
      </w:r>
      <w:r>
        <w:tab/>
      </w:r>
      <w:r>
        <w:tab/>
      </w:r>
      <w:r>
        <w:tab/>
      </w:r>
      <m:oMath>
        <m:r>
          <w:rPr>
            <w:rFonts w:ascii="Cambria Math" w:hAnsi="Cambria Math"/>
          </w:rPr>
          <m:t>0</m:t>
        </m:r>
      </m:oMath>
    </w:p>
    <w:p w14:paraId="2CCE1CDF" w14:textId="77777777" w:rsidR="00ED5B88" w:rsidRDefault="00ED5B88" w:rsidP="000E108A">
      <w:pPr>
        <w:spacing w:before="120"/>
      </w:pPr>
      <w:r>
        <w:lastRenderedPageBreak/>
        <w:t>峰度 (Kurtosis)</w:t>
      </w:r>
      <w:r>
        <w:tab/>
      </w:r>
      <w:r>
        <w:tab/>
      </w:r>
      <w:r>
        <w:tab/>
      </w:r>
      <w:r>
        <w:tab/>
      </w:r>
      <w:r>
        <w:tab/>
        <w:t xml:space="preserve">    </w:t>
      </w:r>
      <w:r>
        <w:tab/>
      </w:r>
      <m:oMath>
        <m:r>
          <w:rPr>
            <w:rFonts w:ascii="Cambria Math" w:hAnsi="Cambria Math"/>
          </w:rPr>
          <m:t>1.6647</m:t>
        </m:r>
      </m:oMath>
      <w:r>
        <w:rPr>
          <w:rFonts w:hint="eastAsia"/>
        </w:rPr>
        <w:t xml:space="preserve"> </w:t>
      </w:r>
      <w:r>
        <w:t xml:space="preserve">                     </w:t>
      </w:r>
      <m:oMath>
        <m:r>
          <w:rPr>
            <w:rFonts w:ascii="Cambria Math" w:hAnsi="Cambria Math"/>
          </w:rPr>
          <m:t>3</m:t>
        </m:r>
      </m:oMath>
    </w:p>
    <w:p w14:paraId="7A364FBB" w14:textId="77777777" w:rsidR="00ED5B88" w:rsidRDefault="00ED5B88" w:rsidP="000E108A">
      <w:pPr>
        <w:spacing w:before="120"/>
      </w:pPr>
      <w:r>
        <w:t>左尾指数</w:t>
      </w:r>
      <w:r>
        <w:rPr>
          <w:rFonts w:hint="eastAsia"/>
        </w:rPr>
        <w:t xml:space="preserve"> </w:t>
      </w:r>
      <w:r>
        <w:t>(Tail index, left)</w:t>
      </w:r>
      <w:r>
        <w:tab/>
      </w:r>
      <w:r>
        <w:tab/>
      </w:r>
      <w:r>
        <w:tab/>
        <w:t xml:space="preserve">   </w:t>
      </w:r>
      <w:r>
        <w:rPr>
          <w:rFonts w:ascii="Cambria Math" w:hAnsi="Cambria Math"/>
          <w:i/>
        </w:rPr>
        <w:t xml:space="preserve"> </w:t>
      </w:r>
      <m:oMath>
        <m:r>
          <w:rPr>
            <w:rFonts w:ascii="Cambria Math" w:hAnsi="Cambria Math"/>
          </w:rPr>
          <m:t>3.7760</m:t>
        </m:r>
      </m:oMath>
      <w:r>
        <w:rPr>
          <w:rFonts w:ascii="Cambria Math" w:hAnsi="Cambria Math"/>
          <w:i/>
        </w:rPr>
        <w:tab/>
      </w:r>
      <w:r>
        <w:rPr>
          <w:rFonts w:ascii="Cambria Math" w:hAnsi="Cambria Math"/>
          <w:i/>
        </w:rPr>
        <w:tab/>
        <w:t xml:space="preserve">                          </w:t>
      </w:r>
      <w:r>
        <w:rPr>
          <w:rFonts w:ascii="Cambria Math" w:hAnsi="Cambria Math"/>
          <w:i/>
        </w:rPr>
        <w:tab/>
        <w:t xml:space="preserve">       </w:t>
      </w:r>
      <m:oMath>
        <m:r>
          <w:rPr>
            <w:rFonts w:ascii="Cambria Math" w:hAnsi="Cambria Math"/>
          </w:rPr>
          <m:t>∞</m:t>
        </m:r>
      </m:oMath>
    </w:p>
    <w:p w14:paraId="109DA608" w14:textId="77777777" w:rsidR="00ED5B88" w:rsidRDefault="00ED5B88" w:rsidP="000E108A">
      <w:pPr>
        <w:spacing w:before="120"/>
      </w:pPr>
      <w:r>
        <w:rPr>
          <w:rFonts w:hint="eastAsia"/>
        </w:rPr>
        <w:t>右</w:t>
      </w:r>
      <w:r>
        <w:t>尾指数</w:t>
      </w:r>
      <w:r>
        <w:rPr>
          <w:rFonts w:hint="eastAsia"/>
        </w:rPr>
        <w:t xml:space="preserve"> </w:t>
      </w:r>
      <w:r>
        <w:t xml:space="preserve">(Tail index, </w:t>
      </w:r>
      <w:r>
        <w:rPr>
          <w:rFonts w:hint="eastAsia"/>
        </w:rPr>
        <w:t>right</w:t>
      </w:r>
      <w:r>
        <w:t xml:space="preserve">)          </w:t>
      </w:r>
      <w:r>
        <w:rPr>
          <w:rFonts w:ascii="Cambria Math" w:hAnsi="Cambria Math"/>
          <w:i/>
        </w:rPr>
        <w:t xml:space="preserve"> </w:t>
      </w:r>
      <m:oMath>
        <m:r>
          <w:rPr>
            <w:rFonts w:ascii="Cambria Math" w:hAnsi="Cambria Math"/>
          </w:rPr>
          <m:t>4.4002</m:t>
        </m:r>
      </m:oMath>
      <w:r>
        <w:rPr>
          <w:rFonts w:ascii="Cambria Math" w:hAnsi="Cambria Math"/>
          <w:i/>
        </w:rPr>
        <w:tab/>
      </w:r>
      <w:r>
        <w:rPr>
          <w:rFonts w:ascii="Cambria Math" w:hAnsi="Cambria Math"/>
          <w:i/>
        </w:rPr>
        <w:tab/>
        <w:t xml:space="preserve">                               </w:t>
      </w:r>
      <w:r>
        <w:rPr>
          <w:rFonts w:ascii="Cambria Math" w:hAnsi="Cambria Math"/>
          <w:i/>
        </w:rPr>
        <w:tab/>
        <w:t xml:space="preserve">      </w:t>
      </w:r>
      <m:oMath>
        <m:r>
          <w:rPr>
            <w:rFonts w:ascii="Cambria Math" w:hAnsi="Cambria Math"/>
          </w:rPr>
          <m:t xml:space="preserve"> ∞</m:t>
        </m:r>
      </m:oMath>
    </w:p>
    <w:p w14:paraId="0AF7465E" w14:textId="77777777" w:rsidR="00ED5B88" w:rsidRDefault="00ED5B88" w:rsidP="000E108A">
      <w:pPr>
        <w:spacing w:before="120"/>
      </w:pPr>
      <w:r>
        <w:t>Shapiro-Wilk 检验</w:t>
      </w:r>
      <w:r>
        <w:rPr>
          <w:rFonts w:hint="eastAsia"/>
        </w:rPr>
        <w:t xml:space="preserve"> </w:t>
      </w:r>
      <w:r>
        <w:t xml:space="preserve">              </w:t>
      </w:r>
      <m:oMath>
        <m:r>
          <w:rPr>
            <w:rFonts w:ascii="Cambria Math" w:hAnsi="Cambria Math" w:hint="eastAsia"/>
          </w:rPr>
          <m:t>W</m:t>
        </m:r>
        <m:r>
          <w:rPr>
            <w:rFonts w:ascii="Cambria Math" w:hAnsi="Cambria Math"/>
          </w:rPr>
          <m:t>=0.9269, p&lt;0.001</m:t>
        </m:r>
      </m:oMath>
      <w:r>
        <w:tab/>
      </w:r>
      <w:r>
        <w:tab/>
      </w:r>
      <w:r>
        <w:tab/>
      </w:r>
      <m:oMath>
        <m:r>
          <w:rPr>
            <w:rFonts w:ascii="Cambria Math" w:hAnsi="Cambria Math" w:hint="eastAsia"/>
          </w:rPr>
          <m:t>W</m:t>
        </m:r>
        <m:r>
          <w:rPr>
            <w:rFonts w:ascii="Cambria Math" w:hAnsi="Cambria Math"/>
          </w:rPr>
          <m:t>→1, p&gt;0.05</m:t>
        </m:r>
      </m:oMath>
    </w:p>
    <w:p w14:paraId="4B53463C" w14:textId="77777777" w:rsidR="00ED5B88" w:rsidRPr="00ED5B88" w:rsidRDefault="00ED5B88" w:rsidP="000E108A">
      <w:pPr>
        <w:pBdr>
          <w:bottom w:val="single" w:sz="4" w:space="1" w:color="auto"/>
        </w:pBdr>
        <w:spacing w:before="120"/>
      </w:pPr>
      <w:r>
        <w:t>Anderson-Darling 检验</w:t>
      </w:r>
      <w:r>
        <w:tab/>
      </w:r>
      <w:r>
        <w:tab/>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=6.218, </m:t>
        </m:r>
      </m:oMath>
      <w:r>
        <w:rPr>
          <w:rFonts w:hint="eastAsia"/>
        </w:rPr>
        <w:t>临界值</w:t>
      </w:r>
      <m:oMath>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=1.078</m:t>
        </m:r>
      </m:oMath>
      <w:r>
        <w:tab/>
      </w:r>
      <w:r>
        <w:tab/>
      </w:r>
      <w:r>
        <w:rPr>
          <w:rFonts w:hint="eastAsia"/>
        </w:rPr>
        <w:t xml:space="preserve">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→0</m:t>
        </m:r>
      </m:oMath>
    </w:p>
    <w:p w14:paraId="350C25EC" w14:textId="77777777" w:rsidR="00ED5B88" w:rsidRDefault="00ED5B88" w:rsidP="000E108A">
      <w:pPr>
        <w:spacing w:before="120"/>
        <w:rPr>
          <w:rFonts w:hint="eastAsia"/>
        </w:rPr>
      </w:pPr>
    </w:p>
    <w:p w14:paraId="7B9A3002" w14:textId="32EC79DF" w:rsidR="004563B7" w:rsidRPr="00B34A35" w:rsidRDefault="00E87893" w:rsidP="000E108A">
      <w:pPr>
        <w:spacing w:before="120"/>
      </w:pPr>
      <w:r>
        <w:rPr>
          <w:noProof/>
        </w:rPr>
        <w:drawing>
          <wp:inline distT="0" distB="0" distL="0" distR="0" wp14:anchorId="2A9BA4BD" wp14:editId="21A6106C">
            <wp:extent cx="2880000" cy="1980000"/>
            <wp:effectExtent l="0" t="0" r="3175" b="1270"/>
            <wp:docPr id="236274576" name="图片 1" descr="图表, 直方图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274576" name="图片 1" descr="图表, 直方图  描述已自动生成"/>
                    <pic:cNvPicPr/>
                  </pic:nvPicPr>
                  <pic:blipFill>
                    <a:blip r:embed="rId8">
                      <a:extLst>
                        <a:ext uri="{28A0092B-C50C-407E-A947-70E740481C1C}">
                          <a14:useLocalDpi xmlns:a14="http://schemas.microsoft.com/office/drawing/2010/main" val="0"/>
                        </a:ext>
                      </a:extLst>
                    </a:blip>
                    <a:stretch>
                      <a:fillRect/>
                    </a:stretch>
                  </pic:blipFill>
                  <pic:spPr>
                    <a:xfrm>
                      <a:off x="0" y="0"/>
                      <a:ext cx="2880000" cy="1980000"/>
                    </a:xfrm>
                    <a:prstGeom prst="rect">
                      <a:avLst/>
                    </a:prstGeom>
                    <a:ln>
                      <a:noFill/>
                    </a:ln>
                  </pic:spPr>
                </pic:pic>
              </a:graphicData>
            </a:graphic>
          </wp:inline>
        </w:drawing>
      </w:r>
      <w:r>
        <w:rPr>
          <w:rFonts w:hint="eastAsia"/>
        </w:rPr>
        <w:t xml:space="preserve"> </w:t>
      </w:r>
      <w:r>
        <w:t xml:space="preserve"> </w:t>
      </w:r>
      <w:r>
        <w:rPr>
          <w:rFonts w:hint="eastAsia"/>
          <w:noProof/>
        </w:rPr>
        <w:drawing>
          <wp:inline distT="0" distB="0" distL="0" distR="0" wp14:anchorId="70AACF46" wp14:editId="4EB6B353">
            <wp:extent cx="2880000" cy="1980000"/>
            <wp:effectExtent l="0" t="0" r="3175" b="1270"/>
            <wp:docPr id="1415643646" name="图片 3" descr="图表, 折线图, 散点图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5643646" name="图片 3" descr="图表, 折线图, 散点图  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2880000" cy="1980000"/>
                    </a:xfrm>
                    <a:prstGeom prst="rect">
                      <a:avLst/>
                    </a:prstGeom>
                  </pic:spPr>
                </pic:pic>
              </a:graphicData>
            </a:graphic>
          </wp:inline>
        </w:drawing>
      </w:r>
    </w:p>
    <w:p w14:paraId="34FCEB61" w14:textId="63CB45F4" w:rsidR="002C7484" w:rsidRPr="002C7484" w:rsidRDefault="002C7484" w:rsidP="000E108A">
      <w:pPr>
        <w:spacing w:before="80" w:after="80"/>
        <w:ind w:left="420" w:firstLineChars="150" w:firstLine="275"/>
        <w:rPr>
          <w:b/>
          <w:bCs/>
          <w:sz w:val="18"/>
          <w:szCs w:val="18"/>
        </w:rPr>
      </w:pPr>
      <w:r>
        <w:rPr>
          <w:rFonts w:hint="eastAsia"/>
          <w:b/>
          <w:bCs/>
          <w:sz w:val="18"/>
          <w:szCs w:val="18"/>
        </w:rPr>
        <w:t>(</w:t>
      </w:r>
      <w:r>
        <w:rPr>
          <w:b/>
          <w:bCs/>
          <w:sz w:val="18"/>
          <w:szCs w:val="18"/>
        </w:rPr>
        <w:t>a)AAPL</w:t>
      </w:r>
      <w:r>
        <w:rPr>
          <w:rFonts w:hint="eastAsia"/>
          <w:b/>
          <w:bCs/>
          <w:sz w:val="18"/>
          <w:szCs w:val="18"/>
        </w:rPr>
        <w:t>超额收益的直方图与核密度估计</w:t>
      </w:r>
      <w:r>
        <w:rPr>
          <w:b/>
          <w:bCs/>
          <w:sz w:val="18"/>
          <w:szCs w:val="18"/>
        </w:rPr>
        <w:tab/>
      </w:r>
      <w:r>
        <w:rPr>
          <w:b/>
          <w:bCs/>
          <w:sz w:val="18"/>
          <w:szCs w:val="18"/>
        </w:rPr>
        <w:tab/>
        <w:t xml:space="preserve">   </w:t>
      </w:r>
      <w:r>
        <w:rPr>
          <w:b/>
          <w:bCs/>
          <w:sz w:val="18"/>
          <w:szCs w:val="18"/>
        </w:rPr>
        <w:tab/>
        <w:t xml:space="preserve">  </w:t>
      </w:r>
      <w:r>
        <w:rPr>
          <w:b/>
          <w:bCs/>
          <w:sz w:val="18"/>
          <w:szCs w:val="18"/>
        </w:rPr>
        <w:tab/>
      </w:r>
      <w:r>
        <w:rPr>
          <w:b/>
          <w:bCs/>
          <w:sz w:val="18"/>
          <w:szCs w:val="18"/>
        </w:rPr>
        <w:tab/>
        <w:t>(b)</w:t>
      </w:r>
      <w:r>
        <w:rPr>
          <w:rFonts w:hint="eastAsia"/>
          <w:b/>
          <w:bCs/>
          <w:sz w:val="18"/>
          <w:szCs w:val="18"/>
        </w:rPr>
        <w:t>AAPL超额收益的Q</w:t>
      </w:r>
      <w:r>
        <w:rPr>
          <w:b/>
          <w:bCs/>
          <w:sz w:val="18"/>
          <w:szCs w:val="18"/>
        </w:rPr>
        <w:t>-</w:t>
      </w:r>
      <w:r>
        <w:rPr>
          <w:rFonts w:hint="eastAsia"/>
          <w:b/>
          <w:bCs/>
          <w:sz w:val="18"/>
          <w:szCs w:val="18"/>
        </w:rPr>
        <w:t>Q图</w:t>
      </w:r>
    </w:p>
    <w:p w14:paraId="6530C000" w14:textId="3E43F6B6" w:rsidR="004563B7" w:rsidRPr="002C7484" w:rsidRDefault="00000000" w:rsidP="000E108A">
      <w:pPr>
        <w:spacing w:before="80" w:after="80"/>
        <w:jc w:val="center"/>
        <w:rPr>
          <w:sz w:val="18"/>
          <w:szCs w:val="18"/>
        </w:rPr>
      </w:pPr>
      <w:r>
        <w:rPr>
          <w:b/>
          <w:bCs/>
          <w:sz w:val="18"/>
          <w:szCs w:val="18"/>
        </w:rPr>
        <w:t>图1  AAPL 超额收益分布的可视化结果</w:t>
      </w:r>
    </w:p>
    <w:p w14:paraId="1A42A2D5" w14:textId="77777777" w:rsidR="004563B7" w:rsidRPr="00B34A35" w:rsidRDefault="004563B7" w:rsidP="000E108A">
      <w:pPr>
        <w:spacing w:before="120"/>
        <w:rPr>
          <w:rFonts w:hint="eastAsia"/>
        </w:rPr>
      </w:pPr>
    </w:p>
    <w:p w14:paraId="4B828875" w14:textId="467DF114" w:rsidR="002C7484" w:rsidRDefault="00ED5B88" w:rsidP="000E108A">
      <w:pPr>
        <w:spacing w:before="80"/>
        <w:ind w:firstLine="420"/>
        <w:jc w:val="both"/>
      </w:pPr>
      <w:r>
        <w:t>从表2中可以看出，FF3 模型 OLS 回归的残差依旧表现出明显的非正态性。Shapiro–Wilk 检验 (</w:t>
      </w:r>
      <m:oMath>
        <m:r>
          <w:rPr>
            <w:rFonts w:ascii="Cambria Math" w:hAnsi="Cambria Math" w:hint="eastAsia"/>
          </w:rPr>
          <m:t>W</m:t>
        </m:r>
        <m:r>
          <w:rPr>
            <w:rFonts w:ascii="Cambria Math" w:hAnsi="Cambria Math"/>
          </w:rPr>
          <m:t>=0.9287</m:t>
        </m:r>
      </m:oMath>
      <w:r>
        <w:rPr>
          <w:rFonts w:hint="eastAsia"/>
        </w:rPr>
        <w:t>，</w:t>
      </w:r>
      <m:oMath>
        <m:r>
          <w:rPr>
            <w:rFonts w:ascii="Cambria Math" w:hAnsi="Cambria Math" w:hint="eastAsia"/>
          </w:rPr>
          <m:t>p</m:t>
        </m:r>
        <m:r>
          <w:rPr>
            <w:rFonts w:ascii="Cambria Math" w:hAnsi="Cambria Math"/>
          </w:rPr>
          <m:t>&lt;0.001</m:t>
        </m:r>
      </m:oMath>
      <w:r>
        <w:t>) 与 Anderson–Darling 检验 (</w:t>
      </w:r>
      <m:oMath>
        <m:sSup>
          <m:sSupPr>
            <m:ctrlPr>
              <w:rPr>
                <w:rFonts w:ascii="Cambria Math" w:hAnsi="Cambria Math"/>
                <w:i/>
              </w:rPr>
            </m:ctrlPr>
          </m:sSupPr>
          <m:e>
            <m:r>
              <w:rPr>
                <w:rFonts w:ascii="Cambria Math" w:hAnsi="Cambria Math" w:hint="eastAsia"/>
              </w:rPr>
              <m:t>A</m:t>
            </m:r>
          </m:e>
          <m:sup>
            <m:r>
              <w:rPr>
                <w:rFonts w:ascii="Cambria Math" w:hAnsi="Cambria Math"/>
              </w:rPr>
              <m:t>2</m:t>
            </m:r>
          </m:sup>
        </m:sSup>
        <m:r>
          <w:rPr>
            <w:rFonts w:ascii="Cambria Math" w:hAnsi="Cambria Math"/>
          </w:rPr>
          <m:t>=7.450</m:t>
        </m:r>
      </m:oMath>
      <w:r>
        <w:t>，超过</w:t>
      </w:r>
      <m:oMath>
        <m:r>
          <w:rPr>
            <w:rFonts w:ascii="Cambria Math" w:hAnsi="Cambria Math"/>
          </w:rPr>
          <m:t xml:space="preserve"> 1% </m:t>
        </m:r>
      </m:oMath>
      <w:r>
        <w:t>显著性水平的临界值</w:t>
      </w:r>
      <m:oMath>
        <m:r>
          <w:rPr>
            <w:rFonts w:ascii="Cambria Math" w:hAnsi="Cambria Math"/>
          </w:rPr>
          <m:t xml:space="preserve"> 1.078</m:t>
        </m:r>
      </m:oMath>
      <w:r>
        <w:t>) 均显著拒绝正态性假设，说明线性拟合并未有效缓解原始数据中的厚尾与偏态特征。进一步地，Durbin–Watson 统计量仅为</w:t>
      </w:r>
      <m:oMath>
        <m:r>
          <w:rPr>
            <w:rFonts w:ascii="Cambria Math" w:hAnsi="Cambria Math"/>
          </w:rPr>
          <m:t xml:space="preserve"> 0.497</m:t>
        </m:r>
      </m:oMath>
      <w:r>
        <w:t>，远低于无自相关的理论值</w:t>
      </w:r>
      <m:oMath>
        <m:r>
          <w:rPr>
            <w:rFonts w:ascii="Cambria Math" w:hAnsi="Cambria Math"/>
          </w:rPr>
          <m:t xml:space="preserve"> 2</m:t>
        </m:r>
      </m:oMath>
      <w:r>
        <w:t>，表明残差存在显著的时间序列依赖，提示模型未能刻画超额收益的动态结构。与此同时，Breusch–Pagan 检验结果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=11.395,;p=0.00977</m:t>
        </m:r>
      </m:oMath>
      <w:r>
        <w:t>) 显著，说明残差方差随因子暴露程度而变化，违反了</w:t>
      </w:r>
      <w:r>
        <w:rPr>
          <w:rFonts w:hint="eastAsia"/>
        </w:rPr>
        <w:t xml:space="preserve"> </w:t>
      </w:r>
      <w:r>
        <w:t>OLS 的同方差性假设。此外，Ramsey RESET 检验亦显示潜在的模型设定偏误：在二阶 (</w:t>
      </w:r>
      <m:oMath>
        <m:r>
          <w:rPr>
            <w:rFonts w:ascii="Cambria Math" w:hAnsi="Cambria Math"/>
          </w:rPr>
          <m:t>F=8.729,;p=0.00311</m:t>
        </m:r>
      </m:oMath>
      <w:r>
        <w:t>) 与三阶 (</w:t>
      </w:r>
      <m:oMath>
        <m:r>
          <w:rPr>
            <w:rFonts w:ascii="Cambria Math" w:hAnsi="Cambria Math"/>
          </w:rPr>
          <m:t>F=4.750,;p=0.00897</m:t>
        </m:r>
      </m:oMath>
      <w:r>
        <w:t>) 下均显著拒绝零假设，表明 FF3 模型的线性形式可能无法充分刻画因子与超额收益之间的关系。偏残差图（图2）进一步支持了这一点：三个因子的偏残差都体现出来偏离直线的系统性U型弯曲模式，这表明三个因子对超额收益的边际贡献可能具有非线性关系，而单纯的线性 OLS 拟合存在明显的局限性。</w:t>
      </w:r>
    </w:p>
    <w:p w14:paraId="2BB82573" w14:textId="77777777" w:rsidR="00ED5B88" w:rsidRPr="00B34A35" w:rsidRDefault="00ED5B88" w:rsidP="000E108A">
      <w:pPr>
        <w:spacing w:before="80"/>
        <w:jc w:val="both"/>
        <w:rPr>
          <w:rFonts w:hint="eastAsia"/>
        </w:rPr>
      </w:pPr>
    </w:p>
    <w:p w14:paraId="4DA4CD21" w14:textId="77777777" w:rsidR="004563B7" w:rsidRDefault="00000000" w:rsidP="000E108A">
      <w:pPr>
        <w:spacing w:before="80" w:after="80"/>
        <w:jc w:val="center"/>
        <w:rPr>
          <w:b/>
          <w:bCs/>
          <w:sz w:val="18"/>
          <w:szCs w:val="18"/>
        </w:rPr>
      </w:pPr>
      <w:r>
        <w:rPr>
          <w:b/>
          <w:bCs/>
          <w:sz w:val="18"/>
          <w:szCs w:val="18"/>
        </w:rPr>
        <w:t>表2  OLS 回归诊断结果</w:t>
      </w:r>
    </w:p>
    <w:p w14:paraId="0A10D9C4" w14:textId="6BE04580" w:rsidR="00ED5B88" w:rsidRPr="00613882" w:rsidRDefault="004D3B6F" w:rsidP="000E108A">
      <w:pPr>
        <w:pBdr>
          <w:top w:val="single" w:sz="4" w:space="1" w:color="auto"/>
          <w:bottom w:val="single" w:sz="4" w:space="1" w:color="auto"/>
        </w:pBdr>
        <w:spacing w:before="80" w:after="80"/>
        <w:rPr>
          <w:b/>
          <w:bCs/>
        </w:rPr>
      </w:pPr>
      <w:r>
        <w:rPr>
          <w:rFonts w:hint="eastAsia"/>
          <w:b/>
          <w:bCs/>
        </w:rPr>
        <w:t>检验方法</w:t>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r>
      <w:r>
        <w:rPr>
          <w:b/>
          <w:bCs/>
        </w:rPr>
        <w:tab/>
      </w:r>
      <w:r>
        <w:rPr>
          <w:b/>
          <w:bCs/>
        </w:rPr>
        <w:tab/>
      </w:r>
      <w:r>
        <w:rPr>
          <w:b/>
          <w:bCs/>
        </w:rPr>
        <w:tab/>
      </w:r>
      <w:r>
        <w:rPr>
          <w:b/>
          <w:bCs/>
        </w:rPr>
        <w:tab/>
      </w:r>
      <w:r>
        <w:rPr>
          <w:rFonts w:hint="eastAsia"/>
          <w:b/>
          <w:bCs/>
        </w:rPr>
        <w:t>统计量/结果</w:t>
      </w:r>
    </w:p>
    <w:p w14:paraId="437EEDC0" w14:textId="4B36128D" w:rsidR="00ED5B88" w:rsidRDefault="004D3B6F" w:rsidP="000E108A">
      <w:pPr>
        <w:spacing w:before="120"/>
      </w:pPr>
      <w:r>
        <w:t>Shapiro-Wilk 正态性</w:t>
      </w:r>
      <w:r>
        <w:tab/>
      </w:r>
      <w:r>
        <w:tab/>
      </w:r>
      <w:r>
        <w:tab/>
      </w:r>
      <w:r>
        <w:tab/>
        <w:t xml:space="preserve">    </w:t>
      </w:r>
      <w:r>
        <w:tab/>
      </w:r>
      <w:r>
        <w:tab/>
        <w:t xml:space="preserve">      </w:t>
      </w:r>
      <m:oMath>
        <m:r>
          <w:rPr>
            <w:rFonts w:ascii="Cambria Math" w:hAnsi="Cambria Math" w:hint="eastAsia"/>
          </w:rPr>
          <m:t>W</m:t>
        </m:r>
        <m:r>
          <w:rPr>
            <w:rFonts w:ascii="Cambria Math" w:hAnsi="Cambria Math"/>
          </w:rPr>
          <m:t>=0.9287, p&lt;0.001</m:t>
        </m:r>
      </m:oMath>
    </w:p>
    <w:p w14:paraId="7773A568" w14:textId="3C5D8B0E" w:rsidR="00ED5B88" w:rsidRDefault="004D3B6F" w:rsidP="000E108A">
      <w:pPr>
        <w:spacing w:before="120"/>
      </w:pPr>
      <w:r>
        <w:t>Anderson-Darling</w:t>
      </w:r>
      <w:r>
        <w:tab/>
      </w:r>
      <w:r>
        <w:tab/>
      </w:r>
      <w:r>
        <w:tab/>
      </w:r>
      <w:r>
        <w:tab/>
      </w:r>
      <w:r>
        <w:tab/>
        <w:t xml:space="preserve">   </w:t>
      </w:r>
      <w:r>
        <w:tab/>
      </w:r>
      <w:r>
        <w:tab/>
        <w:t xml:space="preserve">   </w:t>
      </w:r>
      <w:r>
        <w:tab/>
        <w:t xml:space="preserve">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 xml:space="preserve">=7.450, </m:t>
        </m:r>
      </m:oMath>
      <w:r>
        <w:rPr>
          <w:rFonts w:hint="eastAsia"/>
        </w:rPr>
        <w:t>临界值</w:t>
      </w:r>
      <m:oMath>
        <m:r>
          <w:rPr>
            <w:rFonts w:ascii="Cambria Math" w:hAnsi="Cambria Math"/>
          </w:rPr>
          <m:t xml:space="preserve"> </m:t>
        </m:r>
        <m:d>
          <m:dPr>
            <m:ctrlPr>
              <w:rPr>
                <w:rFonts w:ascii="Cambria Math" w:hAnsi="Cambria Math"/>
                <w:i/>
              </w:rPr>
            </m:ctrlPr>
          </m:dPr>
          <m:e>
            <m:r>
              <w:rPr>
                <w:rFonts w:ascii="Cambria Math" w:hAnsi="Cambria Math"/>
              </w:rPr>
              <m:t>1%</m:t>
            </m:r>
          </m:e>
        </m:d>
        <m:r>
          <w:rPr>
            <w:rFonts w:ascii="Cambria Math" w:hAnsi="Cambria Math"/>
          </w:rPr>
          <m:t>=1.078</m:t>
        </m:r>
      </m:oMath>
    </w:p>
    <w:p w14:paraId="2A9D6BA3" w14:textId="140B4186" w:rsidR="00ED5B88" w:rsidRDefault="004D3B6F" w:rsidP="000E108A">
      <w:pPr>
        <w:spacing w:before="120"/>
      </w:pPr>
      <w:r>
        <w:t>Durbin-Watson</w:t>
      </w:r>
      <w:r>
        <w:tab/>
      </w:r>
      <w:r>
        <w:tab/>
      </w:r>
      <w:r>
        <w:tab/>
      </w:r>
      <w:r>
        <w:tab/>
      </w:r>
      <w:r>
        <w:tab/>
      </w:r>
      <w:r>
        <w:tab/>
      </w:r>
      <w:r>
        <w:tab/>
      </w:r>
      <w:r>
        <w:tab/>
      </w:r>
      <w:r>
        <w:tab/>
      </w:r>
      <w:r>
        <w:tab/>
      </w:r>
      <w:r>
        <w:tab/>
      </w:r>
      <w:r>
        <w:tab/>
        <w:t xml:space="preserve">   </w:t>
      </w:r>
      <w:r>
        <w:rPr>
          <w:rFonts w:ascii="Cambria Math" w:hAnsi="Cambria Math"/>
          <w:i/>
        </w:rPr>
        <w:t xml:space="preserve"> </w:t>
      </w:r>
      <m:oMath>
        <m:r>
          <w:rPr>
            <w:rFonts w:ascii="Cambria Math" w:hAnsi="Cambria Math"/>
          </w:rPr>
          <m:t>0.497</m:t>
        </m:r>
      </m:oMath>
    </w:p>
    <w:p w14:paraId="7437126B" w14:textId="463011CE" w:rsidR="00ED5B88" w:rsidRPr="004D3B6F" w:rsidRDefault="004D3B6F" w:rsidP="000E108A">
      <w:pPr>
        <w:spacing w:before="120"/>
        <w:rPr>
          <w:i/>
        </w:rPr>
      </w:pPr>
      <w:r>
        <w:t xml:space="preserve">Breusch-Pagan     </w:t>
      </w:r>
      <w:r>
        <w:tab/>
      </w:r>
      <w:r>
        <w:tab/>
      </w:r>
      <w:r>
        <w:tab/>
      </w:r>
      <w:r>
        <w:tab/>
      </w:r>
      <w:r>
        <w:tab/>
      </w:r>
      <w:r>
        <w:tab/>
      </w:r>
      <w:r>
        <w:tab/>
        <w:t xml:space="preserve">    </w:t>
      </w:r>
      <w:r>
        <w:rPr>
          <w:rFonts w:ascii="Cambria Math" w:hAnsi="Cambria Math"/>
          <w:i/>
        </w:rP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=11.395, p=0.00977</m:t>
        </m:r>
      </m:oMath>
    </w:p>
    <w:p w14:paraId="7FCA9AA3" w14:textId="065D0BAA" w:rsidR="00ED5B88" w:rsidRDefault="004D3B6F" w:rsidP="000E108A">
      <w:pPr>
        <w:spacing w:before="120"/>
      </w:pPr>
      <w:r>
        <w:lastRenderedPageBreak/>
        <w:t>Ramsey RESET (power=2)</w:t>
      </w:r>
      <w:r>
        <w:rPr>
          <w:rFonts w:hint="eastAsia"/>
        </w:rPr>
        <w:t xml:space="preserve"> </w:t>
      </w:r>
      <w:r>
        <w:t xml:space="preserve">             </w:t>
      </w:r>
      <w:r>
        <w:tab/>
      </w:r>
      <w:r>
        <w:tab/>
      </w:r>
      <w:r>
        <w:tab/>
        <w:t xml:space="preserve">  </w:t>
      </w:r>
      <m:oMath>
        <m:r>
          <w:rPr>
            <w:rFonts w:ascii="Cambria Math" w:hAnsi="Cambria Math"/>
          </w:rPr>
          <m:t>F=8.729, p=0.00311</m:t>
        </m:r>
      </m:oMath>
    </w:p>
    <w:p w14:paraId="1A9B6484" w14:textId="5FE551AD" w:rsidR="00ED5B88" w:rsidRPr="00ED5B88" w:rsidRDefault="004D3B6F" w:rsidP="000E108A">
      <w:pPr>
        <w:pBdr>
          <w:bottom w:val="single" w:sz="4" w:space="1" w:color="auto"/>
        </w:pBdr>
        <w:spacing w:before="120"/>
      </w:pPr>
      <w:r>
        <w:t>Ramsey RESET (power=3)</w:t>
      </w:r>
      <w:r>
        <w:tab/>
      </w:r>
      <w:r>
        <w:tab/>
      </w:r>
      <w:r>
        <w:tab/>
      </w:r>
      <w:r>
        <w:tab/>
      </w:r>
      <w:r>
        <w:rPr>
          <w:rFonts w:hint="eastAsia"/>
        </w:rPr>
        <w:t xml:space="preserve"> </w:t>
      </w:r>
      <w:r>
        <w:t xml:space="preserve">           </w:t>
      </w:r>
      <m:oMath>
        <m:r>
          <w:rPr>
            <w:rFonts w:ascii="Cambria Math" w:hAnsi="Cambria Math"/>
          </w:rPr>
          <m:t xml:space="preserve"> F=4.750, p=0.00897</m:t>
        </m:r>
      </m:oMath>
    </w:p>
    <w:p w14:paraId="3E4F7A3A" w14:textId="77777777" w:rsidR="00ED5B88" w:rsidRPr="002C7484" w:rsidRDefault="00ED5B88" w:rsidP="000E108A">
      <w:pPr>
        <w:spacing w:before="80" w:after="80"/>
        <w:jc w:val="center"/>
        <w:rPr>
          <w:rFonts w:hint="eastAsia"/>
          <w:sz w:val="18"/>
          <w:szCs w:val="18"/>
        </w:rPr>
      </w:pPr>
    </w:p>
    <w:p w14:paraId="2CFB891A" w14:textId="2374003C" w:rsidR="004563B7" w:rsidRPr="00B34A35" w:rsidRDefault="00772647" w:rsidP="000E108A">
      <w:pPr>
        <w:spacing w:before="120"/>
        <w:jc w:val="center"/>
      </w:pPr>
      <w:r>
        <w:rPr>
          <w:noProof/>
        </w:rPr>
        <w:drawing>
          <wp:inline distT="0" distB="0" distL="0" distR="0" wp14:anchorId="3439C521" wp14:editId="414C4074">
            <wp:extent cx="2880000" cy="1980000"/>
            <wp:effectExtent l="0" t="0" r="3175" b="1270"/>
            <wp:docPr id="1752356040" name="图片 4" descr="图表, 散点图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2356040" name="图片 4" descr="图表, 散点图  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2880000" cy="1980000"/>
                    </a:xfrm>
                    <a:prstGeom prst="rect">
                      <a:avLst/>
                    </a:prstGeom>
                  </pic:spPr>
                </pic:pic>
              </a:graphicData>
            </a:graphic>
          </wp:inline>
        </w:drawing>
      </w:r>
    </w:p>
    <w:p w14:paraId="48C77B4B" w14:textId="69DDF48F" w:rsidR="004563B7" w:rsidRPr="002C7484" w:rsidRDefault="00000000" w:rsidP="000E108A">
      <w:pPr>
        <w:spacing w:before="80" w:after="80"/>
        <w:jc w:val="center"/>
        <w:rPr>
          <w:sz w:val="18"/>
          <w:szCs w:val="18"/>
        </w:rPr>
      </w:pPr>
      <w:bookmarkStart w:id="2" w:name="OLE_LINK5"/>
      <w:bookmarkStart w:id="3" w:name="OLE_LINK6"/>
      <w:r>
        <w:rPr>
          <w:b/>
          <w:bCs/>
          <w:sz w:val="18"/>
          <w:szCs w:val="18"/>
        </w:rPr>
        <w:t>图2  AAPL OLS 回归的因子部分残差 (CCPR) 图</w:t>
      </w:r>
    </w:p>
    <w:bookmarkEnd w:id="2"/>
    <w:bookmarkEnd w:id="3"/>
    <w:p w14:paraId="27D1C5B6" w14:textId="69DDF48F" w:rsidR="004563B7" w:rsidRPr="00D46CFD" w:rsidRDefault="004563B7" w:rsidP="000E108A">
      <w:pPr>
        <w:spacing w:before="120"/>
        <w:rPr>
          <w:rFonts w:hint="eastAsia"/>
        </w:rPr>
      </w:pPr>
    </w:p>
    <w:p w14:paraId="2122894A" w14:textId="0D0EC5C0" w:rsidR="004D3B6F" w:rsidRDefault="004D3B6F" w:rsidP="000E108A">
      <w:pPr>
        <w:spacing w:before="80" w:after="80"/>
        <w:ind w:firstLine="420"/>
        <w:jc w:val="both"/>
      </w:pPr>
      <w:r>
        <w:t>综上，AAPL 的实证分析揭示了 FF3 模型在应用中的若干缺陷</w:t>
      </w:r>
      <w:r>
        <w:rPr>
          <w:rFonts w:hint="eastAsia"/>
        </w:rPr>
        <w:t>：</w:t>
      </w:r>
      <w:r>
        <w:t>(1) 超额收益分布明显偏离正态，呈现负偏态与厚尾特征，使得传统 OLS 假设难以成立也不再用；(2) 残差存在自相关与异方差性，说明数据具有时间序列结构，而模型未加以利用</w:t>
      </w:r>
      <w:r>
        <w:rPr>
          <w:rFonts w:hint="eastAsia"/>
        </w:rPr>
        <w:t>；</w:t>
      </w:r>
      <w:r>
        <w:t>(3) 潜在非线性关系，因子与超额收益具有非线性关系，传统的线性模型假设存在不足</w:t>
      </w:r>
    </w:p>
    <w:p w14:paraId="53CB1213" w14:textId="44F9949B" w:rsidR="00772647" w:rsidRDefault="004D3B6F" w:rsidP="000E108A">
      <w:pPr>
        <w:spacing w:before="80" w:after="80"/>
        <w:ind w:firstLine="420"/>
        <w:jc w:val="both"/>
      </w:pPr>
      <w:r>
        <w:t>因此，为了提升模型的适用性，需要从这三个方面进行拓展，以确保FF3模型能够适应股票超额收益的数据结构</w:t>
      </w:r>
    </w:p>
    <w:p w14:paraId="47357180" w14:textId="77777777" w:rsidR="004D3B6F" w:rsidRDefault="004D3B6F" w:rsidP="000E108A">
      <w:pPr>
        <w:spacing w:before="80" w:after="80"/>
        <w:ind w:firstLine="420"/>
        <w:jc w:val="both"/>
      </w:pPr>
    </w:p>
    <w:p w14:paraId="761EA478" w14:textId="77777777" w:rsidR="004D3B6F" w:rsidRDefault="00000000" w:rsidP="000E108A">
      <w:pPr>
        <w:spacing w:before="80" w:after="80"/>
        <w:jc w:val="both"/>
        <w:rPr>
          <w:rFonts w:cs="黑体"/>
          <w:b/>
          <w:bCs/>
          <w:sz w:val="32"/>
          <w:szCs w:val="32"/>
        </w:rPr>
      </w:pPr>
      <w:r>
        <w:rPr>
          <w:rFonts w:cs="黑体"/>
          <w:b/>
          <w:bCs/>
          <w:sz w:val="32"/>
          <w:szCs w:val="32"/>
        </w:rPr>
        <w:t>3  数学模型：传统FF3的扩展</w:t>
      </w:r>
    </w:p>
    <w:p w14:paraId="254855CA" w14:textId="77777777" w:rsidR="001526C5" w:rsidRDefault="004D3B6F" w:rsidP="000E108A">
      <w:pPr>
        <w:spacing w:before="80" w:after="80"/>
        <w:ind w:firstLine="420"/>
        <w:jc w:val="both"/>
      </w:pPr>
      <w:r>
        <w:t>在本节中，为了解决2.2节中揭示的传统FF3的三大缺陷，我们提出了三个方案：稳健回归，时变模型，非线性建模。设观测对为</w:t>
      </w:r>
      <w:bookmarkStart w:id="4" w:name="OLE_LINK3"/>
      <w:bookmarkStart w:id="5" w:name="OLE_LINK4"/>
      <m:oMath>
        <m:sSubSup>
          <m:sSubSupPr>
            <m:ctrlPr>
              <w:rPr>
                <w:rFonts w:ascii="Cambria Math" w:hAnsi="Cambria Math"/>
                <w:i/>
              </w:rPr>
            </m:ctrlPr>
          </m:sSubSup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n</m:t>
            </m:r>
          </m:sup>
        </m:sSubSup>
      </m:oMath>
      <w:bookmarkEnd w:id="4"/>
      <w:bookmarkEnd w:id="5"/>
      <w:r>
        <w:t>，其中</w:t>
      </w:r>
      <m:oMath>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f,i</m:t>
            </m:r>
          </m:sub>
        </m:sSub>
      </m:oMath>
      <w:r>
        <w:t>为第</w:t>
      </w:r>
      <m:oMath>
        <m:r>
          <w:rPr>
            <w:rFonts w:ascii="Cambria Math" w:hAnsi="Cambria Math"/>
          </w:rPr>
          <m:t xml:space="preserve"> i </m:t>
        </m:r>
      </m:oMath>
      <w:r>
        <w:t>期个股超额收益，</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f,i</m:t>
                    </m:r>
                  </m:sub>
                </m:sSub>
                <m:r>
                  <w:rPr>
                    <w:rFonts w:ascii="Cambria Math" w:hAnsi="Cambria Math"/>
                  </w:rPr>
                  <m:t xml:space="preserve">,  </m:t>
                </m:r>
                <m:sSub>
                  <m:sSubPr>
                    <m:ctrlPr>
                      <w:rPr>
                        <w:rFonts w:ascii="Cambria Math" w:hAnsi="Cambria Math"/>
                        <w:i/>
                      </w:rPr>
                    </m:ctrlPr>
                  </m:sSubPr>
                  <m:e>
                    <m:r>
                      <w:rPr>
                        <w:rFonts w:ascii="Cambria Math" w:hAnsi="Cambria Math"/>
                      </w:rPr>
                      <m:t>SMB</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HML</m:t>
                    </m:r>
                  </m:e>
                  <m:sub>
                    <m:r>
                      <w:rPr>
                        <w:rFonts w:ascii="Cambria Math" w:hAnsi="Cambria Math"/>
                      </w:rPr>
                      <m:t>i</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 xml:space="preserve"> </m:t>
        </m:r>
      </m:oMath>
      <w:r>
        <w:t>为三因子暴露向量，待估参数为截距</w:t>
      </w:r>
      <m:oMath>
        <m:r>
          <w:rPr>
            <w:rFonts w:ascii="Cambria Math" w:hAnsi="Cambria Math"/>
          </w:rPr>
          <m:t xml:space="preserve"> α</m:t>
        </m:r>
        <m:r>
          <m:rPr>
            <m:scr m:val="double-struck"/>
          </m:rPr>
          <w:rPr>
            <w:rFonts w:ascii="Cambria Math" w:hAnsi="Cambria Math"/>
          </w:rPr>
          <m:t xml:space="preserve">∈R </m:t>
        </m:r>
      </m:oMath>
      <w:r>
        <w:t>与因子暴露系数</w:t>
      </w:r>
      <m:oMath>
        <m:r>
          <w:rPr>
            <w:rFonts w:ascii="Cambria Math" w:hAnsi="Cambria Math"/>
          </w:rPr>
          <m:t>β=</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SMB</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HML</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。除非特别说明，所有预测变量在估计前均进行标准化处理，且不对截距项施加惩罚。</w:t>
      </w:r>
    </w:p>
    <w:p w14:paraId="73501F0A" w14:textId="6B57E064" w:rsidR="004563B7" w:rsidRPr="001526C5" w:rsidRDefault="00000000" w:rsidP="000E108A">
      <w:pPr>
        <w:spacing w:before="80" w:after="80"/>
        <w:jc w:val="both"/>
        <w:rPr>
          <w:b/>
          <w:bCs/>
          <w:sz w:val="28"/>
          <w:szCs w:val="28"/>
        </w:rPr>
      </w:pPr>
      <w:r>
        <w:rPr>
          <w:b/>
          <w:bCs/>
          <w:sz w:val="28"/>
          <w:szCs w:val="28"/>
        </w:rPr>
        <w:t>3.1  方案一：稳健回归</w:t>
      </w:r>
    </w:p>
    <w:p w14:paraId="63C3AED4" w14:textId="0B63EBD8" w:rsidR="004563B7" w:rsidRPr="00B34A35" w:rsidRDefault="001526C5" w:rsidP="000E108A">
      <w:pPr>
        <w:spacing w:before="80" w:after="80"/>
        <w:ind w:firstLine="480"/>
        <w:jc w:val="both"/>
      </w:pPr>
      <w:r>
        <w:t>如2.2节中所说，OLS的正态性假设在大部分股票超额收益数据中并不成立，且传统的FF3也并不适配股票超额收益数据。考虑到股票超额收益数据的偏态和厚尾性，可以对传统 FF3 的最小二乘目标函数进行稳健化改造。具体地，我们使用使用Huber损失和分位数损失来替代误差平方和。同时模型还额外引入了正则项对目标函数进行正则化改造，使其在强噪声和有限样本的环境下，仍能有较为不错的预测性能和稳定性。</w:t>
      </w:r>
    </w:p>
    <w:p w14:paraId="6516DFF1" w14:textId="77777777" w:rsidR="004563B7" w:rsidRPr="00B34A35" w:rsidRDefault="00000000" w:rsidP="000E108A">
      <w:pPr>
        <w:pStyle w:val="3"/>
        <w:rPr>
          <w:rFonts w:ascii="宋体" w:eastAsia="宋体" w:hAnsi="宋体"/>
        </w:rPr>
      </w:pPr>
      <w:r>
        <w:rPr>
          <w:rFonts w:ascii="宋体" w:eastAsia="宋体" w:hAnsi="宋体"/>
        </w:rPr>
        <w:t>3.1.1  Huber 损失 + L2 正则（Huber–Ridge）</w:t>
      </w:r>
    </w:p>
    <w:p w14:paraId="399A1417" w14:textId="77777777" w:rsidR="004563B7" w:rsidRPr="00B34A35" w:rsidRDefault="00000000" w:rsidP="000E108A">
      <w:pPr>
        <w:spacing w:before="80" w:after="80"/>
        <w:ind w:firstLine="480"/>
        <w:jc w:val="both"/>
      </w:pPr>
      <w:r>
        <w:t>考虑 Huber 损失：</w:t>
      </w:r>
    </w:p>
    <w:p w14:paraId="34931666" w14:textId="487A4073" w:rsidR="001526C5" w:rsidRDefault="00000000" w:rsidP="000E108A">
      <w:pPr>
        <w:spacing w:before="80" w:after="80"/>
        <w:ind w:firstLine="480"/>
        <w:jc w:val="center"/>
        <w:rPr>
          <w:rFonts w:ascii="Cambria Math" w:hAnsi="Cambria Math" w:cs="Cambria Math"/>
          <w:i/>
          <w:iCs/>
          <w:sz w:val="22"/>
          <w:szCs w:val="22"/>
        </w:rPr>
      </w:pPr>
      <m:oMathPara>
        <m:oMath>
          <m:sSub>
            <m:sSubPr>
              <m:ctrlPr>
                <w:rPr>
                  <w:rFonts w:ascii="Cambria Math" w:hAnsi="Cambria Math" w:cs="Cambria Math"/>
                  <w:i/>
                  <w:iCs/>
                  <w:szCs w:val="22"/>
                </w:rPr>
              </m:ctrlPr>
            </m:sSubPr>
            <m:e>
              <m:r>
                <m:rPr>
                  <m:scr m:val="script"/>
                </m:rPr>
                <w:rPr>
                  <w:rFonts w:ascii="Cambria Math" w:hAnsi="Cambria Math" w:cs="Cambria Math"/>
                  <w:szCs w:val="22"/>
                </w:rPr>
                <m:t>l</m:t>
              </m:r>
            </m:e>
            <m:sub>
              <m:r>
                <w:rPr>
                  <w:rFonts w:ascii="Cambria Math" w:hAnsi="Cambria Math" w:cs="Cambria Math"/>
                  <w:szCs w:val="22"/>
                </w:rPr>
                <m:t>δ</m:t>
              </m:r>
            </m:sub>
          </m:sSub>
          <m:d>
            <m:dPr>
              <m:ctrlPr>
                <w:rPr>
                  <w:rFonts w:ascii="Cambria Math" w:hAnsi="Cambria Math" w:cs="Cambria Math"/>
                  <w:i/>
                  <w:iCs/>
                  <w:sz w:val="22"/>
                  <w:szCs w:val="22"/>
                </w:rPr>
              </m:ctrlPr>
            </m:dPr>
            <m:e>
              <m:r>
                <w:rPr>
                  <w:rFonts w:ascii="Cambria Math" w:hAnsi="Cambria Math" w:cs="Cambria Math"/>
                  <w:szCs w:val="22"/>
                </w:rPr>
                <m:t>u</m:t>
              </m:r>
            </m:e>
          </m:d>
          <m:r>
            <w:rPr>
              <w:rFonts w:ascii="Cambria Math" w:hAnsi="Cambria Math" w:cs="Cambria Math"/>
              <w:szCs w:val="22"/>
            </w:rPr>
            <m:t>=</m:t>
          </m:r>
          <m:d>
            <m:dPr>
              <m:begChr m:val="{"/>
              <m:endChr m:val=""/>
              <m:ctrlPr>
                <w:rPr>
                  <w:rFonts w:ascii="Cambria Math" w:hAnsi="Cambria Math" w:cs="Cambria Math"/>
                  <w:i/>
                  <w:iCs/>
                  <w:sz w:val="22"/>
                  <w:szCs w:val="22"/>
                </w:rPr>
              </m:ctrlPr>
            </m:dPr>
            <m:e>
              <m:eqArr>
                <m:eqArrPr>
                  <m:ctrlPr>
                    <w:rPr>
                      <w:rFonts w:ascii="Cambria Math" w:hAnsi="Cambria Math" w:cs="Cambria Math"/>
                      <w:i/>
                      <w:iCs/>
                      <w:sz w:val="22"/>
                      <w:szCs w:val="22"/>
                    </w:rPr>
                  </m:ctrlPr>
                </m:eqArrPr>
                <m:e>
                  <m:f>
                    <m:fPr>
                      <m:ctrlPr>
                        <w:rPr>
                          <w:rFonts w:ascii="Cambria Math" w:hAnsi="Cambria Math" w:cs="Cambria Math"/>
                          <w:i/>
                          <w:iCs/>
                          <w:szCs w:val="22"/>
                        </w:rPr>
                      </m:ctrlPr>
                    </m:fPr>
                    <m:num>
                      <m:r>
                        <w:rPr>
                          <w:rFonts w:ascii="Cambria Math" w:hAnsi="Cambria Math" w:cs="Cambria Math"/>
                          <w:szCs w:val="22"/>
                        </w:rPr>
                        <m:t>1</m:t>
                      </m:r>
                    </m:num>
                    <m:den>
                      <m:r>
                        <w:rPr>
                          <w:rFonts w:ascii="Cambria Math" w:hAnsi="Cambria Math" w:cs="Cambria Math"/>
                          <w:szCs w:val="22"/>
                        </w:rPr>
                        <m:t>2</m:t>
                      </m:r>
                    </m:den>
                  </m:f>
                  <m:sSup>
                    <m:sSupPr>
                      <m:ctrlPr>
                        <w:rPr>
                          <w:rFonts w:ascii="Cambria Math" w:hAnsi="Cambria Math" w:cs="Cambria Math"/>
                          <w:i/>
                          <w:iCs/>
                          <w:szCs w:val="22"/>
                        </w:rPr>
                      </m:ctrlPr>
                    </m:sSupPr>
                    <m:e>
                      <m:r>
                        <w:rPr>
                          <w:rFonts w:ascii="Cambria Math" w:hAnsi="Cambria Math" w:cs="Cambria Math"/>
                          <w:szCs w:val="22"/>
                        </w:rPr>
                        <m:t>u</m:t>
                      </m:r>
                    </m:e>
                    <m:sup>
                      <m:r>
                        <w:rPr>
                          <w:rFonts w:ascii="Cambria Math" w:hAnsi="Cambria Math" w:cs="Cambria Math"/>
                          <w:szCs w:val="22"/>
                        </w:rPr>
                        <m:t>2</m:t>
                      </m:r>
                    </m:sup>
                  </m:sSup>
                  <m:r>
                    <w:rPr>
                      <w:rFonts w:ascii="Cambria Math" w:hAnsi="Cambria Math" w:cs="Cambria Math"/>
                      <w:szCs w:val="22"/>
                    </w:rPr>
                    <m:t>,  &amp;</m:t>
                  </m:r>
                  <m:d>
                    <m:dPr>
                      <m:begChr m:val="|"/>
                      <m:endChr m:val="|"/>
                      <m:ctrlPr>
                        <w:rPr>
                          <w:rFonts w:ascii="Cambria Math" w:hAnsi="Cambria Math" w:cs="Cambria Math"/>
                          <w:i/>
                          <w:iCs/>
                          <w:szCs w:val="22"/>
                        </w:rPr>
                      </m:ctrlPr>
                    </m:dPr>
                    <m:e>
                      <m:r>
                        <w:rPr>
                          <w:rFonts w:ascii="Cambria Math" w:hAnsi="Cambria Math" w:cs="Cambria Math"/>
                          <w:szCs w:val="22"/>
                        </w:rPr>
                        <m:t>u</m:t>
                      </m:r>
                    </m:e>
                  </m:d>
                  <m:r>
                    <w:rPr>
                      <w:rFonts w:ascii="Cambria Math" w:hAnsi="Cambria Math" w:cs="Cambria Math"/>
                      <w:szCs w:val="22"/>
                    </w:rPr>
                    <m:t>≤δ</m:t>
                  </m:r>
                </m:e>
                <m:e>
                  <m:r>
                    <w:rPr>
                      <w:rFonts w:ascii="Cambria Math" w:hAnsi="Cambria Math" w:cs="Cambria Math"/>
                      <w:szCs w:val="22"/>
                    </w:rPr>
                    <m:t>δ(</m:t>
                  </m:r>
                  <m:d>
                    <m:dPr>
                      <m:begChr m:val="|"/>
                      <m:endChr m:val="|"/>
                      <m:ctrlPr>
                        <w:rPr>
                          <w:rFonts w:ascii="Cambria Math" w:hAnsi="Cambria Math" w:cs="Cambria Math"/>
                          <w:i/>
                          <w:iCs/>
                          <w:szCs w:val="22"/>
                        </w:rPr>
                      </m:ctrlPr>
                    </m:dPr>
                    <m:e>
                      <m:r>
                        <w:rPr>
                          <w:rFonts w:ascii="Cambria Math" w:hAnsi="Cambria Math" w:cs="Cambria Math"/>
                          <w:szCs w:val="22"/>
                        </w:rPr>
                        <m:t>u</m:t>
                      </m:r>
                    </m:e>
                  </m:d>
                  <m:r>
                    <w:rPr>
                      <w:rFonts w:ascii="Cambria Math" w:hAnsi="Cambria Math" w:cs="Cambria Math"/>
                      <w:szCs w:val="22"/>
                    </w:rPr>
                    <m:t>-</m:t>
                  </m:r>
                  <m:f>
                    <m:fPr>
                      <m:ctrlPr>
                        <w:rPr>
                          <w:rFonts w:ascii="Cambria Math" w:hAnsi="Cambria Math" w:cs="Cambria Math"/>
                          <w:i/>
                          <w:iCs/>
                          <w:szCs w:val="22"/>
                        </w:rPr>
                      </m:ctrlPr>
                    </m:fPr>
                    <m:num>
                      <m:r>
                        <w:rPr>
                          <w:rFonts w:ascii="Cambria Math" w:hAnsi="Cambria Math" w:cs="Cambria Math"/>
                          <w:szCs w:val="22"/>
                        </w:rPr>
                        <m:t>1</m:t>
                      </m:r>
                    </m:num>
                    <m:den>
                      <m:r>
                        <w:rPr>
                          <w:rFonts w:ascii="Cambria Math" w:hAnsi="Cambria Math" w:cs="Cambria Math"/>
                          <w:szCs w:val="22"/>
                        </w:rPr>
                        <m:t>2</m:t>
                      </m:r>
                    </m:den>
                  </m:f>
                  <m:r>
                    <w:rPr>
                      <w:rFonts w:ascii="Cambria Math" w:hAnsi="Cambria Math" w:cs="Cambria Math"/>
                      <w:szCs w:val="22"/>
                    </w:rPr>
                    <m:t>δ),  &amp;</m:t>
                  </m:r>
                  <m:d>
                    <m:dPr>
                      <m:begChr m:val="|"/>
                      <m:endChr m:val="|"/>
                      <m:ctrlPr>
                        <w:rPr>
                          <w:rFonts w:ascii="Cambria Math" w:hAnsi="Cambria Math" w:cs="Cambria Math"/>
                          <w:i/>
                          <w:iCs/>
                          <w:szCs w:val="22"/>
                        </w:rPr>
                      </m:ctrlPr>
                    </m:dPr>
                    <m:e>
                      <m:r>
                        <w:rPr>
                          <w:rFonts w:ascii="Cambria Math" w:hAnsi="Cambria Math" w:cs="Cambria Math"/>
                          <w:szCs w:val="22"/>
                        </w:rPr>
                        <m:t>u</m:t>
                      </m:r>
                    </m:e>
                  </m:d>
                  <m:r>
                    <w:rPr>
                      <w:rFonts w:ascii="Cambria Math" w:hAnsi="Cambria Math" w:cs="Cambria Math"/>
                      <w:szCs w:val="22"/>
                    </w:rPr>
                    <m:t>&gt;δ</m:t>
                  </m:r>
                </m:e>
              </m:eqArr>
            </m:e>
          </m:d>
        </m:oMath>
      </m:oMathPara>
    </w:p>
    <w:p w14:paraId="3D78B51A" w14:textId="4F20C2F0" w:rsidR="004563B7" w:rsidRDefault="003923D4" w:rsidP="000E108A">
      <w:pPr>
        <w:spacing w:before="80" w:after="80"/>
        <w:ind w:firstLine="480"/>
        <w:jc w:val="both"/>
      </w:pPr>
      <w:r>
        <w:t>其在残差较小区域与 SSE 一致、在大残差时转为线性惩罚，从而降低极端值对估计的影响。在此基础上加入 L2（Ridge）正则，得到目标函数：</w:t>
      </w:r>
    </w:p>
    <w:p w14:paraId="538C55AB" w14:textId="086198F1" w:rsidR="003923D4" w:rsidRPr="00B34A35" w:rsidRDefault="00000000" w:rsidP="000E108A">
      <w:pPr>
        <w:spacing w:before="80" w:after="80"/>
        <w:ind w:firstLine="480"/>
        <w:jc w:val="right"/>
      </w:pPr>
      <m:oMath>
        <m:sSub>
          <m:sSubPr>
            <m:ctrlPr>
              <w:rPr>
                <w:rFonts w:ascii="Cambria Math" w:hAnsi="Cambria Math"/>
                <w:i/>
              </w:rPr>
            </m:ctrlPr>
          </m:sSubPr>
          <m:e>
            <m:r>
              <w:rPr>
                <w:rFonts w:ascii="Cambria Math" w:hAnsi="Cambria Math"/>
              </w:rPr>
              <m:t>min</m:t>
            </m:r>
          </m:e>
          <m:sub>
            <m:r>
              <w:rPr>
                <w:rFonts w:ascii="Cambria Math" w:hAnsi="Cambria Math"/>
              </w:rPr>
              <m:t>α,β</m:t>
            </m:r>
          </m:sub>
        </m:sSub>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Huber</m:t>
            </m:r>
          </m:sub>
        </m:sSub>
        <m:d>
          <m:dPr>
            <m:ctrlPr>
              <w:rPr>
                <w:rFonts w:ascii="Cambria Math" w:hAnsi="Cambria Math"/>
                <w:i/>
              </w:rPr>
            </m:ctrlPr>
          </m:dPr>
          <m:e>
            <m:r>
              <w:rPr>
                <w:rFonts w:ascii="Cambria Math" w:hAnsi="Cambria Math"/>
              </w:rPr>
              <m:t>α, β</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cr m:val="script"/>
                  </m:rPr>
                  <w:rPr>
                    <w:rFonts w:ascii="Cambria Math" w:hAnsi="Cambria Math"/>
                  </w:rPr>
                  <m:t>l</m:t>
                </m:r>
              </m:e>
              <m:sub>
                <m:r>
                  <w:rPr>
                    <w:rFonts w:ascii="Cambria Math" w:hAnsi="Cambria Math"/>
                  </w:rPr>
                  <m:t>δ</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e>
            </m:d>
          </m:e>
        </m:nary>
        <m:r>
          <w:rPr>
            <w:rFonts w:ascii="Cambria Math" w:hAnsi="Cambria Math"/>
          </w:rPr>
          <m:t>+λ</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oMath>
      <w:r>
        <w:t xml:space="preserve">   </w:t>
      </w:r>
      <w:r>
        <w:tab/>
      </w:r>
      <w:r>
        <w:tab/>
      </w:r>
      <w:r>
        <w:tab/>
      </w:r>
      <w:r>
        <w:rPr>
          <w:iCs/>
        </w:rPr>
        <w:t>(4)</w:t>
      </w:r>
    </w:p>
    <w:p w14:paraId="471D13C5" w14:textId="14B66986" w:rsidR="00107A81" w:rsidRDefault="00107A81" w:rsidP="000E108A">
      <w:pPr>
        <w:spacing w:before="80" w:after="80"/>
        <w:jc w:val="both"/>
      </w:pPr>
      <w:r>
        <w:t>其中超参数为阈值</w:t>
      </w:r>
      <m:oMath>
        <m:r>
          <w:rPr>
            <w:rFonts w:ascii="Cambria Math" w:hAnsi="Cambria Math"/>
          </w:rPr>
          <m:t xml:space="preserve"> δ&gt;0 </m:t>
        </m:r>
      </m:oMath>
      <w:r>
        <w:t>与正则强度</w:t>
      </w:r>
      <m:oMath>
        <m:r>
          <w:rPr>
            <w:rFonts w:ascii="Cambria Math" w:hAnsi="Cambria Math"/>
          </w:rPr>
          <m:t xml:space="preserve"> λ&gt;0</m:t>
        </m:r>
      </m:oMath>
      <w:r>
        <w:t>，两者统一进行调优处理。</w:t>
      </w:r>
    </w:p>
    <w:p w14:paraId="160F30FE" w14:textId="397372B1" w:rsidR="004563B7" w:rsidRPr="00B34A35" w:rsidRDefault="00000000" w:rsidP="000E108A">
      <w:pPr>
        <w:spacing w:before="80" w:after="80"/>
        <w:jc w:val="both"/>
      </w:pPr>
      <w:r>
        <w:rPr>
          <w:b/>
          <w:bCs/>
        </w:rPr>
        <w:t>引理 3.1</w:t>
      </w:r>
      <w:r>
        <w:t>（凸性与唯一解）</w:t>
      </w:r>
      <w:r>
        <w:rPr>
          <w:rStyle w:val="a6"/>
        </w:rPr>
        <w:footnoteReference w:id="2"/>
      </w:r>
      <w:r>
        <w:t>：对任意给定</w:t>
      </w:r>
      <m:oMath>
        <m:r>
          <w:rPr>
            <w:rFonts w:ascii="Cambria Math" w:hAnsi="Cambria Math"/>
          </w:rPr>
          <m:t xml:space="preserve"> δ&gt;0 </m:t>
        </m:r>
      </m:oMath>
      <w:r>
        <w:t>与</w:t>
      </w:r>
      <m:oMath>
        <m:r>
          <w:rPr>
            <w:rFonts w:ascii="Cambria Math" w:hAnsi="Cambria Math"/>
          </w:rPr>
          <m:t xml:space="preserve"> λ&gt;0</m:t>
        </m:r>
      </m:oMath>
      <w:r>
        <w:t xml:space="preserve">，目标函数 </w:t>
      </w:r>
      <w:r>
        <w:rPr>
          <w:rFonts w:hint="eastAsia"/>
        </w:rPr>
        <w:t>式</w:t>
      </w:r>
      <w:r>
        <w:t>(4) 为</w:t>
      </w:r>
      <m:oMath>
        <m:r>
          <w:rPr>
            <w:rFonts w:ascii="Cambria Math" w:hAnsi="Cambria Math"/>
          </w:rPr>
          <m:t xml:space="preserve"> β </m:t>
        </m:r>
      </m:oMath>
      <w:r>
        <w:t>方向强凸；若输入矩阵</w:t>
      </w:r>
      <m:oMath>
        <m:r>
          <w:rPr>
            <w:rFonts w:ascii="Cambria Math" w:hAnsi="Cambria Math"/>
          </w:rPr>
          <m:t xml:space="preserve"> </m:t>
        </m:r>
        <m:r>
          <w:rPr>
            <w:rFonts w:ascii="Cambria Math" w:hAnsi="Cambria Math" w:hint="eastAsia"/>
          </w:rPr>
          <m:t>X</m:t>
        </m:r>
        <m:r>
          <w:rPr>
            <w:rFonts w:ascii="Cambria Math" w:hAnsi="Cambria Math"/>
          </w:rPr>
          <m:t xml:space="preserve"> </m:t>
        </m:r>
      </m:oMath>
      <w:r>
        <w:t>满秩</w:t>
      </w:r>
      <w:r>
        <w:rPr>
          <w:rFonts w:hint="eastAsia"/>
        </w:rPr>
        <w:t>且</w:t>
      </w:r>
      <m:oMath>
        <m:r>
          <w:rPr>
            <w:rFonts w:ascii="Cambria Math" w:hAnsi="Cambria Math"/>
          </w:rPr>
          <m:t xml:space="preserve"> λ&gt;0</m:t>
        </m:r>
      </m:oMath>
      <w:r>
        <w:t>，则最优解</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β</m:t>
                </m:r>
              </m:e>
            </m:acc>
          </m:e>
        </m:d>
        <m:r>
          <w:rPr>
            <w:rFonts w:ascii="Cambria Math" w:hAnsi="Cambria Math"/>
          </w:rPr>
          <m:t xml:space="preserve"> </m:t>
        </m:r>
      </m:oMath>
      <w:r>
        <w:t>唯一。</w:t>
      </w:r>
    </w:p>
    <w:p w14:paraId="02D3F3EE" w14:textId="40B8A75D" w:rsidR="00107A81" w:rsidRDefault="00107A81" w:rsidP="000E108A">
      <w:pPr>
        <w:spacing w:before="80" w:after="80"/>
        <w:ind w:firstLine="480"/>
        <w:jc w:val="both"/>
      </w:pPr>
      <w:r>
        <w:t>在实践中，为求解上述目标函数，我们采用迭代优化策略求解，其核心思想是迭代加权最小二乘（Iteratively Reweighted Least Squares, IRLS）。具体而言，在每一步迭代中，模型会根据当前残差</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oMath>
      <w:r>
        <w:t>的大小动态分配权重：</w:t>
      </w:r>
    </w:p>
    <w:p w14:paraId="2C6CFB37" w14:textId="3B773D35" w:rsidR="00107A81" w:rsidRDefault="00000000" w:rsidP="000E108A">
      <w:pPr>
        <w:spacing w:before="80" w:after="80"/>
        <w:jc w:val="center"/>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≤δ</m:t>
                  </m:r>
                </m:e>
                <m:e>
                  <m:f>
                    <m:fPr>
                      <m:ctrlPr>
                        <w:rPr>
                          <w:rFonts w:ascii="Cambria Math" w:hAnsi="Cambria Math"/>
                          <w:i/>
                        </w:rPr>
                      </m:ctrlPr>
                    </m:fPr>
                    <m:num>
                      <m:r>
                        <w:rPr>
                          <w:rFonts w:ascii="Cambria Math" w:hAnsi="Cambria Math"/>
                        </w:rPr>
                        <m:t>δ</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den>
                  </m:f>
                  <m:r>
                    <w:rPr>
                      <w:rFonts w:ascii="Cambria Math" w:hAnsi="Cambria Math"/>
                    </w:rPr>
                    <m:t>,  &amp;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&gt;δ</m:t>
                  </m:r>
                </m:e>
              </m:eqArr>
            </m:e>
          </m:d>
        </m:oMath>
      </m:oMathPara>
    </w:p>
    <w:p w14:paraId="5ACB25A3" w14:textId="3EF38A64" w:rsidR="00F00AD0" w:rsidRDefault="00F00AD0" w:rsidP="000E108A">
      <w:pPr>
        <w:spacing w:before="80" w:after="80"/>
        <w:ind w:firstLine="420"/>
        <w:jc w:val="both"/>
      </w:pPr>
      <w:r>
        <w:t>从而将原始问题转化为一个带权的 Ridge 回归问题：</w:t>
      </w:r>
    </w:p>
    <w:p w14:paraId="18637968" w14:textId="273C6C76" w:rsidR="00F00AD0" w:rsidRDefault="00000000" w:rsidP="000E108A">
      <w:pPr>
        <w:spacing w:before="80" w:after="80"/>
        <w:jc w:val="right"/>
      </w:pPr>
      <m:oMath>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β</m:t>
                    </m:r>
                  </m:e>
                  <m:sup>
                    <m:r>
                      <w:rPr>
                        <w:rFonts w:ascii="Cambria Math" w:hAnsi="Cambria Math"/>
                      </w:rPr>
                      <m:t>*</m:t>
                    </m:r>
                  </m:sup>
                </m:sSup>
              </m:e>
            </m:d>
            <m:r>
              <w:rPr>
                <w:rFonts w:ascii="Cambria Math" w:hAnsi="Cambria Math"/>
              </w:rPr>
              <m:t>=argmin</m:t>
            </m:r>
          </m:e>
          <m:sub>
            <m:r>
              <w:rPr>
                <w:rFonts w:ascii="Cambria Math" w:hAnsi="Cambria Math"/>
              </w:rPr>
              <m:t>α,β</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e>
                </m:d>
              </m:e>
              <m:sup>
                <m:r>
                  <w:rPr>
                    <w:rFonts w:ascii="Cambria Math" w:hAnsi="Cambria Math"/>
                  </w:rPr>
                  <m:t>2</m:t>
                </m:r>
              </m:sup>
            </m:sSup>
          </m:e>
        </m:nary>
        <m:r>
          <w:rPr>
            <w:rFonts w:ascii="Cambria Math" w:hAnsi="Cambria Math"/>
          </w:rPr>
          <m:t>+λ</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β</m:t>
                </m:r>
              </m:e>
            </m:d>
          </m:e>
          <m:sub>
            <m:r>
              <w:rPr>
                <w:rFonts w:ascii="Cambria Math" w:hAnsi="Cambria Math"/>
              </w:rPr>
              <m:t>2</m:t>
            </m:r>
          </m:sub>
          <m:sup>
            <m:r>
              <w:rPr>
                <w:rFonts w:ascii="Cambria Math" w:hAnsi="Cambria Math"/>
              </w:rPr>
              <m:t>2</m:t>
            </m:r>
          </m:sup>
        </m:sSubSup>
      </m:oMath>
      <w:r>
        <w:t xml:space="preserve"> </w:t>
      </w:r>
      <w:r>
        <w:tab/>
      </w:r>
      <w:r>
        <w:tab/>
      </w:r>
      <w:r>
        <w:tab/>
      </w:r>
      <w:r>
        <w:tab/>
      </w:r>
      <w:r>
        <w:rPr>
          <w:iCs/>
        </w:rPr>
        <w:t>(5)</w:t>
      </w:r>
    </w:p>
    <w:p w14:paraId="45F95D2C" w14:textId="7407AE1D" w:rsidR="004563B7" w:rsidRDefault="00000000" w:rsidP="000E108A">
      <w:pPr>
        <w:spacing w:before="80" w:after="80"/>
        <w:jc w:val="both"/>
      </w:pPr>
      <w:r>
        <w:rPr>
          <w:b/>
          <w:bCs/>
        </w:rPr>
        <w:t>引理 3.2</w:t>
      </w:r>
      <w:r>
        <w:t xml:space="preserve">（加权 Ridge </w:t>
      </w:r>
      <w:r>
        <w:rPr>
          <w:rFonts w:hint="eastAsia"/>
        </w:rPr>
        <w:t>回归</w:t>
      </w:r>
      <w:r>
        <w:t>的闭式解）</w:t>
      </w:r>
      <w:r>
        <w:rPr>
          <w:rStyle w:val="a6"/>
        </w:rPr>
        <w:footnoteReference w:id="3"/>
      </w:r>
      <w:r>
        <w:t>：设输入矩阵</w:t>
      </w:r>
      <m:oMath>
        <m:r>
          <w:rPr>
            <w:rFonts w:ascii="Cambria Math" w:hAnsi="Cambria Math"/>
          </w:rPr>
          <m:t xml:space="preserve"> </m:t>
        </m:r>
        <m:r>
          <w:rPr>
            <w:rFonts w:ascii="Cambria Math" w:hAnsi="Cambria Math" w:hint="eastAsia"/>
          </w:rPr>
          <m:t>X</m:t>
        </m:r>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n×p</m:t>
            </m:r>
          </m:sup>
        </m:sSup>
      </m:oMath>
      <w:r>
        <w:rPr>
          <w:rFonts w:hint="eastAsia"/>
        </w:rPr>
        <w:t>，</w:t>
      </w:r>
      <w:r>
        <w:t>响应向量</w:t>
      </w:r>
      <m:oMath>
        <m:r>
          <w:rPr>
            <w:rFonts w:ascii="Cambria Math" w:hAnsi="Cambria Math" w:hint="eastAsia"/>
          </w:rPr>
          <m:t>y</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Pr>
          <w:rFonts w:hint="eastAsia"/>
        </w:rPr>
        <w:t>，</w:t>
      </w:r>
      <w:r>
        <w:t>全</w:t>
      </w:r>
      <w:r>
        <w:rPr>
          <w:rFonts w:hint="eastAsia"/>
        </w:rPr>
        <w:t>1</w:t>
      </w:r>
      <w:r>
        <w:t>向量</w:t>
      </w:r>
      <m:oMath>
        <m:r>
          <w:rPr>
            <w:rFonts w:ascii="Cambria Math" w:hAnsi="Cambria Math"/>
          </w:rPr>
          <m:t xml:space="preserve"> </m:t>
        </m:r>
        <m:r>
          <m:rPr>
            <m:sty m:val="bi"/>
          </m:rPr>
          <w:rPr>
            <w:rFonts w:ascii="Cambria Math" w:hAnsi="Cambria Math"/>
          </w:rPr>
          <m:t>1</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rPr>
          <w:rFonts w:hint="eastAsia"/>
        </w:rPr>
        <w:t>，</w:t>
      </w:r>
      <w:r>
        <w:t>以及权重矩阵</w:t>
      </w:r>
      <m:oMath>
        <m:r>
          <w:rPr>
            <w:rFonts w:ascii="Cambria Math" w:hAnsi="Cambria Math"/>
          </w:rPr>
          <m:t xml:space="preserve"> W=diag(</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)≻0</m:t>
        </m:r>
      </m:oMath>
      <w:r>
        <w:rPr>
          <w:rFonts w:hint="eastAsia"/>
        </w:rPr>
        <w:t>。定义加权均值为</w:t>
      </w:r>
    </w:p>
    <w:p w14:paraId="7C5B3F8C" w14:textId="0B12D8EC" w:rsidR="005B34B6" w:rsidRPr="00AD445A" w:rsidRDefault="00000000" w:rsidP="000E108A">
      <w:pPr>
        <w:spacing w:before="80" w:after="80"/>
        <w:jc w:val="both"/>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w</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m:rPr>
                      <m:sty m:val="bi"/>
                    </m:rPr>
                    <w:rPr>
                      <w:rFonts w:ascii="Cambria Math" w:hAnsi="Cambria Math"/>
                    </w:rPr>
                    <m:t>1</m:t>
                  </m:r>
                </m:e>
                <m:sup>
                  <m:r>
                    <w:rPr>
                      <w:rFonts w:ascii="Cambria Math" w:hAnsi="Cambria Math"/>
                    </w:rPr>
                    <m:t>T</m:t>
                  </m:r>
                </m:sup>
              </m:sSup>
              <m:r>
                <w:rPr>
                  <w:rFonts w:ascii="Cambria Math" w:hAnsi="Cambria Math"/>
                </w:rPr>
                <m:t>Wy</m:t>
              </m:r>
            </m:num>
            <m:den>
              <m:sSup>
                <m:sSupPr>
                  <m:ctrlPr>
                    <w:rPr>
                      <w:rFonts w:ascii="Cambria Math" w:hAnsi="Cambria Math"/>
                      <w:i/>
                    </w:rPr>
                  </m:ctrlPr>
                </m:sSupPr>
                <m:e>
                  <m:r>
                    <m:rPr>
                      <m:sty m:val="bi"/>
                    </m:rPr>
                    <w:rPr>
                      <w:rFonts w:ascii="Cambria Math" w:hAnsi="Cambria Math"/>
                    </w:rPr>
                    <m:t>1</m:t>
                  </m:r>
                </m:e>
                <m:sup>
                  <m:r>
                    <w:rPr>
                      <w:rFonts w:ascii="Cambria Math" w:hAnsi="Cambria Math"/>
                    </w:rPr>
                    <m:t>T</m:t>
                  </m:r>
                </m:sup>
              </m:sSup>
              <m:r>
                <w:rPr>
                  <w:rFonts w:ascii="Cambria Math" w:hAnsi="Cambria Math"/>
                </w:rPr>
                <m:t>W</m:t>
              </m:r>
              <m:r>
                <m:rPr>
                  <m:sty m:val="bi"/>
                </m:rPr>
                <w:rPr>
                  <w:rFonts w:ascii="Cambria Math" w:hAnsi="Cambria Math"/>
                </w:rPr>
                <m:t>1</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w</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W</m:t>
              </m:r>
              <m:r>
                <m:rPr>
                  <m:sty m:val="bi"/>
                </m:rPr>
                <w:rPr>
                  <w:rFonts w:ascii="Cambria Math" w:hAnsi="Cambria Math"/>
                </w:rPr>
                <m:t>1</m:t>
              </m:r>
            </m:num>
            <m:den>
              <m:sSup>
                <m:sSupPr>
                  <m:ctrlPr>
                    <w:rPr>
                      <w:rFonts w:ascii="Cambria Math" w:hAnsi="Cambria Math"/>
                      <w:i/>
                    </w:rPr>
                  </m:ctrlPr>
                </m:sSupPr>
                <m:e>
                  <m:r>
                    <m:rPr>
                      <m:sty m:val="bi"/>
                    </m:rPr>
                    <w:rPr>
                      <w:rFonts w:ascii="Cambria Math" w:hAnsi="Cambria Math"/>
                    </w:rPr>
                    <m:t>1</m:t>
                  </m:r>
                </m:e>
                <m:sup>
                  <m:r>
                    <w:rPr>
                      <w:rFonts w:ascii="Cambria Math" w:hAnsi="Cambria Math"/>
                    </w:rPr>
                    <m:t>T</m:t>
                  </m:r>
                </m:sup>
              </m:sSup>
              <m:r>
                <w:rPr>
                  <w:rFonts w:ascii="Cambria Math" w:hAnsi="Cambria Math"/>
                </w:rPr>
                <m:t>W</m:t>
              </m:r>
              <m:r>
                <m:rPr>
                  <m:sty m:val="bi"/>
                </m:rPr>
                <w:rPr>
                  <w:rFonts w:ascii="Cambria Math" w:hAnsi="Cambria Math"/>
                </w:rPr>
                <m:t>1</m:t>
              </m:r>
            </m:den>
          </m:f>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r>
            <w:rPr>
              <w:rFonts w:ascii="Cambria Math" w:hAnsi="Cambria Math"/>
            </w:rPr>
            <m:t>,</m:t>
          </m:r>
        </m:oMath>
      </m:oMathPara>
    </w:p>
    <w:p w14:paraId="0CF0A298" w14:textId="2D80FEC5" w:rsidR="00AD445A" w:rsidRDefault="00225797" w:rsidP="000E108A">
      <w:pPr>
        <w:pStyle w:val="3"/>
        <w:rPr>
          <w:rFonts w:ascii="宋体" w:eastAsia="宋体" w:hAnsi="宋体"/>
          <w:b w:val="0"/>
          <w:bCs w:val="0"/>
          <w:iCs/>
        </w:rPr>
      </w:pPr>
      <w:r>
        <w:rPr>
          <w:rFonts w:ascii="宋体" w:eastAsia="宋体" w:hAnsi="宋体"/>
          <w:b w:val="0"/>
          <w:bCs w:val="0"/>
          <w:iCs/>
        </w:rPr>
        <w:t>并令加权去中心化后的矩阵与向量为</w:t>
      </w:r>
    </w:p>
    <w:p w14:paraId="03080A27" w14:textId="51AEECC5" w:rsidR="00AD0FE7" w:rsidRDefault="00000000" w:rsidP="000E108A">
      <w:pPr>
        <w:pStyle w:val="3"/>
        <w:rPr>
          <w:rFonts w:ascii="宋体" w:eastAsia="宋体" w:hAnsi="宋体"/>
          <w:b w:val="0"/>
          <w:bCs w:val="0"/>
          <w:iCs/>
        </w:rPr>
      </w:pPr>
      <m:oMathPara>
        <m:oMath>
          <m:sSub>
            <m:sSubPr>
              <m:ctrlPr>
                <w:rPr>
                  <w:rFonts w:ascii="Cambria Math" w:eastAsia="宋体" w:hAnsi="Cambria Math"/>
                  <w:b w:val="0"/>
                  <w:bCs w:val="0"/>
                  <w:i/>
                  <w:iCs/>
                </w:rPr>
              </m:ctrlPr>
            </m:sSubPr>
            <m:e>
              <m:r>
                <m:rPr>
                  <m:sty m:val="bi"/>
                </m:rPr>
                <w:rPr>
                  <w:rFonts w:ascii="Cambria Math" w:eastAsia="宋体" w:hAnsi="Cambria Math" w:hint="eastAsia"/>
                </w:rPr>
                <m:t>X</m:t>
              </m:r>
            </m:e>
            <m:sub>
              <m:r>
                <m:rPr>
                  <m:sty m:val="bi"/>
                </m:rPr>
                <w:rPr>
                  <w:rFonts w:ascii="Cambria Math" w:eastAsia="宋体" w:hAnsi="Cambria Math"/>
                </w:rPr>
                <m:t>c</m:t>
              </m:r>
            </m:sub>
          </m:sSub>
          <m:r>
            <m:rPr>
              <m:sty m:val="bi"/>
            </m:rPr>
            <w:rPr>
              <w:rFonts w:ascii="Cambria Math" w:eastAsia="宋体" w:hAnsi="Cambria Math"/>
            </w:rPr>
            <m:t>≔X-1</m:t>
          </m:r>
          <m:sSubSup>
            <m:sSubSupPr>
              <m:ctrlPr>
                <w:rPr>
                  <w:rFonts w:ascii="Cambria Math" w:eastAsia="宋体" w:hAnsi="Cambria Math"/>
                  <w:b w:val="0"/>
                  <w:bCs w:val="0"/>
                  <w:i/>
                  <w:iCs/>
                </w:rPr>
              </m:ctrlPr>
            </m:sSubSupPr>
            <m:e>
              <m:acc>
                <m:accPr>
                  <m:chr m:val="̅"/>
                  <m:ctrlPr>
                    <w:rPr>
                      <w:rFonts w:ascii="Cambria Math" w:eastAsia="宋体" w:hAnsi="Cambria Math"/>
                      <w:b w:val="0"/>
                      <w:bCs w:val="0"/>
                      <w:i/>
                      <w:iCs/>
                    </w:rPr>
                  </m:ctrlPr>
                </m:accPr>
                <m:e>
                  <m:r>
                    <m:rPr>
                      <m:sty m:val="bi"/>
                    </m:rPr>
                    <w:rPr>
                      <w:rFonts w:ascii="Cambria Math" w:eastAsia="宋体" w:hAnsi="Cambria Math"/>
                    </w:rPr>
                    <m:t>x</m:t>
                  </m:r>
                </m:e>
              </m:acc>
            </m:e>
            <m:sub>
              <m:r>
                <m:rPr>
                  <m:sty m:val="bi"/>
                </m:rPr>
                <w:rPr>
                  <w:rFonts w:ascii="Cambria Math" w:eastAsia="宋体" w:hAnsi="Cambria Math"/>
                </w:rPr>
                <m:t>w</m:t>
              </m:r>
            </m:sub>
            <m:sup>
              <m:r>
                <m:rPr>
                  <m:sty m:val="bi"/>
                </m:rPr>
                <w:rPr>
                  <w:rFonts w:ascii="Cambria Math" w:eastAsia="宋体" w:hAnsi="Cambria Math"/>
                </w:rPr>
                <m:t>T</m:t>
              </m:r>
            </m:sup>
          </m:sSubSup>
          <m:r>
            <m:rPr>
              <m:sty m:val="bi"/>
            </m:rPr>
            <w:rPr>
              <w:rFonts w:ascii="Cambria Math" w:eastAsia="宋体" w:hAnsi="Cambria Math"/>
            </w:rPr>
            <m:t xml:space="preserve">,          </m:t>
          </m:r>
          <m:sSub>
            <m:sSubPr>
              <m:ctrlPr>
                <w:rPr>
                  <w:rFonts w:ascii="Cambria Math" w:eastAsia="宋体" w:hAnsi="Cambria Math"/>
                  <w:b w:val="0"/>
                  <w:bCs w:val="0"/>
                  <w:i/>
                  <w:iCs/>
                </w:rPr>
              </m:ctrlPr>
            </m:sSubPr>
            <m:e>
              <m:r>
                <m:rPr>
                  <m:sty m:val="bi"/>
                </m:rPr>
                <w:rPr>
                  <w:rFonts w:ascii="Cambria Math" w:eastAsia="宋体" w:hAnsi="Cambria Math"/>
                </w:rPr>
                <m:t>y</m:t>
              </m:r>
            </m:e>
            <m:sub>
              <m:r>
                <m:rPr>
                  <m:sty m:val="bi"/>
                </m:rPr>
                <w:rPr>
                  <w:rFonts w:ascii="Cambria Math" w:eastAsia="宋体" w:hAnsi="Cambria Math"/>
                </w:rPr>
                <m:t>c</m:t>
              </m:r>
            </m:sub>
          </m:sSub>
          <m:r>
            <m:rPr>
              <m:sty m:val="bi"/>
            </m:rPr>
            <w:rPr>
              <w:rFonts w:ascii="Cambria Math" w:eastAsia="宋体" w:hAnsi="Cambria Math"/>
            </w:rPr>
            <m:t>≔y-</m:t>
          </m:r>
          <m:sSub>
            <m:sSubPr>
              <m:ctrlPr>
                <w:rPr>
                  <w:rFonts w:ascii="Cambria Math" w:eastAsia="宋体" w:hAnsi="Cambria Math"/>
                  <w:b w:val="0"/>
                  <w:bCs w:val="0"/>
                  <w:i/>
                  <w:iCs/>
                </w:rPr>
              </m:ctrlPr>
            </m:sSubPr>
            <m:e>
              <m:acc>
                <m:accPr>
                  <m:chr m:val="̅"/>
                  <m:ctrlPr>
                    <w:rPr>
                      <w:rFonts w:ascii="Cambria Math" w:eastAsia="宋体" w:hAnsi="Cambria Math"/>
                      <w:b w:val="0"/>
                      <w:bCs w:val="0"/>
                      <w:i/>
                      <w:iCs/>
                    </w:rPr>
                  </m:ctrlPr>
                </m:accPr>
                <m:e>
                  <m:r>
                    <m:rPr>
                      <m:sty m:val="bi"/>
                    </m:rPr>
                    <w:rPr>
                      <w:rFonts w:ascii="Cambria Math" w:eastAsia="宋体" w:hAnsi="Cambria Math"/>
                    </w:rPr>
                    <m:t>y</m:t>
                  </m:r>
                </m:e>
              </m:acc>
            </m:e>
            <m:sub>
              <m:r>
                <m:rPr>
                  <m:sty m:val="bi"/>
                </m:rPr>
                <w:rPr>
                  <w:rFonts w:ascii="Cambria Math" w:eastAsia="宋体" w:hAnsi="Cambria Math"/>
                </w:rPr>
                <m:t>w</m:t>
              </m:r>
            </m:sub>
          </m:sSub>
          <m:r>
            <m:rPr>
              <m:sty m:val="bi"/>
            </m:rPr>
            <w:rPr>
              <w:rFonts w:ascii="Cambria Math" w:eastAsia="宋体" w:hAnsi="Cambria Math"/>
            </w:rPr>
            <m:t>1</m:t>
          </m:r>
        </m:oMath>
      </m:oMathPara>
    </w:p>
    <w:p w14:paraId="111E0BAB" w14:textId="143480C2" w:rsidR="00225797" w:rsidRDefault="00225797" w:rsidP="000E108A">
      <w:pPr>
        <w:pStyle w:val="3"/>
        <w:rPr>
          <w:rFonts w:ascii="宋体" w:eastAsia="宋体" w:hAnsi="宋体"/>
          <w:b w:val="0"/>
          <w:bCs w:val="0"/>
        </w:rPr>
      </w:pPr>
      <w:r>
        <w:rPr>
          <w:rFonts w:ascii="宋体" w:eastAsia="宋体" w:hAnsi="宋体"/>
          <w:b w:val="0"/>
          <w:bCs w:val="0"/>
        </w:rPr>
        <w:t xml:space="preserve">则目标函数 </w:t>
      </w:r>
      <w:r>
        <w:rPr>
          <w:rFonts w:ascii="宋体" w:eastAsia="宋体" w:hAnsi="宋体" w:hint="eastAsia"/>
          <w:b w:val="0"/>
          <w:bCs w:val="0"/>
        </w:rPr>
        <w:t>式</w:t>
      </w:r>
      <w:r>
        <w:rPr>
          <w:rFonts w:ascii="宋体" w:eastAsia="宋体" w:hAnsi="宋体"/>
          <w:b w:val="0"/>
          <w:bCs w:val="0"/>
        </w:rPr>
        <w:t>(5) 的最优解</w:t>
      </w:r>
      <m:oMath>
        <m:r>
          <m:rPr>
            <m:sty m:val="bi"/>
          </m:rPr>
          <w:rPr>
            <w:rFonts w:ascii="Cambria Math" w:eastAsia="宋体" w:hAnsi="Cambria Math"/>
          </w:rPr>
          <m:t xml:space="preserve"> </m:t>
        </m:r>
        <m:d>
          <m:dPr>
            <m:ctrlPr>
              <w:rPr>
                <w:rFonts w:ascii="Cambria Math" w:eastAsia="宋体" w:hAnsi="Cambria Math"/>
                <w:b w:val="0"/>
                <w:bCs w:val="0"/>
                <w:i/>
              </w:rPr>
            </m:ctrlPr>
          </m:dPr>
          <m:e>
            <m:acc>
              <m:accPr>
                <m:ctrlPr>
                  <w:rPr>
                    <w:rFonts w:ascii="Cambria Math" w:eastAsia="宋体" w:hAnsi="Cambria Math"/>
                    <w:b w:val="0"/>
                    <w:bCs w:val="0"/>
                    <w:i/>
                  </w:rPr>
                </m:ctrlPr>
              </m:accPr>
              <m:e>
                <m:r>
                  <m:rPr>
                    <m:sty m:val="bi"/>
                  </m:rPr>
                  <w:rPr>
                    <w:rFonts w:ascii="Cambria Math" w:eastAsia="宋体" w:hAnsi="Cambria Math"/>
                  </w:rPr>
                  <m:t>α</m:t>
                </m:r>
              </m:e>
            </m:acc>
            <m:r>
              <m:rPr>
                <m:sty m:val="bi"/>
              </m:rPr>
              <w:rPr>
                <w:rFonts w:ascii="Cambria Math" w:eastAsia="宋体" w:hAnsi="Cambria Math"/>
              </w:rPr>
              <m:t xml:space="preserve">,  </m:t>
            </m:r>
            <m:acc>
              <m:accPr>
                <m:ctrlPr>
                  <w:rPr>
                    <w:rFonts w:ascii="Cambria Math" w:eastAsia="宋体" w:hAnsi="Cambria Math"/>
                    <w:b w:val="0"/>
                    <w:bCs w:val="0"/>
                    <w:i/>
                  </w:rPr>
                </m:ctrlPr>
              </m:accPr>
              <m:e>
                <m:r>
                  <m:rPr>
                    <m:sty m:val="bi"/>
                  </m:rPr>
                  <w:rPr>
                    <w:rFonts w:ascii="Cambria Math" w:eastAsia="宋体" w:hAnsi="Cambria Math"/>
                  </w:rPr>
                  <m:t>β</m:t>
                </m:r>
              </m:e>
            </m:acc>
          </m:e>
        </m:d>
        <m:r>
          <m:rPr>
            <m:sty m:val="bi"/>
          </m:rPr>
          <w:rPr>
            <w:rFonts w:ascii="Cambria Math" w:eastAsia="宋体" w:hAnsi="Cambria Math"/>
          </w:rPr>
          <m:t xml:space="preserve"> </m:t>
        </m:r>
      </m:oMath>
      <w:r>
        <w:rPr>
          <w:rFonts w:ascii="宋体" w:eastAsia="宋体" w:hAnsi="宋体" w:hint="eastAsia"/>
          <w:b w:val="0"/>
          <w:bCs w:val="0"/>
        </w:rPr>
        <w:t>为</w:t>
      </w:r>
    </w:p>
    <w:p w14:paraId="4CF28C33" w14:textId="33BA4AFF" w:rsidR="00AD0FE7" w:rsidRDefault="00000000" w:rsidP="00AD0FE7">
      <w:pPr>
        <w:pStyle w:val="3"/>
        <w:jc w:val="right"/>
        <w:rPr>
          <w:rFonts w:ascii="宋体" w:eastAsia="宋体" w:hAnsi="宋体"/>
          <w:b w:val="0"/>
          <w:bCs w:val="0"/>
        </w:rPr>
      </w:pPr>
      <m:oMath>
        <m:acc>
          <m:accPr>
            <m:ctrlPr>
              <w:rPr>
                <w:rFonts w:ascii="Cambria Math" w:eastAsia="宋体" w:hAnsi="Cambria Math"/>
                <w:b w:val="0"/>
                <w:bCs w:val="0"/>
                <w:i/>
              </w:rPr>
            </m:ctrlPr>
          </m:accPr>
          <m:e>
            <m:r>
              <m:rPr>
                <m:sty m:val="bi"/>
              </m:rPr>
              <w:rPr>
                <w:rFonts w:ascii="Cambria Math" w:eastAsia="宋体" w:hAnsi="Cambria Math"/>
              </w:rPr>
              <m:t>β</m:t>
            </m:r>
          </m:e>
        </m:acc>
        <m:r>
          <m:rPr>
            <m:sty m:val="bi"/>
          </m:rPr>
          <w:rPr>
            <w:rFonts w:ascii="Cambria Math" w:eastAsia="宋体" w:hAnsi="Cambria Math"/>
          </w:rPr>
          <m:t>=</m:t>
        </m:r>
        <m:sSup>
          <m:sSupPr>
            <m:ctrlPr>
              <w:rPr>
                <w:rFonts w:ascii="Cambria Math" w:eastAsia="宋体" w:hAnsi="Cambria Math"/>
                <w:b w:val="0"/>
                <w:bCs w:val="0"/>
                <w:i/>
              </w:rPr>
            </m:ctrlPr>
          </m:sSupPr>
          <m:e>
            <m:d>
              <m:dPr>
                <m:ctrlPr>
                  <w:rPr>
                    <w:rFonts w:ascii="Cambria Math" w:eastAsia="宋体" w:hAnsi="Cambria Math"/>
                    <w:b w:val="0"/>
                    <w:bCs w:val="0"/>
                    <w:i/>
                  </w:rPr>
                </m:ctrlPr>
              </m:dPr>
              <m:e>
                <m:sSubSup>
                  <m:sSubSupPr>
                    <m:ctrlPr>
                      <w:rPr>
                        <w:rFonts w:ascii="Cambria Math" w:eastAsia="宋体" w:hAnsi="Cambria Math"/>
                        <w:b w:val="0"/>
                        <w:bCs w:val="0"/>
                        <w:i/>
                      </w:rPr>
                    </m:ctrlPr>
                  </m:sSubSupPr>
                  <m:e>
                    <m:r>
                      <m:rPr>
                        <m:sty m:val="bi"/>
                      </m:rPr>
                      <w:rPr>
                        <w:rFonts w:ascii="Cambria Math" w:eastAsia="宋体" w:hAnsi="Cambria Math"/>
                      </w:rPr>
                      <m:t>X</m:t>
                    </m:r>
                  </m:e>
                  <m:sub>
                    <m:r>
                      <m:rPr>
                        <m:sty m:val="bi"/>
                      </m:rPr>
                      <w:rPr>
                        <w:rFonts w:ascii="Cambria Math" w:eastAsia="宋体" w:hAnsi="Cambria Math"/>
                      </w:rPr>
                      <m:t>c</m:t>
                    </m:r>
                  </m:sub>
                  <m:sup>
                    <m:r>
                      <m:rPr>
                        <m:sty m:val="bi"/>
                      </m:rPr>
                      <w:rPr>
                        <w:rFonts w:ascii="Cambria Math" w:eastAsia="宋体" w:hAnsi="Cambria Math"/>
                      </w:rPr>
                      <m:t>T</m:t>
                    </m:r>
                  </m:sup>
                </m:sSubSup>
                <m:r>
                  <m:rPr>
                    <m:sty m:val="bi"/>
                  </m:rPr>
                  <w:rPr>
                    <w:rFonts w:ascii="Cambria Math" w:eastAsia="宋体" w:hAnsi="Cambria Math"/>
                  </w:rPr>
                  <m:t>W</m:t>
                </m:r>
                <m:sSub>
                  <m:sSubPr>
                    <m:ctrlPr>
                      <w:rPr>
                        <w:rFonts w:ascii="Cambria Math" w:eastAsia="宋体" w:hAnsi="Cambria Math"/>
                        <w:b w:val="0"/>
                        <w:bCs w:val="0"/>
                        <w:i/>
                      </w:rPr>
                    </m:ctrlPr>
                  </m:sSubPr>
                  <m:e>
                    <m:r>
                      <m:rPr>
                        <m:sty m:val="bi"/>
                      </m:rPr>
                      <w:rPr>
                        <w:rFonts w:ascii="Cambria Math" w:eastAsia="宋体" w:hAnsi="Cambria Math"/>
                      </w:rPr>
                      <m:t>X</m:t>
                    </m:r>
                  </m:e>
                  <m:sub>
                    <m:r>
                      <m:rPr>
                        <m:sty m:val="bi"/>
                      </m:rPr>
                      <w:rPr>
                        <w:rFonts w:ascii="Cambria Math" w:eastAsia="宋体" w:hAnsi="Cambria Math"/>
                      </w:rPr>
                      <m:t>c</m:t>
                    </m:r>
                  </m:sub>
                </m:sSub>
                <m:r>
                  <m:rPr>
                    <m:sty m:val="bi"/>
                  </m:rPr>
                  <w:rPr>
                    <w:rFonts w:ascii="Cambria Math" w:eastAsia="宋体" w:hAnsi="Cambria Math"/>
                  </w:rPr>
                  <m:t>+λ</m:t>
                </m:r>
                <m:sSub>
                  <m:sSubPr>
                    <m:ctrlPr>
                      <w:rPr>
                        <w:rFonts w:ascii="Cambria Math" w:eastAsia="宋体" w:hAnsi="Cambria Math"/>
                        <w:b w:val="0"/>
                        <w:bCs w:val="0"/>
                        <w:i/>
                      </w:rPr>
                    </m:ctrlPr>
                  </m:sSubPr>
                  <m:e>
                    <m:r>
                      <m:rPr>
                        <m:sty m:val="bi"/>
                      </m:rPr>
                      <w:rPr>
                        <w:rFonts w:ascii="Cambria Math" w:eastAsia="宋体" w:hAnsi="Cambria Math"/>
                      </w:rPr>
                      <m:t>I</m:t>
                    </m:r>
                  </m:e>
                  <m:sub>
                    <m:r>
                      <m:rPr>
                        <m:sty m:val="bi"/>
                      </m:rPr>
                      <w:rPr>
                        <w:rFonts w:ascii="Cambria Math" w:eastAsia="宋体" w:hAnsi="Cambria Math"/>
                      </w:rPr>
                      <m:t>p</m:t>
                    </m:r>
                  </m:sub>
                </m:sSub>
              </m:e>
            </m:d>
          </m:e>
          <m:sup>
            <m:r>
              <m:rPr>
                <m:sty m:val="bi"/>
              </m:rPr>
              <w:rPr>
                <w:rFonts w:ascii="Cambria Math" w:eastAsia="宋体" w:hAnsi="Cambria Math"/>
              </w:rPr>
              <m:t>-1</m:t>
            </m:r>
          </m:sup>
        </m:sSup>
        <m:sSubSup>
          <m:sSubSupPr>
            <m:ctrlPr>
              <w:rPr>
                <w:rFonts w:ascii="Cambria Math" w:eastAsia="宋体" w:hAnsi="Cambria Math"/>
                <w:b w:val="0"/>
                <w:bCs w:val="0"/>
                <w:i/>
              </w:rPr>
            </m:ctrlPr>
          </m:sSubSupPr>
          <m:e>
            <m:r>
              <m:rPr>
                <m:sty m:val="bi"/>
              </m:rPr>
              <w:rPr>
                <w:rFonts w:ascii="Cambria Math" w:eastAsia="宋体" w:hAnsi="Cambria Math"/>
              </w:rPr>
              <m:t>X</m:t>
            </m:r>
          </m:e>
          <m:sub>
            <m:r>
              <m:rPr>
                <m:sty m:val="bi"/>
              </m:rPr>
              <w:rPr>
                <w:rFonts w:ascii="Cambria Math" w:eastAsia="宋体" w:hAnsi="Cambria Math"/>
              </w:rPr>
              <m:t>c</m:t>
            </m:r>
          </m:sub>
          <m:sup>
            <m:r>
              <m:rPr>
                <m:sty m:val="bi"/>
              </m:rPr>
              <w:rPr>
                <w:rFonts w:ascii="Cambria Math" w:eastAsia="宋体" w:hAnsi="Cambria Math"/>
              </w:rPr>
              <m:t>T</m:t>
            </m:r>
          </m:sup>
        </m:sSubSup>
        <m:r>
          <m:rPr>
            <m:sty m:val="bi"/>
          </m:rPr>
          <w:rPr>
            <w:rFonts w:ascii="Cambria Math" w:eastAsia="宋体" w:hAnsi="Cambria Math"/>
          </w:rPr>
          <m:t>W</m:t>
        </m:r>
        <m:sSub>
          <m:sSubPr>
            <m:ctrlPr>
              <w:rPr>
                <w:rFonts w:ascii="Cambria Math" w:eastAsia="宋体" w:hAnsi="Cambria Math"/>
                <w:b w:val="0"/>
                <w:bCs w:val="0"/>
                <w:i/>
              </w:rPr>
            </m:ctrlPr>
          </m:sSubPr>
          <m:e>
            <m:r>
              <m:rPr>
                <m:sty m:val="bi"/>
              </m:rPr>
              <w:rPr>
                <w:rFonts w:ascii="Cambria Math" w:eastAsia="宋体" w:hAnsi="Cambria Math"/>
              </w:rPr>
              <m:t>y</m:t>
            </m:r>
          </m:e>
          <m:sub>
            <m:r>
              <m:rPr>
                <m:sty m:val="bi"/>
              </m:rPr>
              <w:rPr>
                <w:rFonts w:ascii="Cambria Math" w:eastAsia="宋体" w:hAnsi="Cambria Math"/>
              </w:rPr>
              <m:t>c</m:t>
            </m:r>
          </m:sub>
        </m:sSub>
        <m:r>
          <m:rPr>
            <m:sty m:val="bi"/>
          </m:rPr>
          <w:rPr>
            <w:rFonts w:ascii="Cambria Math" w:eastAsia="宋体" w:hAnsi="Cambria Math"/>
          </w:rPr>
          <m:t xml:space="preserve">,          </m:t>
        </m:r>
        <m:acc>
          <m:accPr>
            <m:ctrlPr>
              <w:rPr>
                <w:rFonts w:ascii="Cambria Math" w:eastAsia="宋体" w:hAnsi="Cambria Math"/>
                <w:b w:val="0"/>
                <w:bCs w:val="0"/>
                <w:i/>
              </w:rPr>
            </m:ctrlPr>
          </m:accPr>
          <m:e>
            <m:r>
              <m:rPr>
                <m:sty m:val="bi"/>
              </m:rPr>
              <w:rPr>
                <w:rFonts w:ascii="Cambria Math" w:eastAsia="宋体" w:hAnsi="Cambria Math"/>
              </w:rPr>
              <m:t>α</m:t>
            </m:r>
          </m:e>
        </m:acc>
        <m:r>
          <m:rPr>
            <m:sty m:val="bi"/>
          </m:rPr>
          <w:rPr>
            <w:rFonts w:ascii="Cambria Math" w:eastAsia="宋体" w:hAnsi="Cambria Math"/>
          </w:rPr>
          <m:t>=</m:t>
        </m:r>
        <m:sSub>
          <m:sSubPr>
            <m:ctrlPr>
              <w:rPr>
                <w:rFonts w:ascii="Cambria Math" w:eastAsia="宋体" w:hAnsi="Cambria Math"/>
                <w:b w:val="0"/>
                <w:bCs w:val="0"/>
                <w:i/>
              </w:rPr>
            </m:ctrlPr>
          </m:sSubPr>
          <m:e>
            <m:acc>
              <m:accPr>
                <m:chr m:val="̅"/>
                <m:ctrlPr>
                  <w:rPr>
                    <w:rFonts w:ascii="Cambria Math" w:eastAsia="宋体" w:hAnsi="Cambria Math"/>
                    <w:b w:val="0"/>
                    <w:bCs w:val="0"/>
                    <w:i/>
                  </w:rPr>
                </m:ctrlPr>
              </m:accPr>
              <m:e>
                <m:r>
                  <m:rPr>
                    <m:sty m:val="bi"/>
                  </m:rPr>
                  <w:rPr>
                    <w:rFonts w:ascii="Cambria Math" w:eastAsia="宋体" w:hAnsi="Cambria Math"/>
                  </w:rPr>
                  <m:t>y</m:t>
                </m:r>
              </m:e>
            </m:acc>
          </m:e>
          <m:sub>
            <m:r>
              <m:rPr>
                <m:sty m:val="bi"/>
              </m:rPr>
              <w:rPr>
                <w:rFonts w:ascii="Cambria Math" w:eastAsia="宋体" w:hAnsi="Cambria Math"/>
              </w:rPr>
              <m:t>w</m:t>
            </m:r>
          </m:sub>
        </m:sSub>
        <m:r>
          <m:rPr>
            <m:sty m:val="bi"/>
          </m:rPr>
          <w:rPr>
            <w:rFonts w:ascii="Cambria Math" w:eastAsia="宋体" w:hAnsi="Cambria Math"/>
          </w:rPr>
          <m:t>-</m:t>
        </m:r>
        <m:sSubSup>
          <m:sSubSupPr>
            <m:ctrlPr>
              <w:rPr>
                <w:rFonts w:ascii="Cambria Math" w:eastAsia="宋体" w:hAnsi="Cambria Math"/>
                <w:b w:val="0"/>
                <w:bCs w:val="0"/>
                <w:i/>
              </w:rPr>
            </m:ctrlPr>
          </m:sSubSupPr>
          <m:e>
            <m:acc>
              <m:accPr>
                <m:chr m:val="̅"/>
                <m:ctrlPr>
                  <w:rPr>
                    <w:rFonts w:ascii="Cambria Math" w:eastAsia="宋体" w:hAnsi="Cambria Math"/>
                    <w:b w:val="0"/>
                    <w:bCs w:val="0"/>
                    <w:i/>
                  </w:rPr>
                </m:ctrlPr>
              </m:accPr>
              <m:e>
                <m:r>
                  <m:rPr>
                    <m:sty m:val="bi"/>
                  </m:rPr>
                  <w:rPr>
                    <w:rFonts w:ascii="Cambria Math" w:eastAsia="宋体" w:hAnsi="Cambria Math"/>
                  </w:rPr>
                  <m:t>x</m:t>
                </m:r>
              </m:e>
            </m:acc>
          </m:e>
          <m:sub>
            <m:r>
              <m:rPr>
                <m:sty m:val="bi"/>
              </m:rPr>
              <w:rPr>
                <w:rFonts w:ascii="Cambria Math" w:eastAsia="宋体" w:hAnsi="Cambria Math"/>
              </w:rPr>
              <m:t>w</m:t>
            </m:r>
          </m:sub>
          <m:sup>
            <m:r>
              <m:rPr>
                <m:sty m:val="bi"/>
              </m:rPr>
              <w:rPr>
                <w:rFonts w:ascii="Cambria Math" w:eastAsia="宋体" w:hAnsi="Cambria Math"/>
              </w:rPr>
              <m:t>T</m:t>
            </m:r>
          </m:sup>
        </m:sSubSup>
        <m:acc>
          <m:accPr>
            <m:ctrlPr>
              <w:rPr>
                <w:rFonts w:ascii="Cambria Math" w:eastAsia="宋体" w:hAnsi="Cambria Math"/>
                <w:b w:val="0"/>
                <w:bCs w:val="0"/>
                <w:i/>
              </w:rPr>
            </m:ctrlPr>
          </m:accPr>
          <m:e>
            <m:r>
              <m:rPr>
                <m:sty m:val="bi"/>
              </m:rPr>
              <w:rPr>
                <w:rFonts w:ascii="Cambria Math" w:eastAsia="宋体" w:hAnsi="Cambria Math"/>
              </w:rPr>
              <m:t>β</m:t>
            </m:r>
          </m:e>
        </m:acc>
      </m:oMath>
      <w:r>
        <w:rPr>
          <w:rFonts w:ascii="宋体" w:eastAsia="宋体" w:hAnsi="宋体" w:hint="eastAsia"/>
          <w:b w:val="0"/>
          <w:bCs w:val="0"/>
        </w:rPr>
        <w:t xml:space="preserve"> </w:t>
      </w:r>
      <w:r>
        <w:rPr>
          <w:rFonts w:ascii="宋体" w:eastAsia="宋体" w:hAnsi="宋体"/>
          <w:b w:val="0"/>
          <w:bCs w:val="0"/>
        </w:rPr>
        <w:tab/>
      </w:r>
      <w:r>
        <w:rPr>
          <w:rFonts w:ascii="宋体" w:eastAsia="宋体" w:hAnsi="宋体"/>
          <w:b w:val="0"/>
          <w:bCs w:val="0"/>
        </w:rPr>
        <w:tab/>
      </w:r>
      <w:r>
        <w:rPr>
          <w:rFonts w:ascii="宋体" w:eastAsia="宋体" w:hAnsi="宋体"/>
          <w:b w:val="0"/>
          <w:bCs w:val="0"/>
        </w:rPr>
        <w:tab/>
      </w:r>
      <w:r>
        <w:rPr>
          <w:rFonts w:ascii="宋体" w:eastAsia="宋体" w:hAnsi="宋体"/>
          <w:b w:val="0"/>
          <w:bCs w:val="0"/>
        </w:rPr>
        <w:tab/>
      </w:r>
      <w:r>
        <w:rPr>
          <w:rFonts w:ascii="宋体" w:eastAsia="宋体" w:hAnsi="宋体"/>
          <w:b w:val="0"/>
          <w:bCs w:val="0"/>
        </w:rPr>
        <w:tab/>
        <w:t>(6)</w:t>
      </w:r>
    </w:p>
    <w:p w14:paraId="1BB04F1E" w14:textId="21DFC2BC" w:rsidR="00F90C1D" w:rsidRDefault="00F90C1D" w:rsidP="00721DCB">
      <w:pPr>
        <w:pStyle w:val="3"/>
        <w:ind w:right="122" w:firstLine="420"/>
        <w:jc w:val="both"/>
        <w:rPr>
          <w:rFonts w:ascii="宋体" w:eastAsia="宋体" w:hAnsi="宋体"/>
          <w:b w:val="0"/>
          <w:bCs w:val="0"/>
        </w:rPr>
      </w:pPr>
      <w:r>
        <w:rPr>
          <w:rFonts w:ascii="宋体" w:eastAsia="宋体" w:hAnsi="宋体"/>
          <w:b w:val="0"/>
          <w:bCs w:val="0"/>
        </w:rPr>
        <w:t>通过解加权Ridge回归可以更新参数</w:t>
      </w:r>
      <m:oMath>
        <m:r>
          <m:rPr>
            <m:sty m:val="bi"/>
          </m:rPr>
          <w:rPr>
            <w:rFonts w:ascii="Cambria Math" w:eastAsia="宋体" w:hAnsi="Cambria Math"/>
          </w:rPr>
          <m:t xml:space="preserve"> </m:t>
        </m:r>
        <m:d>
          <m:dPr>
            <m:ctrlPr>
              <w:rPr>
                <w:rFonts w:ascii="Cambria Math" w:eastAsia="宋体" w:hAnsi="Cambria Math"/>
                <w:b w:val="0"/>
                <w:bCs w:val="0"/>
                <w:i/>
              </w:rPr>
            </m:ctrlPr>
          </m:dPr>
          <m:e>
            <m:r>
              <m:rPr>
                <m:sty m:val="bi"/>
              </m:rPr>
              <w:rPr>
                <w:rFonts w:ascii="Cambria Math" w:eastAsia="宋体" w:hAnsi="Cambria Math"/>
              </w:rPr>
              <m:t>α,  β</m:t>
            </m:r>
          </m:e>
        </m:d>
      </m:oMath>
      <w:r>
        <w:rPr>
          <w:rFonts w:ascii="宋体" w:eastAsia="宋体" w:hAnsi="宋体"/>
          <w:b w:val="0"/>
          <w:bCs w:val="0"/>
        </w:rPr>
        <w:t>，接着不断重复该过程，最终可迭代收敛至全局最优解。</w:t>
      </w:r>
    </w:p>
    <w:p w14:paraId="420D1588" w14:textId="70D27D51" w:rsidR="00F90C1D" w:rsidRDefault="00F90C1D" w:rsidP="000E108A">
      <w:pPr>
        <w:pStyle w:val="3"/>
        <w:pBdr>
          <w:top w:val="single" w:sz="4" w:space="1" w:color="auto"/>
          <w:bottom w:val="single" w:sz="4" w:space="1" w:color="auto"/>
        </w:pBdr>
        <w:spacing w:before="0"/>
        <w:ind w:right="122"/>
        <w:jc w:val="both"/>
        <w:rPr>
          <w:rFonts w:ascii="宋体" w:eastAsia="宋体" w:hAnsi="宋体"/>
          <w:b w:val="0"/>
          <w:bCs w:val="0"/>
        </w:rPr>
      </w:pPr>
      <w:r>
        <w:rPr>
          <w:rFonts w:ascii="宋体" w:eastAsia="宋体" w:hAnsi="宋体" w:hint="eastAsia"/>
        </w:rPr>
        <w:t>算法1</w:t>
      </w:r>
      <w:r>
        <w:rPr>
          <w:rFonts w:ascii="宋体" w:eastAsia="宋体" w:hAnsi="宋体" w:hint="eastAsia"/>
          <w:b w:val="0"/>
          <w:bCs w:val="0"/>
        </w:rPr>
        <w:t>：</w:t>
      </w:r>
      <w:r>
        <w:rPr>
          <w:rFonts w:ascii="Cambria" w:eastAsia="宋体" w:hAnsi="Cambria" w:hint="eastAsia"/>
          <w:b w:val="0"/>
          <w:bCs w:val="0"/>
        </w:rPr>
        <w:t>Huber</w:t>
      </w:r>
      <w:r>
        <w:rPr>
          <w:rFonts w:ascii="Cambria" w:eastAsia="宋体" w:hAnsi="Cambria"/>
          <w:b w:val="0"/>
          <w:bCs w:val="0"/>
        </w:rPr>
        <w:t>-</w:t>
      </w:r>
      <w:r>
        <w:rPr>
          <w:rFonts w:ascii="Cambria" w:eastAsia="宋体" w:hAnsi="Cambria" w:hint="eastAsia"/>
          <w:b w:val="0"/>
          <w:bCs w:val="0"/>
        </w:rPr>
        <w:t>Ridge</w:t>
      </w:r>
      <w:r>
        <w:rPr>
          <w:rFonts w:ascii="宋体" w:eastAsia="宋体" w:hAnsi="宋体"/>
          <w:b w:val="0"/>
          <w:bCs w:val="0"/>
        </w:rPr>
        <w:t xml:space="preserve"> </w:t>
      </w:r>
      <w:r>
        <w:rPr>
          <w:rFonts w:ascii="宋体" w:eastAsia="宋体" w:hAnsi="宋体" w:hint="eastAsia"/>
          <w:b w:val="0"/>
          <w:bCs w:val="0"/>
        </w:rPr>
        <w:t>回归</w:t>
      </w:r>
    </w:p>
    <w:p w14:paraId="1471F168" w14:textId="6727DC58" w:rsidR="00F90C1D" w:rsidRPr="00F90C1D" w:rsidRDefault="00F90C1D" w:rsidP="000E108A">
      <w:pPr>
        <w:pStyle w:val="3"/>
        <w:spacing w:before="0"/>
        <w:ind w:right="122"/>
        <w:jc w:val="both"/>
        <w:rPr>
          <w:rFonts w:ascii="宋体" w:eastAsia="宋体" w:hAnsi="宋体"/>
          <w:b w:val="0"/>
          <w:bCs w:val="0"/>
        </w:rPr>
      </w:pPr>
      <w:r>
        <w:rPr>
          <w:rFonts w:ascii="宋体" w:eastAsia="宋体" w:hAnsi="宋体"/>
          <w:b w:val="0"/>
          <w:bCs w:val="0"/>
        </w:rPr>
        <w:tab/>
      </w:r>
      <w:r>
        <w:rPr>
          <w:rFonts w:ascii="宋体" w:eastAsia="宋体" w:hAnsi="宋体" w:hint="eastAsia"/>
        </w:rPr>
        <w:t>输入</w:t>
      </w:r>
      <w:r>
        <w:rPr>
          <w:rFonts w:ascii="宋体" w:eastAsia="宋体" w:hAnsi="宋体" w:hint="eastAsia"/>
          <w:b w:val="0"/>
          <w:bCs w:val="0"/>
        </w:rPr>
        <w:t>：数据</w:t>
      </w:r>
      <m:oMath>
        <m:r>
          <m:rPr>
            <m:sty m:val="bi"/>
          </m:rPr>
          <w:rPr>
            <w:rFonts w:ascii="Cambria Math" w:eastAsia="宋体" w:hAnsi="Cambria Math"/>
          </w:rPr>
          <m:t xml:space="preserve"> </m:t>
        </m:r>
        <m:sSubSup>
          <m:sSubSupPr>
            <m:ctrlPr>
              <w:rPr>
                <w:rFonts w:ascii="Cambria Math" w:eastAsia="宋体" w:hAnsi="Cambria Math"/>
                <w:b w:val="0"/>
                <w:bCs w:val="0"/>
                <w:i/>
              </w:rPr>
            </m:ctrlPr>
          </m:sSubSupPr>
          <m:e>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y</m:t>
                </m:r>
              </m:e>
              <m:sub>
                <m:r>
                  <m:rPr>
                    <m:sty m:val="bi"/>
                  </m:rPr>
                  <w:rPr>
                    <w:rFonts w:ascii="Cambria Math" w:eastAsia="宋体" w:hAnsi="Cambria Math"/>
                  </w:rPr>
                  <m:t>i</m:t>
                </m:r>
              </m:sub>
            </m:sSub>
            <m:r>
              <m:rPr>
                <m:sty m:val="bi"/>
              </m:rPr>
              <w:rPr>
                <w:rFonts w:ascii="Cambria Math" w:eastAsia="宋体" w:hAnsi="Cambria Math"/>
              </w:rPr>
              <m:t xml:space="preserve">,  </m:t>
            </m:r>
            <m:sSub>
              <m:sSubPr>
                <m:ctrlPr>
                  <w:rPr>
                    <w:rFonts w:ascii="Cambria Math" w:eastAsia="宋体" w:hAnsi="Cambria Math"/>
                    <w:b w:val="0"/>
                    <w:bCs w:val="0"/>
                    <w:i/>
                  </w:rPr>
                </m:ctrlPr>
              </m:sSubPr>
              <m:e>
                <m:r>
                  <m:rPr>
                    <m:sty m:val="bi"/>
                  </m:rPr>
                  <w:rPr>
                    <w:rFonts w:ascii="Cambria Math" w:eastAsia="宋体" w:hAnsi="Cambria Math"/>
                  </w:rPr>
                  <m:t>x</m:t>
                </m:r>
              </m:e>
              <m:sub>
                <m:r>
                  <m:rPr>
                    <m:sty m:val="bi"/>
                  </m:rPr>
                  <w:rPr>
                    <w:rFonts w:ascii="Cambria Math" w:eastAsia="宋体" w:hAnsi="Cambria Math"/>
                  </w:rPr>
                  <m:t>i</m:t>
                </m:r>
              </m:sub>
            </m:sSub>
            <m:r>
              <m:rPr>
                <m:sty m:val="bi"/>
              </m:rPr>
              <w:rPr>
                <w:rFonts w:ascii="Cambria Math" w:eastAsia="宋体" w:hAnsi="Cambria Math"/>
              </w:rPr>
              <m:t>)}</m:t>
            </m:r>
          </m:e>
          <m:sub>
            <m:r>
              <m:rPr>
                <m:sty m:val="bi"/>
              </m:rPr>
              <w:rPr>
                <w:rFonts w:ascii="Cambria Math" w:eastAsia="宋体" w:hAnsi="Cambria Math"/>
              </w:rPr>
              <m:t>i=1</m:t>
            </m:r>
          </m:sub>
          <m:sup>
            <m:r>
              <m:rPr>
                <m:sty m:val="bi"/>
              </m:rPr>
              <w:rPr>
                <w:rFonts w:ascii="Cambria Math" w:eastAsia="宋体" w:hAnsi="Cambria Math"/>
              </w:rPr>
              <m:t>n</m:t>
            </m:r>
            <m:ctrlPr>
              <w:rPr>
                <w:rFonts w:ascii="Cambria Math" w:eastAsia="宋体" w:hAnsi="Cambria Math" w:hint="eastAsia"/>
                <w:b w:val="0"/>
                <w:bCs w:val="0"/>
                <w:i/>
              </w:rPr>
            </m:ctrlPr>
          </m:sup>
        </m:sSubSup>
      </m:oMath>
      <w:r>
        <w:rPr>
          <w:rFonts w:ascii="宋体" w:eastAsia="宋体" w:hAnsi="宋体" w:hint="eastAsia"/>
          <w:b w:val="0"/>
          <w:bCs w:val="0"/>
        </w:rPr>
        <w:t>；</w:t>
      </w:r>
      <w:r>
        <w:rPr>
          <w:rFonts w:ascii="宋体" w:eastAsia="宋体" w:hAnsi="宋体"/>
          <w:b w:val="0"/>
          <w:bCs w:val="0"/>
        </w:rPr>
        <w:t xml:space="preserve">Huber </w:t>
      </w:r>
      <w:r>
        <w:rPr>
          <w:rFonts w:ascii="宋体" w:eastAsia="宋体" w:hAnsi="宋体" w:hint="eastAsia"/>
          <w:b w:val="0"/>
          <w:bCs w:val="0"/>
        </w:rPr>
        <w:t>阈值</w:t>
      </w:r>
      <m:oMath>
        <m:r>
          <m:rPr>
            <m:sty m:val="bi"/>
          </m:rPr>
          <w:rPr>
            <w:rFonts w:ascii="Cambria Math" w:eastAsia="宋体" w:hAnsi="Cambria Math"/>
          </w:rPr>
          <m:t xml:space="preserve"> δ&gt;0</m:t>
        </m:r>
      </m:oMath>
      <w:r>
        <w:rPr>
          <w:rFonts w:ascii="宋体" w:eastAsia="宋体" w:hAnsi="宋体" w:hint="eastAsia"/>
          <w:b w:val="0"/>
          <w:bCs w:val="0"/>
        </w:rPr>
        <w:t>；正则</w:t>
      </w:r>
      <m:oMath>
        <m:r>
          <m:rPr>
            <m:sty m:val="bi"/>
          </m:rPr>
          <w:rPr>
            <w:rFonts w:ascii="Cambria Math" w:eastAsia="宋体" w:hAnsi="Cambria Math"/>
          </w:rPr>
          <m:t xml:space="preserve"> λ&gt;0</m:t>
        </m:r>
      </m:oMath>
      <w:r>
        <w:rPr>
          <w:rFonts w:ascii="宋体" w:eastAsia="宋体" w:hAnsi="宋体" w:hint="eastAsia"/>
          <w:b w:val="0"/>
          <w:bCs w:val="0"/>
        </w:rPr>
        <w:t>；收敛阈值</w:t>
      </w:r>
      <m:oMath>
        <m:r>
          <m:rPr>
            <m:sty m:val="bi"/>
          </m:rPr>
          <w:rPr>
            <w:rFonts w:ascii="Cambria Math" w:eastAsia="宋体" w:hAnsi="Cambria Math"/>
          </w:rPr>
          <m:t xml:space="preserve"> ε&gt;0</m:t>
        </m:r>
      </m:oMath>
    </w:p>
    <w:p w14:paraId="249BDC5F" w14:textId="27548D15" w:rsidR="00F90C1D" w:rsidRDefault="00F90C1D" w:rsidP="000E108A">
      <w:pPr>
        <w:pStyle w:val="3"/>
        <w:spacing w:before="0"/>
        <w:ind w:right="122"/>
        <w:jc w:val="both"/>
        <w:rPr>
          <w:rFonts w:ascii="宋体" w:eastAsia="宋体" w:hAnsi="宋体"/>
          <w:b w:val="0"/>
          <w:bCs w:val="0"/>
        </w:rPr>
      </w:pPr>
      <w:r>
        <w:rPr>
          <w:rFonts w:ascii="宋体" w:eastAsia="宋体" w:hAnsi="宋体"/>
          <w:b w:val="0"/>
          <w:bCs w:val="0"/>
        </w:rPr>
        <w:tab/>
      </w:r>
      <w:r>
        <w:rPr>
          <w:rFonts w:ascii="宋体" w:eastAsia="宋体" w:hAnsi="宋体" w:hint="eastAsia"/>
        </w:rPr>
        <w:t>输出</w:t>
      </w:r>
      <w:r>
        <w:rPr>
          <w:rFonts w:ascii="宋体" w:eastAsia="宋体" w:hAnsi="宋体" w:hint="eastAsia"/>
          <w:b w:val="0"/>
          <w:bCs w:val="0"/>
        </w:rPr>
        <w:t>：用于计算</w:t>
      </w:r>
      <m:oMath>
        <m:r>
          <m:rPr>
            <m:sty m:val="bi"/>
          </m:rPr>
          <w:rPr>
            <w:rFonts w:ascii="Cambria Math" w:eastAsia="宋体" w:hAnsi="Cambria Math"/>
          </w:rPr>
          <m:t xml:space="preserve"> </m:t>
        </m:r>
        <m:d>
          <m:dPr>
            <m:ctrlPr>
              <w:rPr>
                <w:rFonts w:ascii="Cambria Math" w:eastAsia="宋体" w:hAnsi="Cambria Math"/>
                <w:b w:val="0"/>
                <w:bCs w:val="0"/>
                <w:i/>
              </w:rPr>
            </m:ctrlPr>
          </m:dPr>
          <m:e>
            <m:acc>
              <m:accPr>
                <m:ctrlPr>
                  <w:rPr>
                    <w:rFonts w:ascii="Cambria Math" w:eastAsia="宋体" w:hAnsi="Cambria Math"/>
                    <w:b w:val="0"/>
                    <w:bCs w:val="0"/>
                    <w:i/>
                  </w:rPr>
                </m:ctrlPr>
              </m:accPr>
              <m:e>
                <m:r>
                  <m:rPr>
                    <m:sty m:val="bi"/>
                  </m:rPr>
                  <w:rPr>
                    <w:rFonts w:ascii="Cambria Math" w:eastAsia="宋体" w:hAnsi="Cambria Math"/>
                  </w:rPr>
                  <m:t>y</m:t>
                </m:r>
              </m:e>
            </m:acc>
          </m:e>
        </m:d>
      </m:oMath>
      <w:r>
        <w:rPr>
          <w:rFonts w:ascii="宋体" w:eastAsia="宋体" w:hAnsi="宋体" w:hint="eastAsia"/>
          <w:b w:val="0"/>
          <w:bCs w:val="0"/>
        </w:rPr>
        <w:t>的回归模型</w:t>
      </w:r>
      <m:oMath>
        <m:r>
          <m:rPr>
            <m:scr m:val="script"/>
            <m:sty m:val="bi"/>
          </m:rPr>
          <w:rPr>
            <w:rFonts w:ascii="Cambria Math" w:eastAsia="宋体" w:hAnsi="Cambria Math"/>
          </w:rPr>
          <m:t xml:space="preserve"> M</m:t>
        </m:r>
      </m:oMath>
    </w:p>
    <w:p w14:paraId="6B015F63" w14:textId="7AC5D888" w:rsidR="00F90C1D" w:rsidRDefault="00F90C1D" w:rsidP="000E108A">
      <w:pPr>
        <w:pStyle w:val="3"/>
        <w:spacing w:before="0"/>
        <w:ind w:right="122"/>
        <w:jc w:val="both"/>
        <w:rPr>
          <w:rFonts w:ascii="宋体" w:eastAsia="宋体" w:hAnsi="宋体"/>
          <w:b w:val="0"/>
          <w:bCs w:val="0"/>
        </w:rPr>
      </w:pPr>
      <w:r>
        <w:rPr>
          <w:rFonts w:ascii="宋体" w:eastAsia="宋体" w:hAnsi="宋体"/>
          <w:b w:val="0"/>
          <w:bCs w:val="0"/>
        </w:rPr>
        <w:t>1.</w:t>
      </w:r>
      <w:r>
        <w:rPr>
          <w:rFonts w:ascii="宋体" w:eastAsia="宋体" w:hAnsi="宋体"/>
          <w:b w:val="0"/>
          <w:bCs w:val="0"/>
        </w:rPr>
        <w:tab/>
        <w:t>用 OLS 得到初值</w:t>
      </w:r>
    </w:p>
    <w:p w14:paraId="790BD356" w14:textId="7D6EBF1B" w:rsidR="00F90C1D" w:rsidRDefault="00300992" w:rsidP="000E108A">
      <w:pPr>
        <w:pStyle w:val="3"/>
        <w:spacing w:before="0"/>
        <w:ind w:right="122"/>
        <w:jc w:val="both"/>
        <w:rPr>
          <w:rFonts w:ascii="宋体" w:eastAsia="宋体" w:hAnsi="宋体"/>
          <w:b w:val="0"/>
          <w:bCs w:val="0"/>
        </w:rPr>
      </w:pPr>
      <w:r>
        <w:rPr>
          <w:rFonts w:ascii="宋体" w:eastAsia="宋体" w:hAnsi="宋体" w:hint="eastAsia"/>
          <w:b w:val="0"/>
          <w:bCs w:val="0"/>
          <w:noProof/>
        </w:rPr>
        <w:lastRenderedPageBreak/>
        <mc:AlternateContent>
          <mc:Choice Requires="wps">
            <w:drawing>
              <wp:anchor distT="0" distB="0" distL="114300" distR="114300" simplePos="0" relativeHeight="251659264" behindDoc="0" locked="0" layoutInCell="1" allowOverlap="1" wp14:anchorId="30735752" wp14:editId="243DAB21">
                <wp:simplePos x="0" y="0"/>
                <wp:positionH relativeFrom="column">
                  <wp:posOffset>374015</wp:posOffset>
                </wp:positionH>
                <wp:positionV relativeFrom="paragraph">
                  <wp:posOffset>238685</wp:posOffset>
                </wp:positionV>
                <wp:extent cx="0" cy="1657985"/>
                <wp:effectExtent l="0" t="0" r="12700" b="5715"/>
                <wp:wrapNone/>
                <wp:docPr id="172741640" name="直线连接符 1"/>
                <wp:cNvGraphicFramePr/>
                <a:graphic xmlns:a="http://schemas.openxmlformats.org/drawingml/2006/main">
                  <a:graphicData uri="http://schemas.microsoft.com/office/word/2010/wordprocessingShape">
                    <wps:wsp>
                      <wps:cNvCnPr/>
                      <wps:spPr>
                        <a:xfrm>
                          <a:off x="0" y="0"/>
                          <a:ext cx="0" cy="165798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9035E0D" id="直线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18.8pt" to="29.45pt,14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dgxoswEAANQDAAAOAAAAZHJzL2Uyb0RvYy54bWysU8tu2zAQvBfoPxC8x5ICJE0FyzkkSC9B EvTxATS1tAiQXIJkLfnvs6RsOWgLFC1yWfGxMzs7XK1vJ2vYHkLU6DrerGrOwEnstdt1/Mf3h4sb zmISrhcGHXT8AJHfbj5+WI++hUsc0PQQGJG42I6+40NKvq2qKAewIq7Qg6NLhcGKRNuwq/ogRmK3 prqs6+tqxND7gBJipNP7+ZJvCr9SINOzUhESMx0nbanEUOI2x2qzFu0uCD9oeZQh/kOFFdpR0YXq XiTBfgb9G5XVMmBElVYSbYVKaQmlB+qmqX/p5tsgPJReyJzoF5vi+9HKp/2dewlkw+hjG/1LyF1M Ktj8JX1sKmYdFrNgSkzOh5JOm+urT59vrrKR1RnoQ0xfAC3Li44b7XIfohX7x5jm1FNKPjYux4hG 9w/amLLJEwB3JrC9oLfb7ppjiTdZVDAjq7P0skoHAzPrV1BM9yS2KdXLVJ05hZTg0onXOMrOMEUK FmD9d+AxP0OhTNy/gBdEqYwuLWCrHYY/VU/TSbKa808OzH1nC7bYH8qjFmtodMrjHMc8z+bbfYGf f8bNKwAAAP//AwBQSwMEFAAGAAgAAAAhAHy1XOrjAAAADQEAAA8AAABkcnMvZG93bnJldi54bWxM T01Lw0AQvQv+h2UEL9JurNikaTYlaBUKgrXm4m2bXbPR7GzIbpr47x296OXB4828j2wz2ZaddO8b hwKu5xEwjZVTDdYCyteHWQLMB4lKtg61gC/tYZOfn2UyVW7EF306hJqRCfpUCjAhdCnnvjLaSj93 nUbS3l1vZSDa11z1ciRz2/JFFC25lQ1SgpGdvjO6+jwMVsC2GKO34ulqmwzlVO7MI/+I989CXF5M 92uCYg0s6Cn8fcDPBuoPORU7ugGVZ62A22RFlwJu4iUw0n/5UcBilcTA84z/X5F/AwAA//8DAFBL AQItABQABgAIAAAAIQC2gziS/gAAAOEBAAATAAAAAAAAAAAAAAAAAAAAAABbQ29udGVudF9UeXBl c10ueG1sUEsBAi0AFAAGAAgAAAAhADj9If/WAAAAlAEAAAsAAAAAAAAAAAAAAAAALwEAAF9yZWxz Ly5yZWxzUEsBAi0AFAAGAAgAAAAhAFx2DGizAQAA1AMAAA4AAAAAAAAAAAAAAAAALgIAAGRycy9l Mm9Eb2MueG1sUEsBAi0AFAAGAAgAAAAhAHy1XOrjAAAADQEAAA8AAAAAAAAAAAAAAAAADQQAAGRy cy9kb3ducmV2LnhtbFBLBQYAAAAABAAEAPMAAAAdBQAAAAA= " strokecolor="white [3212]" strokeweight=".5pt">
                <v:stroke joinstyle="miter"/>
              </v:line>
            </w:pict>
          </mc:Fallback>
        </mc:AlternateContent>
      </w:r>
      <w:r>
        <w:rPr>
          <w:rFonts w:ascii="宋体" w:eastAsia="宋体" w:hAnsi="宋体" w:hint="eastAsia"/>
          <w:b w:val="0"/>
          <w:bCs w:val="0"/>
        </w:rPr>
        <w:t>2</w:t>
      </w:r>
      <w:r>
        <w:rPr>
          <w:rFonts w:ascii="宋体" w:eastAsia="宋体" w:hAnsi="宋体"/>
          <w:b w:val="0"/>
          <w:bCs w:val="0"/>
        </w:rPr>
        <w:t>.</w:t>
      </w:r>
      <w:r>
        <w:rPr>
          <w:rFonts w:ascii="宋体" w:eastAsia="宋体" w:hAnsi="宋体"/>
          <w:b w:val="0"/>
          <w:bCs w:val="0"/>
        </w:rPr>
        <w:tab/>
      </w:r>
      <w:r>
        <w:rPr>
          <w:rFonts w:ascii="宋体" w:eastAsia="宋体" w:hAnsi="宋体"/>
        </w:rPr>
        <w:t>for</w:t>
      </w:r>
      <w:r>
        <w:rPr>
          <w:rFonts w:ascii="宋体" w:eastAsia="宋体" w:hAnsi="宋体"/>
          <w:b w:val="0"/>
          <w:bCs w:val="0"/>
        </w:rPr>
        <w:t xml:space="preserve"> </w:t>
      </w:r>
      <m:oMath>
        <m:r>
          <m:rPr>
            <m:sty m:val="bi"/>
          </m:rPr>
          <w:rPr>
            <w:rFonts w:ascii="Cambria Math" w:eastAsia="宋体" w:hAnsi="Cambria Math"/>
          </w:rPr>
          <m:t>k=0, 1, 2, …</m:t>
        </m:r>
      </m:oMath>
      <w:r>
        <w:rPr>
          <w:rFonts w:ascii="宋体" w:eastAsia="宋体" w:hAnsi="宋体"/>
          <w:b w:val="0"/>
          <w:bCs w:val="0"/>
        </w:rPr>
        <w:t xml:space="preserve"> </w:t>
      </w:r>
      <w:r>
        <w:rPr>
          <w:rFonts w:ascii="宋体" w:eastAsia="宋体" w:hAnsi="宋体"/>
        </w:rPr>
        <w:t>do</w:t>
      </w:r>
    </w:p>
    <w:p w14:paraId="1C8A0B5B" w14:textId="1A167412" w:rsidR="00F90C1D" w:rsidRPr="002E43FA" w:rsidRDefault="00F90C1D" w:rsidP="000E108A">
      <w:pPr>
        <w:pStyle w:val="3"/>
        <w:spacing w:before="0"/>
        <w:ind w:right="122"/>
        <w:jc w:val="both"/>
        <w:rPr>
          <w:rFonts w:ascii="宋体" w:eastAsia="宋体" w:hAnsi="宋体"/>
          <w:b w:val="0"/>
          <w:bCs w:val="0"/>
        </w:rPr>
      </w:pPr>
      <w:r>
        <w:rPr>
          <w:rFonts w:ascii="宋体" w:eastAsia="宋体" w:hAnsi="宋体" w:hint="eastAsia"/>
          <w:b w:val="0"/>
          <w:bCs w:val="0"/>
        </w:rPr>
        <w:t>3</w:t>
      </w:r>
      <w:r>
        <w:rPr>
          <w:rFonts w:ascii="宋体" w:eastAsia="宋体" w:hAnsi="宋体"/>
          <w:b w:val="0"/>
          <w:bCs w:val="0"/>
        </w:rPr>
        <w:t>.</w:t>
      </w:r>
      <w:r>
        <w:rPr>
          <w:rFonts w:ascii="宋体" w:eastAsia="宋体" w:hAnsi="宋体"/>
          <w:b w:val="0"/>
          <w:bCs w:val="0"/>
        </w:rPr>
        <w:tab/>
      </w:r>
      <w:r>
        <w:rPr>
          <w:rFonts w:ascii="宋体" w:eastAsia="宋体" w:hAnsi="宋体"/>
          <w:b w:val="0"/>
          <w:bCs w:val="0"/>
        </w:rPr>
        <w:tab/>
      </w:r>
      <w:r>
        <w:rPr>
          <w:rFonts w:ascii="宋体" w:eastAsia="宋体" w:hAnsi="宋体" w:hint="eastAsia"/>
          <w:b w:val="0"/>
          <w:bCs w:val="0"/>
        </w:rPr>
        <w:t>计算残差</w:t>
      </w:r>
      <m:oMath>
        <m:sSubSup>
          <m:sSubSupPr>
            <m:ctrlPr>
              <w:rPr>
                <w:rFonts w:ascii="Cambria Math" w:eastAsia="宋体" w:hAnsi="Cambria Math"/>
                <w:b w:val="0"/>
                <w:bCs w:val="0"/>
                <w:i/>
              </w:rPr>
            </m:ctrlPr>
          </m:sSubSupPr>
          <m:e>
            <m:r>
              <m:rPr>
                <m:sty m:val="bi"/>
              </m:rPr>
              <w:rPr>
                <w:rFonts w:ascii="Cambria Math" w:eastAsia="宋体" w:hAnsi="Cambria Math"/>
              </w:rPr>
              <m:t xml:space="preserve"> r</m:t>
            </m:r>
          </m:e>
          <m:sub>
            <m:r>
              <m:rPr>
                <m:sty m:val="bi"/>
              </m:rPr>
              <w:rPr>
                <w:rFonts w:ascii="Cambria Math" w:eastAsia="宋体" w:hAnsi="Cambria Math"/>
              </w:rPr>
              <m:t>i</m:t>
            </m:r>
          </m:sub>
          <m:sup>
            <m:r>
              <m:rPr>
                <m:sty m:val="bi"/>
              </m:rPr>
              <w:rPr>
                <w:rFonts w:ascii="Cambria Math" w:eastAsia="宋体" w:hAnsi="Cambria Math"/>
              </w:rPr>
              <m:t>(k)</m:t>
            </m:r>
          </m:sup>
        </m:sSubSup>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y</m:t>
            </m:r>
          </m:e>
          <m:sub>
            <m:r>
              <m:rPr>
                <m:sty m:val="bi"/>
              </m:rPr>
              <w:rPr>
                <w:rFonts w:ascii="Cambria Math" w:eastAsia="宋体" w:hAnsi="Cambria Math"/>
              </w:rPr>
              <m:t>i</m:t>
            </m:r>
          </m:sub>
        </m:sSub>
        <m:r>
          <m:rPr>
            <m:sty m:val="bi"/>
          </m:rPr>
          <w:rPr>
            <w:rFonts w:ascii="Cambria Math" w:eastAsia="宋体" w:hAnsi="Cambria Math"/>
          </w:rPr>
          <m:t>-</m:t>
        </m:r>
        <m:sSup>
          <m:sSupPr>
            <m:ctrlPr>
              <w:rPr>
                <w:rFonts w:ascii="Cambria Math" w:eastAsia="宋体" w:hAnsi="Cambria Math"/>
                <w:b w:val="0"/>
                <w:bCs w:val="0"/>
                <w:i/>
              </w:rPr>
            </m:ctrlPr>
          </m:sSupPr>
          <m:e>
            <m:r>
              <m:rPr>
                <m:sty m:val="bi"/>
              </m:rPr>
              <w:rPr>
                <w:rFonts w:ascii="Cambria Math" w:eastAsia="宋体" w:hAnsi="Cambria Math"/>
              </w:rPr>
              <m:t>α</m:t>
            </m:r>
          </m:e>
          <m:sup>
            <m:r>
              <m:rPr>
                <m:sty m:val="bi"/>
              </m:rPr>
              <w:rPr>
                <w:rFonts w:ascii="Cambria Math" w:eastAsia="宋体" w:hAnsi="Cambria Math"/>
              </w:rPr>
              <m:t>(k)</m:t>
            </m:r>
          </m:sup>
        </m:sSup>
        <m:r>
          <m:rPr>
            <m:sty m:val="bi"/>
          </m:rPr>
          <w:rPr>
            <w:rFonts w:ascii="Cambria Math" w:eastAsia="宋体" w:hAnsi="Cambria Math"/>
          </w:rPr>
          <m:t>-</m:t>
        </m:r>
        <m:sSubSup>
          <m:sSubSupPr>
            <m:ctrlPr>
              <w:rPr>
                <w:rFonts w:ascii="Cambria Math" w:eastAsia="宋体" w:hAnsi="Cambria Math"/>
                <w:b w:val="0"/>
                <w:bCs w:val="0"/>
                <w:i/>
              </w:rPr>
            </m:ctrlPr>
          </m:sSubSupPr>
          <m:e>
            <m:r>
              <m:rPr>
                <m:sty m:val="bi"/>
              </m:rPr>
              <w:rPr>
                <w:rFonts w:ascii="Cambria Math" w:eastAsia="宋体" w:hAnsi="Cambria Math"/>
              </w:rPr>
              <m:t>x</m:t>
            </m:r>
          </m:e>
          <m:sub>
            <m:r>
              <m:rPr>
                <m:sty m:val="bi"/>
              </m:rPr>
              <w:rPr>
                <w:rFonts w:ascii="Cambria Math" w:eastAsia="宋体" w:hAnsi="Cambria Math"/>
              </w:rPr>
              <m:t>i</m:t>
            </m:r>
          </m:sub>
          <m:sup>
            <m:r>
              <m:rPr>
                <m:sty m:val="bi"/>
              </m:rPr>
              <w:rPr>
                <w:rFonts w:ascii="Cambria Math" w:eastAsia="宋体" w:hAnsi="Cambria Math"/>
              </w:rPr>
              <m:t>T</m:t>
            </m:r>
          </m:sup>
        </m:sSubSup>
        <m:sSup>
          <m:sSupPr>
            <m:ctrlPr>
              <w:rPr>
                <w:rFonts w:ascii="Cambria Math" w:eastAsia="宋体" w:hAnsi="Cambria Math"/>
                <w:b w:val="0"/>
                <w:bCs w:val="0"/>
                <w:i/>
              </w:rPr>
            </m:ctrlPr>
          </m:sSupPr>
          <m:e>
            <m:r>
              <m:rPr>
                <m:sty m:val="bi"/>
              </m:rPr>
              <w:rPr>
                <w:rFonts w:ascii="Cambria Math" w:eastAsia="宋体" w:hAnsi="Cambria Math"/>
              </w:rPr>
              <m:t>β</m:t>
            </m:r>
          </m:e>
          <m:sup>
            <m:r>
              <m:rPr>
                <m:sty m:val="bi"/>
              </m:rPr>
              <w:rPr>
                <w:rFonts w:ascii="Cambria Math" w:eastAsia="宋体" w:hAnsi="Cambria Math"/>
              </w:rPr>
              <m:t>(k)</m:t>
            </m:r>
          </m:sup>
        </m:sSup>
      </m:oMath>
    </w:p>
    <w:p w14:paraId="65A1A74D" w14:textId="5F9490F4" w:rsidR="00F90C1D" w:rsidRPr="002E43FA" w:rsidRDefault="00F90C1D" w:rsidP="000E108A">
      <w:pPr>
        <w:pStyle w:val="3"/>
        <w:spacing w:before="0"/>
        <w:ind w:right="122"/>
        <w:jc w:val="both"/>
        <w:rPr>
          <w:rFonts w:ascii="宋体" w:eastAsia="宋体" w:hAnsi="宋体"/>
          <w:b w:val="0"/>
          <w:bCs w:val="0"/>
        </w:rPr>
      </w:pPr>
      <w:r>
        <w:rPr>
          <w:rFonts w:ascii="宋体" w:eastAsia="宋体" w:hAnsi="宋体" w:hint="eastAsia"/>
          <w:b w:val="0"/>
          <w:bCs w:val="0"/>
        </w:rPr>
        <w:t>4</w:t>
      </w:r>
      <w:r>
        <w:rPr>
          <w:rFonts w:ascii="宋体" w:eastAsia="宋体" w:hAnsi="宋体"/>
          <w:b w:val="0"/>
          <w:bCs w:val="0"/>
        </w:rPr>
        <w:t>.</w:t>
      </w:r>
      <w:r>
        <w:rPr>
          <w:rFonts w:ascii="宋体" w:eastAsia="宋体" w:hAnsi="宋体"/>
          <w:b w:val="0"/>
          <w:bCs w:val="0"/>
        </w:rPr>
        <w:tab/>
      </w:r>
      <w:r>
        <w:rPr>
          <w:rFonts w:ascii="宋体" w:eastAsia="宋体" w:hAnsi="宋体"/>
          <w:b w:val="0"/>
          <w:bCs w:val="0"/>
        </w:rPr>
        <w:tab/>
      </w:r>
      <w:r>
        <w:rPr>
          <w:rFonts w:ascii="宋体" w:eastAsia="宋体" w:hAnsi="宋体" w:hint="eastAsia"/>
          <w:b w:val="0"/>
          <w:bCs w:val="0"/>
        </w:rPr>
        <w:t>计算权重</w:t>
      </w:r>
      <m:oMath>
        <m:sSubSup>
          <m:sSubSupPr>
            <m:ctrlPr>
              <w:rPr>
                <w:rFonts w:ascii="Cambria Math" w:eastAsia="宋体" w:hAnsi="Cambria Math"/>
                <w:b w:val="0"/>
                <w:bCs w:val="0"/>
                <w:i/>
              </w:rPr>
            </m:ctrlPr>
          </m:sSubSupPr>
          <m:e>
            <m:r>
              <m:rPr>
                <m:sty m:val="bi"/>
              </m:rPr>
              <w:rPr>
                <w:rFonts w:ascii="Cambria Math" w:eastAsia="宋体" w:hAnsi="Cambria Math"/>
              </w:rPr>
              <m:t xml:space="preserve"> w</m:t>
            </m:r>
          </m:e>
          <m:sub>
            <m:r>
              <m:rPr>
                <m:sty m:val="bi"/>
              </m:rPr>
              <w:rPr>
                <w:rFonts w:ascii="Cambria Math" w:eastAsia="宋体" w:hAnsi="Cambria Math"/>
              </w:rPr>
              <m:t>i</m:t>
            </m:r>
          </m:sub>
          <m:sup>
            <m:r>
              <m:rPr>
                <m:sty m:val="bi"/>
              </m:rPr>
              <w:rPr>
                <w:rFonts w:ascii="Cambria Math" w:eastAsia="宋体" w:hAnsi="Cambria Math"/>
              </w:rPr>
              <m:t>(k)</m:t>
            </m:r>
          </m:sup>
        </m:sSubSup>
        <m:r>
          <m:rPr>
            <m:sty m:val="bi"/>
          </m:rPr>
          <w:rPr>
            <w:rFonts w:ascii="Cambria Math" w:eastAsia="宋体" w:hAnsi="Cambria Math"/>
          </w:rPr>
          <m:t>=</m:t>
        </m:r>
        <m:r>
          <m:rPr>
            <m:sty m:val="b"/>
          </m:rPr>
          <w:rPr>
            <w:rFonts w:ascii="Cambria Math" w:eastAsia="宋体" w:hAnsi="Cambria Math"/>
          </w:rPr>
          <m:t>min⁡</m:t>
        </m:r>
        <m:r>
          <m:rPr>
            <m:sty m:val="bi"/>
          </m:rPr>
          <w:rPr>
            <w:rFonts w:ascii="Cambria Math" w:eastAsia="宋体" w:hAnsi="Cambria Math"/>
          </w:rPr>
          <m:t xml:space="preserve">{1,  </m:t>
        </m:r>
        <m:f>
          <m:fPr>
            <m:type m:val="lin"/>
            <m:ctrlPr>
              <w:rPr>
                <w:rFonts w:ascii="Cambria Math" w:eastAsia="宋体" w:hAnsi="Cambria Math"/>
                <w:b w:val="0"/>
                <w:bCs w:val="0"/>
                <w:i/>
              </w:rPr>
            </m:ctrlPr>
          </m:fPr>
          <m:num>
            <m:r>
              <m:rPr>
                <m:sty m:val="bi"/>
              </m:rPr>
              <w:rPr>
                <w:rFonts w:ascii="Cambria Math" w:eastAsia="宋体" w:hAnsi="Cambria Math"/>
              </w:rPr>
              <m:t>δ</m:t>
            </m:r>
          </m:num>
          <m:den>
            <m:d>
              <m:dPr>
                <m:begChr m:val="|"/>
                <m:endChr m:val="|"/>
                <m:ctrlPr>
                  <w:rPr>
                    <w:rFonts w:ascii="Cambria Math" w:eastAsia="宋体" w:hAnsi="Cambria Math"/>
                    <w:b w:val="0"/>
                    <w:bCs w:val="0"/>
                    <w:i/>
                  </w:rPr>
                </m:ctrlPr>
              </m:dPr>
              <m:e>
                <m:sSubSup>
                  <m:sSubSupPr>
                    <m:ctrlPr>
                      <w:rPr>
                        <w:rFonts w:ascii="Cambria Math" w:eastAsia="宋体" w:hAnsi="Cambria Math"/>
                        <w:b w:val="0"/>
                        <w:bCs w:val="0"/>
                        <w:i/>
                      </w:rPr>
                    </m:ctrlPr>
                  </m:sSubSupPr>
                  <m:e>
                    <m:r>
                      <m:rPr>
                        <m:sty m:val="bi"/>
                      </m:rPr>
                      <w:rPr>
                        <w:rFonts w:ascii="Cambria Math" w:eastAsia="宋体" w:hAnsi="Cambria Math"/>
                      </w:rPr>
                      <m:t>r</m:t>
                    </m:r>
                  </m:e>
                  <m:sub>
                    <m:r>
                      <m:rPr>
                        <m:sty m:val="bi"/>
                      </m:rPr>
                      <w:rPr>
                        <w:rFonts w:ascii="Cambria Math" w:eastAsia="宋体" w:hAnsi="Cambria Math"/>
                      </w:rPr>
                      <m:t>i</m:t>
                    </m:r>
                  </m:sub>
                  <m:sup>
                    <m:r>
                      <m:rPr>
                        <m:sty m:val="bi"/>
                      </m:rPr>
                      <w:rPr>
                        <w:rFonts w:ascii="Cambria Math" w:eastAsia="宋体" w:hAnsi="Cambria Math"/>
                      </w:rPr>
                      <m:t>(k)</m:t>
                    </m:r>
                  </m:sup>
                </m:sSubSup>
              </m:e>
            </m:d>
          </m:den>
        </m:f>
        <m:r>
          <m:rPr>
            <m:sty m:val="bi"/>
          </m:rPr>
          <w:rPr>
            <w:rFonts w:ascii="Cambria Math" w:eastAsia="宋体" w:hAnsi="Cambria Math"/>
          </w:rPr>
          <m:t>}</m:t>
        </m:r>
      </m:oMath>
    </w:p>
    <w:p w14:paraId="4F754D49" w14:textId="49039FE7" w:rsidR="00F90C1D" w:rsidRPr="002E43FA" w:rsidRDefault="00F90C1D" w:rsidP="000E108A">
      <w:pPr>
        <w:pStyle w:val="3"/>
        <w:spacing w:before="0"/>
        <w:ind w:right="122"/>
        <w:jc w:val="both"/>
        <w:rPr>
          <w:rFonts w:ascii="宋体" w:eastAsia="宋体" w:hAnsi="宋体"/>
          <w:b w:val="0"/>
          <w:bCs w:val="0"/>
        </w:rPr>
      </w:pPr>
      <w:r>
        <w:rPr>
          <w:rFonts w:ascii="宋体" w:eastAsia="宋体" w:hAnsi="宋体" w:hint="eastAsia"/>
          <w:b w:val="0"/>
          <w:bCs w:val="0"/>
        </w:rPr>
        <w:t>5</w:t>
      </w:r>
      <w:r>
        <w:rPr>
          <w:rFonts w:ascii="宋体" w:eastAsia="宋体" w:hAnsi="宋体"/>
          <w:b w:val="0"/>
          <w:bCs w:val="0"/>
        </w:rPr>
        <w:t>.</w:t>
      </w:r>
      <w:r>
        <w:rPr>
          <w:rFonts w:ascii="宋体" w:eastAsia="宋体" w:hAnsi="宋体"/>
          <w:b w:val="0"/>
          <w:bCs w:val="0"/>
        </w:rPr>
        <w:tab/>
      </w:r>
      <w:r>
        <w:rPr>
          <w:rFonts w:ascii="宋体" w:eastAsia="宋体" w:hAnsi="宋体"/>
          <w:b w:val="0"/>
          <w:bCs w:val="0"/>
        </w:rPr>
        <w:tab/>
      </w:r>
      <w:r>
        <w:rPr>
          <w:rFonts w:ascii="宋体" w:eastAsia="宋体" w:hAnsi="宋体" w:hint="eastAsia"/>
          <w:b w:val="0"/>
          <w:bCs w:val="0"/>
        </w:rPr>
        <w:t>更新参数</w:t>
      </w:r>
      <m:oMath>
        <m:r>
          <m:rPr>
            <m:sty m:val="bi"/>
          </m:rPr>
          <w:rPr>
            <w:rFonts w:ascii="Cambria Math" w:eastAsia="宋体" w:hAnsi="Cambria Math"/>
          </w:rPr>
          <m:t xml:space="preserve"> </m:t>
        </m:r>
        <m:d>
          <m:dPr>
            <m:ctrlPr>
              <w:rPr>
                <w:rFonts w:ascii="Cambria Math" w:eastAsia="宋体" w:hAnsi="Cambria Math"/>
                <w:b w:val="0"/>
                <w:bCs w:val="0"/>
                <w:i/>
              </w:rPr>
            </m:ctrlPr>
          </m:dPr>
          <m:e>
            <m:sSup>
              <m:sSupPr>
                <m:ctrlPr>
                  <w:rPr>
                    <w:rFonts w:ascii="Cambria Math" w:eastAsia="宋体" w:hAnsi="Cambria Math"/>
                    <w:b w:val="0"/>
                    <w:bCs w:val="0"/>
                    <w:i/>
                  </w:rPr>
                </m:ctrlPr>
              </m:sSupPr>
              <m:e>
                <m:r>
                  <m:rPr>
                    <m:sty m:val="bi"/>
                  </m:rPr>
                  <w:rPr>
                    <w:rFonts w:ascii="Cambria Math" w:eastAsia="宋体" w:hAnsi="Cambria Math"/>
                  </w:rPr>
                  <m:t>α</m:t>
                </m:r>
              </m:e>
              <m:sup>
                <m:r>
                  <m:rPr>
                    <m:sty m:val="bi"/>
                  </m:rPr>
                  <w:rPr>
                    <w:rFonts w:ascii="Cambria Math" w:eastAsia="宋体" w:hAnsi="Cambria Math"/>
                  </w:rPr>
                  <m:t>(k+1)</m:t>
                </m:r>
              </m:sup>
            </m:sSup>
            <m:r>
              <m:rPr>
                <m:sty m:val="bi"/>
              </m:rPr>
              <w:rPr>
                <w:rFonts w:ascii="Cambria Math" w:eastAsia="宋体" w:hAnsi="Cambria Math"/>
              </w:rPr>
              <m:t xml:space="preserve">,  </m:t>
            </m:r>
            <m:sSup>
              <m:sSupPr>
                <m:ctrlPr>
                  <w:rPr>
                    <w:rFonts w:ascii="Cambria Math" w:eastAsia="宋体" w:hAnsi="Cambria Math"/>
                    <w:b w:val="0"/>
                    <w:bCs w:val="0"/>
                    <w:i/>
                  </w:rPr>
                </m:ctrlPr>
              </m:sSupPr>
              <m:e>
                <m:r>
                  <m:rPr>
                    <m:sty m:val="bi"/>
                  </m:rPr>
                  <w:rPr>
                    <w:rFonts w:ascii="Cambria Math" w:eastAsia="宋体" w:hAnsi="Cambria Math"/>
                  </w:rPr>
                  <m:t>β</m:t>
                </m:r>
              </m:e>
              <m:sup>
                <m:r>
                  <m:rPr>
                    <m:sty m:val="bi"/>
                  </m:rPr>
                  <w:rPr>
                    <w:rFonts w:ascii="Cambria Math" w:eastAsia="宋体" w:hAnsi="Cambria Math"/>
                  </w:rPr>
                  <m:t>(k+1)</m:t>
                </m:r>
              </m:sup>
            </m:sSup>
          </m:e>
        </m:d>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argmin</m:t>
            </m:r>
          </m:e>
          <m:sub>
            <m:r>
              <m:rPr>
                <m:sty m:val="bi"/>
              </m:rPr>
              <w:rPr>
                <w:rFonts w:ascii="Cambria Math" w:eastAsia="宋体" w:hAnsi="Cambria Math"/>
              </w:rPr>
              <m:t>α,β</m:t>
            </m:r>
          </m:sub>
        </m:sSub>
        <m:nary>
          <m:naryPr>
            <m:chr m:val="∑"/>
            <m:limLoc m:val="subSup"/>
            <m:ctrlPr>
              <w:rPr>
                <w:rFonts w:ascii="Cambria Math" w:eastAsia="宋体" w:hAnsi="Cambria Math"/>
                <w:b w:val="0"/>
                <w:bCs w:val="0"/>
                <w:i/>
              </w:rPr>
            </m:ctrlPr>
          </m:naryPr>
          <m:sub>
            <m:r>
              <m:rPr>
                <m:sty m:val="bi"/>
              </m:rPr>
              <w:rPr>
                <w:rFonts w:ascii="Cambria Math" w:eastAsia="宋体" w:hAnsi="Cambria Math"/>
              </w:rPr>
              <m:t>i=1</m:t>
            </m:r>
          </m:sub>
          <m:sup>
            <m:r>
              <m:rPr>
                <m:sty m:val="bi"/>
              </m:rPr>
              <w:rPr>
                <w:rFonts w:ascii="Cambria Math" w:eastAsia="宋体" w:hAnsi="Cambria Math"/>
              </w:rPr>
              <m:t>n</m:t>
            </m:r>
          </m:sup>
          <m:e>
            <m:sSubSup>
              <m:sSubSupPr>
                <m:ctrlPr>
                  <w:rPr>
                    <w:rFonts w:ascii="Cambria Math" w:eastAsia="宋体" w:hAnsi="Cambria Math"/>
                    <w:b w:val="0"/>
                    <w:bCs w:val="0"/>
                    <w:i/>
                  </w:rPr>
                </m:ctrlPr>
              </m:sSubSupPr>
              <m:e>
                <m:r>
                  <m:rPr>
                    <m:sty m:val="bi"/>
                  </m:rPr>
                  <w:rPr>
                    <w:rFonts w:ascii="Cambria Math" w:eastAsia="宋体" w:hAnsi="Cambria Math"/>
                  </w:rPr>
                  <m:t>w</m:t>
                </m:r>
              </m:e>
              <m:sub>
                <m:r>
                  <m:rPr>
                    <m:sty m:val="bi"/>
                  </m:rPr>
                  <w:rPr>
                    <w:rFonts w:ascii="Cambria Math" w:eastAsia="宋体" w:hAnsi="Cambria Math"/>
                  </w:rPr>
                  <m:t>i</m:t>
                </m:r>
              </m:sub>
              <m:sup>
                <m:r>
                  <m:rPr>
                    <m:sty m:val="bi"/>
                  </m:rPr>
                  <w:rPr>
                    <w:rFonts w:ascii="Cambria Math" w:eastAsia="宋体" w:hAnsi="Cambria Math"/>
                  </w:rPr>
                  <m:t>(k)</m:t>
                </m:r>
              </m:sup>
            </m:sSubSup>
          </m:e>
        </m:nary>
        <m:sSup>
          <m:sSupPr>
            <m:ctrlPr>
              <w:rPr>
                <w:rFonts w:ascii="Cambria Math" w:eastAsia="宋体" w:hAnsi="Cambria Math"/>
                <w:b w:val="0"/>
                <w:bCs w:val="0"/>
                <w:i/>
              </w:rPr>
            </m:ctrlPr>
          </m:sSupPr>
          <m:e>
            <m:r>
              <m:rPr>
                <m:sty m:val="bi"/>
              </m:rPr>
              <w:rPr>
                <w:rFonts w:ascii="Cambria Math" w:eastAsia="宋体" w:hAnsi="Cambria Math"/>
              </w:rPr>
              <m:t>(</m:t>
            </m:r>
            <m:sSub>
              <m:sSubPr>
                <m:ctrlPr>
                  <w:rPr>
                    <w:rFonts w:ascii="Cambria Math" w:eastAsia="宋体" w:hAnsi="Cambria Math"/>
                    <w:b w:val="0"/>
                    <w:bCs w:val="0"/>
                    <w:i/>
                  </w:rPr>
                </m:ctrlPr>
              </m:sSubPr>
              <m:e>
                <m:r>
                  <m:rPr>
                    <m:sty m:val="bi"/>
                  </m:rPr>
                  <w:rPr>
                    <w:rFonts w:ascii="Cambria Math" w:eastAsia="宋体" w:hAnsi="Cambria Math"/>
                  </w:rPr>
                  <m:t>y</m:t>
                </m:r>
              </m:e>
              <m:sub>
                <m:r>
                  <m:rPr>
                    <m:sty m:val="bi"/>
                  </m:rPr>
                  <w:rPr>
                    <w:rFonts w:ascii="Cambria Math" w:eastAsia="宋体" w:hAnsi="Cambria Math"/>
                  </w:rPr>
                  <m:t>i</m:t>
                </m:r>
              </m:sub>
            </m:sSub>
            <m:r>
              <m:rPr>
                <m:sty m:val="bi"/>
              </m:rPr>
              <w:rPr>
                <w:rFonts w:ascii="Cambria Math" w:eastAsia="宋体" w:hAnsi="Cambria Math"/>
              </w:rPr>
              <m:t>-α-</m:t>
            </m:r>
            <m:sSubSup>
              <m:sSubSupPr>
                <m:ctrlPr>
                  <w:rPr>
                    <w:rFonts w:ascii="Cambria Math" w:eastAsia="宋体" w:hAnsi="Cambria Math"/>
                    <w:b w:val="0"/>
                    <w:bCs w:val="0"/>
                    <w:i/>
                  </w:rPr>
                </m:ctrlPr>
              </m:sSubSupPr>
              <m:e>
                <m:r>
                  <m:rPr>
                    <m:sty m:val="bi"/>
                  </m:rPr>
                  <w:rPr>
                    <w:rFonts w:ascii="Cambria Math" w:eastAsia="宋体" w:hAnsi="Cambria Math"/>
                  </w:rPr>
                  <m:t>x</m:t>
                </m:r>
              </m:e>
              <m:sub>
                <m:r>
                  <m:rPr>
                    <m:sty m:val="bi"/>
                  </m:rPr>
                  <w:rPr>
                    <w:rFonts w:ascii="Cambria Math" w:eastAsia="宋体" w:hAnsi="Cambria Math"/>
                  </w:rPr>
                  <m:t>i</m:t>
                </m:r>
              </m:sub>
              <m:sup>
                <m:r>
                  <m:rPr>
                    <m:sty m:val="bi"/>
                  </m:rPr>
                  <w:rPr>
                    <w:rFonts w:ascii="Cambria Math" w:eastAsia="宋体" w:hAnsi="Cambria Math"/>
                  </w:rPr>
                  <m:t>T</m:t>
                </m:r>
              </m:sup>
            </m:sSubSup>
            <m:r>
              <m:rPr>
                <m:sty m:val="bi"/>
              </m:rPr>
              <w:rPr>
                <w:rFonts w:ascii="Cambria Math" w:eastAsia="宋体" w:hAnsi="Cambria Math"/>
              </w:rPr>
              <m:t>β)</m:t>
            </m:r>
          </m:e>
          <m:sup>
            <m:r>
              <m:rPr>
                <m:sty m:val="bi"/>
              </m:rPr>
              <w:rPr>
                <w:rFonts w:ascii="Cambria Math" w:eastAsia="宋体" w:hAnsi="Cambria Math"/>
              </w:rPr>
              <m:t>2</m:t>
            </m:r>
          </m:sup>
        </m:sSup>
        <m:r>
          <m:rPr>
            <m:sty m:val="bi"/>
          </m:rPr>
          <w:rPr>
            <w:rFonts w:ascii="Cambria Math" w:eastAsia="宋体" w:hAnsi="Cambria Math"/>
          </w:rPr>
          <m:t>+λ</m:t>
        </m:r>
        <m:sSubSup>
          <m:sSubSupPr>
            <m:ctrlPr>
              <w:rPr>
                <w:rFonts w:ascii="Cambria Math" w:eastAsia="宋体" w:hAnsi="Cambria Math"/>
                <w:b w:val="0"/>
                <w:bCs w:val="0"/>
                <w:i/>
              </w:rPr>
            </m:ctrlPr>
          </m:sSubSupPr>
          <m:e>
            <m:d>
              <m:dPr>
                <m:begChr m:val="‖"/>
                <m:endChr m:val="‖"/>
                <m:ctrlPr>
                  <w:rPr>
                    <w:rFonts w:ascii="Cambria Math" w:eastAsia="宋体" w:hAnsi="Cambria Math"/>
                    <w:b w:val="0"/>
                    <w:bCs w:val="0"/>
                    <w:i/>
                  </w:rPr>
                </m:ctrlPr>
              </m:dPr>
              <m:e>
                <m:r>
                  <m:rPr>
                    <m:sty m:val="bi"/>
                  </m:rPr>
                  <w:rPr>
                    <w:rFonts w:ascii="Cambria Math" w:eastAsia="宋体" w:hAnsi="Cambria Math"/>
                  </w:rPr>
                  <m:t>β</m:t>
                </m:r>
              </m:e>
            </m:d>
          </m:e>
          <m:sub>
            <m:r>
              <m:rPr>
                <m:sty m:val="bi"/>
              </m:rPr>
              <w:rPr>
                <w:rFonts w:ascii="Cambria Math" w:eastAsia="宋体" w:hAnsi="Cambria Math"/>
              </w:rPr>
              <m:t>2</m:t>
            </m:r>
          </m:sub>
          <m:sup>
            <m:r>
              <m:rPr>
                <m:sty m:val="bi"/>
              </m:rPr>
              <w:rPr>
                <w:rFonts w:ascii="Cambria Math" w:eastAsia="宋体" w:hAnsi="Cambria Math"/>
              </w:rPr>
              <m:t>2</m:t>
            </m:r>
          </m:sup>
        </m:sSubSup>
      </m:oMath>
    </w:p>
    <w:p w14:paraId="6AF26EFD" w14:textId="01E9D33C" w:rsidR="00F90C1D" w:rsidRDefault="00300992" w:rsidP="000E108A">
      <w:pPr>
        <w:pStyle w:val="3"/>
        <w:spacing w:before="0"/>
        <w:ind w:right="122"/>
        <w:jc w:val="both"/>
        <w:rPr>
          <w:rFonts w:ascii="宋体" w:eastAsia="宋体" w:hAnsi="宋体"/>
          <w:b w:val="0"/>
          <w:bCs w:val="0"/>
        </w:rPr>
      </w:pPr>
      <w:r>
        <w:rPr>
          <w:rFonts w:ascii="宋体" w:eastAsia="宋体" w:hAnsi="宋体" w:hint="eastAsia"/>
          <w:b w:val="0"/>
          <w:bCs w:val="0"/>
          <w:noProof/>
        </w:rPr>
        <mc:AlternateContent>
          <mc:Choice Requires="wps">
            <w:drawing>
              <wp:anchor distT="0" distB="0" distL="114300" distR="114300" simplePos="0" relativeHeight="251661312" behindDoc="0" locked="0" layoutInCell="1" allowOverlap="1" wp14:anchorId="20A348C3" wp14:editId="1A54128C">
                <wp:simplePos x="0" y="0"/>
                <wp:positionH relativeFrom="column">
                  <wp:posOffset>609600</wp:posOffset>
                </wp:positionH>
                <wp:positionV relativeFrom="paragraph">
                  <wp:posOffset>233971</wp:posOffset>
                </wp:positionV>
                <wp:extent cx="0" cy="299085"/>
                <wp:effectExtent l="0" t="0" r="12700" b="5715"/>
                <wp:wrapNone/>
                <wp:docPr id="1943596318" name="直线连接符 1"/>
                <wp:cNvGraphicFramePr/>
                <a:graphic xmlns:a="http://schemas.openxmlformats.org/drawingml/2006/main">
                  <a:graphicData uri="http://schemas.microsoft.com/office/word/2010/wordprocessingShape">
                    <wps:wsp>
                      <wps:cNvCnPr/>
                      <wps:spPr>
                        <a:xfrm>
                          <a:off x="0" y="0"/>
                          <a:ext cx="0" cy="29908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line w14:anchorId="2B88B010" id="直线连接符 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8pt,18.4pt" to="48pt,4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dFsLsQEAANMDAAAOAAAAZHJzL2Uyb0RvYy54bWysU8tu2zAQvBfoPxC815QNpEgEyzkkSC5F G/TxATS1tAiQXIJkLfnvu6RsOWgLFC16WfGxMzs7XG3vJ2fZEWIy6Du+XjWcgVfYG3/o+LevT+9u OUtZ+l5a9NDxEyR+v3v7ZjuGFjY4oO0hMiLxqR1Dx4ecQytEUgM4mVYYwNOlxuhkpm08iD7Kkdid FZumeS9GjH2IqCAlOn2cL/mu8msNKn/SOkFmtuOkLdcYa9yXKHZb2R6iDINRZxnyH1Q4aTwVXage ZZbsezS/UDmjIibUeaXQCdTaKKg9UDfr5qduvgwyQO2FzElhsSn9P1r18fjgXyLZMIbUpvASSxeT jq58SR+bqlmnxSyYMlPzoaLTzd1dc3tTfBRXXIgpPwM6VhYdt8aXNmQrjx9SnlMvKeXY+hITWtM/ GWvrpgwAPNjIjpKebn9Yn0u8yqKCBSmuyusqnyzMrJ9BM9OT1nWtXofqyimVAp8vvNZTdoFpUrAA mz8Dz/kFCnXg/ga8IGpl9HkBO+Mx/q56ni6S9Zx/cWDuu1iwx/5U37RaQ5NTH+c85WU0X+8r/Pov 7n4AAAD//wMAUEsDBBQABgAIAAAAIQAO9BeU4gAAAAwBAAAPAAAAZHJzL2Rvd25yZXYueG1sTI9B S8NAEIXvgv9hGcGL2I0WYppmU4JWQSioNRdv2+yYRLOzIbtp4r939KKXgcfjvXlftpltJ444+NaR gqtFBAKpcqalWkH5en+ZgPBBk9GdI1TwhR42+elJplPjJnrB4z7UgkvIp1pBE0KfSumrBq32C9cj sffuBqsDy6GWZtATl9tOXkdRLK1uiT80usfbBqvP/WgVbIspeit2F9tkLOfysXmQHzfPT0qdn813 az7FGkTAOfwl4IeB90POww5uJONFp2AVM09QsIwZg/1ffVCQLFcg80z+h8i/AQAA//8DAFBLAQIt ABQABgAIAAAAIQC2gziS/gAAAOEBAAATAAAAAAAAAAAAAAAAAAAAAABbQ29udGVudF9UeXBlc10u eG1sUEsBAi0AFAAGAAgAAAAhADj9If/WAAAAlAEAAAsAAAAAAAAAAAAAAAAALwEAAF9yZWxzLy5y ZWxzUEsBAi0AFAAGAAgAAAAhAHZ0WwuxAQAA0wMAAA4AAAAAAAAAAAAAAAAALgIAAGRycy9lMm9E b2MueG1sUEsBAi0AFAAGAAgAAAAhAA70F5TiAAAADAEAAA8AAAAAAAAAAAAAAAAACwQAAGRycy9k b3ducmV2LnhtbFBLBQYAAAAABAAEAPMAAAAaBQAAAAA= " strokecolor="white [3212]" strokeweight=".5pt">
                <v:stroke joinstyle="miter"/>
              </v:line>
            </w:pict>
          </mc:Fallback>
        </mc:AlternateContent>
      </w:r>
      <w:r>
        <w:rPr>
          <w:rFonts w:ascii="宋体" w:eastAsia="宋体" w:hAnsi="宋体" w:hint="eastAsia"/>
          <w:b w:val="0"/>
          <w:bCs w:val="0"/>
        </w:rPr>
        <w:t>6</w:t>
      </w:r>
      <w:r>
        <w:rPr>
          <w:rFonts w:ascii="宋体" w:eastAsia="宋体" w:hAnsi="宋体"/>
          <w:b w:val="0"/>
          <w:bCs w:val="0"/>
        </w:rPr>
        <w:t>.</w:t>
      </w:r>
      <w:r>
        <w:rPr>
          <w:rFonts w:ascii="宋体" w:eastAsia="宋体" w:hAnsi="宋体"/>
          <w:b w:val="0"/>
          <w:bCs w:val="0"/>
        </w:rPr>
        <w:tab/>
      </w:r>
      <w:r>
        <w:rPr>
          <w:rFonts w:ascii="宋体" w:eastAsia="宋体" w:hAnsi="宋体"/>
          <w:b w:val="0"/>
          <w:bCs w:val="0"/>
        </w:rPr>
        <w:tab/>
      </w:r>
      <w:r>
        <w:rPr>
          <w:rFonts w:ascii="宋体" w:eastAsia="宋体" w:hAnsi="宋体" w:hint="eastAsia"/>
        </w:rPr>
        <w:t>if</w:t>
      </w:r>
      <w:r>
        <w:rPr>
          <w:rFonts w:ascii="宋体" w:eastAsia="宋体" w:hAnsi="宋体"/>
          <w:b w:val="0"/>
          <w:bCs w:val="0"/>
        </w:rPr>
        <w:t xml:space="preserve"> </w:t>
      </w:r>
      <m:oMath>
        <m:sSub>
          <m:sSubPr>
            <m:ctrlPr>
              <w:rPr>
                <w:rFonts w:ascii="Cambria Math" w:eastAsia="宋体" w:hAnsi="Cambria Math"/>
                <w:b w:val="0"/>
                <w:bCs w:val="0"/>
                <w:i/>
              </w:rPr>
            </m:ctrlPr>
          </m:sSubPr>
          <m:e>
            <m:d>
              <m:dPr>
                <m:begChr m:val="‖"/>
                <m:endChr m:val="‖"/>
                <m:ctrlPr>
                  <w:rPr>
                    <w:rFonts w:ascii="Cambria Math" w:eastAsia="宋体" w:hAnsi="Cambria Math"/>
                    <w:b w:val="0"/>
                    <w:bCs w:val="0"/>
                    <w:i/>
                  </w:rPr>
                </m:ctrlPr>
              </m:dPr>
              <m:e>
                <m:sSup>
                  <m:sSupPr>
                    <m:ctrlPr>
                      <w:rPr>
                        <w:rFonts w:ascii="Cambria Math" w:eastAsia="宋体" w:hAnsi="Cambria Math"/>
                        <w:b w:val="0"/>
                        <w:bCs w:val="0"/>
                        <w:i/>
                      </w:rPr>
                    </m:ctrlPr>
                  </m:sSupPr>
                  <m:e>
                    <m:r>
                      <m:rPr>
                        <m:sty m:val="bi"/>
                      </m:rPr>
                      <w:rPr>
                        <w:rFonts w:ascii="Cambria Math" w:eastAsia="宋体" w:hAnsi="Cambria Math"/>
                      </w:rPr>
                      <m:t>β</m:t>
                    </m:r>
                  </m:e>
                  <m:sup>
                    <m:r>
                      <m:rPr>
                        <m:sty m:val="bi"/>
                      </m:rPr>
                      <w:rPr>
                        <w:rFonts w:ascii="Cambria Math" w:eastAsia="宋体" w:hAnsi="Cambria Math"/>
                      </w:rPr>
                      <m:t>(k+1)</m:t>
                    </m:r>
                  </m:sup>
                </m:sSup>
                <m:r>
                  <m:rPr>
                    <m:sty m:val="bi"/>
                  </m:rPr>
                  <w:rPr>
                    <w:rFonts w:ascii="Cambria Math" w:eastAsia="宋体" w:hAnsi="Cambria Math"/>
                  </w:rPr>
                  <m:t>-</m:t>
                </m:r>
                <m:sSup>
                  <m:sSupPr>
                    <m:ctrlPr>
                      <w:rPr>
                        <w:rFonts w:ascii="Cambria Math" w:eastAsia="宋体" w:hAnsi="Cambria Math"/>
                        <w:b w:val="0"/>
                        <w:bCs w:val="0"/>
                        <w:i/>
                      </w:rPr>
                    </m:ctrlPr>
                  </m:sSupPr>
                  <m:e>
                    <m:r>
                      <m:rPr>
                        <m:sty m:val="bi"/>
                      </m:rPr>
                      <w:rPr>
                        <w:rFonts w:ascii="Cambria Math" w:eastAsia="宋体" w:hAnsi="Cambria Math"/>
                      </w:rPr>
                      <m:t>β</m:t>
                    </m:r>
                  </m:e>
                  <m:sup>
                    <m:r>
                      <m:rPr>
                        <m:sty m:val="bi"/>
                      </m:rPr>
                      <w:rPr>
                        <w:rFonts w:ascii="Cambria Math" w:eastAsia="宋体" w:hAnsi="Cambria Math"/>
                      </w:rPr>
                      <m:t>(k)</m:t>
                    </m:r>
                  </m:sup>
                </m:sSup>
              </m:e>
            </m:d>
          </m:e>
          <m:sub>
            <m:r>
              <m:rPr>
                <m:sty m:val="bi"/>
              </m:rPr>
              <w:rPr>
                <w:rFonts w:ascii="Cambria Math" w:eastAsia="宋体" w:hAnsi="Cambria Math"/>
              </w:rPr>
              <m:t>2</m:t>
            </m:r>
          </m:sub>
        </m:sSub>
        <m:r>
          <m:rPr>
            <m:sty m:val="bi"/>
          </m:rPr>
          <w:rPr>
            <w:rFonts w:ascii="Cambria Math" w:eastAsia="宋体" w:hAnsi="Cambria Math"/>
          </w:rPr>
          <m:t>&lt;ε</m:t>
        </m:r>
      </m:oMath>
      <w:r>
        <w:rPr>
          <w:rFonts w:ascii="宋体" w:eastAsia="宋体" w:hAnsi="宋体"/>
          <w:b w:val="0"/>
          <w:bCs w:val="0"/>
        </w:rPr>
        <w:t xml:space="preserve"> </w:t>
      </w:r>
      <w:r>
        <w:rPr>
          <w:rFonts w:ascii="宋体" w:eastAsia="宋体" w:hAnsi="宋体"/>
        </w:rPr>
        <w:t>and</w:t>
      </w:r>
      <w:r>
        <w:rPr>
          <w:rFonts w:ascii="宋体" w:eastAsia="宋体" w:hAnsi="宋体"/>
          <w:b w:val="0"/>
          <w:bCs w:val="0"/>
        </w:rPr>
        <w:t xml:space="preserve"> </w:t>
      </w:r>
      <m:oMath>
        <m:d>
          <m:dPr>
            <m:begChr m:val="|"/>
            <m:endChr m:val="|"/>
            <m:ctrlPr>
              <w:rPr>
                <w:rFonts w:ascii="Cambria Math" w:eastAsia="宋体" w:hAnsi="Cambria Math"/>
                <w:b w:val="0"/>
                <w:bCs w:val="0"/>
                <w:i/>
              </w:rPr>
            </m:ctrlPr>
          </m:dPr>
          <m:e>
            <m:sSup>
              <m:sSupPr>
                <m:ctrlPr>
                  <w:rPr>
                    <w:rFonts w:ascii="Cambria Math" w:eastAsia="宋体" w:hAnsi="Cambria Math"/>
                    <w:b w:val="0"/>
                    <w:bCs w:val="0"/>
                    <w:i/>
                  </w:rPr>
                </m:ctrlPr>
              </m:sSupPr>
              <m:e>
                <m:r>
                  <m:rPr>
                    <m:sty m:val="bi"/>
                  </m:rPr>
                  <w:rPr>
                    <w:rFonts w:ascii="Cambria Math" w:eastAsia="宋体" w:hAnsi="Cambria Math"/>
                  </w:rPr>
                  <m:t>α</m:t>
                </m:r>
              </m:e>
              <m:sup>
                <m:r>
                  <m:rPr>
                    <m:sty m:val="bi"/>
                  </m:rPr>
                  <w:rPr>
                    <w:rFonts w:ascii="Cambria Math" w:eastAsia="宋体" w:hAnsi="Cambria Math"/>
                  </w:rPr>
                  <m:t>(k+1)</m:t>
                </m:r>
              </m:sup>
            </m:sSup>
            <m:r>
              <m:rPr>
                <m:sty m:val="bi"/>
              </m:rPr>
              <w:rPr>
                <w:rFonts w:ascii="Cambria Math" w:eastAsia="宋体" w:hAnsi="Cambria Math"/>
              </w:rPr>
              <m:t>-</m:t>
            </m:r>
            <m:sSup>
              <m:sSupPr>
                <m:ctrlPr>
                  <w:rPr>
                    <w:rFonts w:ascii="Cambria Math" w:eastAsia="宋体" w:hAnsi="Cambria Math"/>
                    <w:b w:val="0"/>
                    <w:bCs w:val="0"/>
                    <w:i/>
                  </w:rPr>
                </m:ctrlPr>
              </m:sSupPr>
              <m:e>
                <m:r>
                  <m:rPr>
                    <m:sty m:val="bi"/>
                  </m:rPr>
                  <w:rPr>
                    <w:rFonts w:ascii="Cambria Math" w:eastAsia="宋体" w:hAnsi="Cambria Math"/>
                  </w:rPr>
                  <m:t>α</m:t>
                </m:r>
              </m:e>
              <m:sup>
                <m:r>
                  <m:rPr>
                    <m:sty m:val="bi"/>
                  </m:rPr>
                  <w:rPr>
                    <w:rFonts w:ascii="Cambria Math" w:eastAsia="宋体" w:hAnsi="Cambria Math"/>
                  </w:rPr>
                  <m:t>(k)</m:t>
                </m:r>
              </m:sup>
            </m:sSup>
          </m:e>
        </m:d>
        <m:r>
          <m:rPr>
            <m:sty m:val="bi"/>
          </m:rPr>
          <w:rPr>
            <w:rFonts w:ascii="Cambria Math" w:eastAsia="宋体" w:hAnsi="Cambria Math"/>
          </w:rPr>
          <m:t>&lt;ε</m:t>
        </m:r>
      </m:oMath>
      <w:r>
        <w:rPr>
          <w:rFonts w:ascii="宋体" w:eastAsia="宋体" w:hAnsi="宋体"/>
          <w:b w:val="0"/>
          <w:bCs w:val="0"/>
        </w:rPr>
        <w:t xml:space="preserve"> </w:t>
      </w:r>
      <w:r>
        <w:rPr>
          <w:rFonts w:ascii="宋体" w:eastAsia="宋体" w:hAnsi="宋体"/>
        </w:rPr>
        <w:t>then</w:t>
      </w:r>
    </w:p>
    <w:p w14:paraId="0D767157" w14:textId="10DFB6AB" w:rsidR="00F90C1D" w:rsidRDefault="00F90C1D" w:rsidP="000E108A">
      <w:pPr>
        <w:pStyle w:val="3"/>
        <w:spacing w:before="0"/>
        <w:ind w:right="122"/>
        <w:jc w:val="both"/>
        <w:rPr>
          <w:rFonts w:ascii="宋体" w:eastAsia="宋体" w:hAnsi="宋体"/>
          <w:b w:val="0"/>
          <w:bCs w:val="0"/>
        </w:rPr>
      </w:pPr>
      <w:r>
        <w:rPr>
          <w:rFonts w:ascii="宋体" w:eastAsia="宋体" w:hAnsi="宋体" w:hint="eastAsia"/>
          <w:b w:val="0"/>
          <w:bCs w:val="0"/>
        </w:rPr>
        <w:t>7</w:t>
      </w:r>
      <w:r>
        <w:rPr>
          <w:rFonts w:ascii="宋体" w:eastAsia="宋体" w:hAnsi="宋体"/>
          <w:b w:val="0"/>
          <w:bCs w:val="0"/>
        </w:rPr>
        <w:t>.</w:t>
      </w:r>
      <w:r>
        <w:rPr>
          <w:rFonts w:ascii="宋体" w:eastAsia="宋体" w:hAnsi="宋体"/>
          <w:b w:val="0"/>
          <w:bCs w:val="0"/>
        </w:rPr>
        <w:tab/>
      </w:r>
      <w:r>
        <w:rPr>
          <w:rFonts w:ascii="宋体" w:eastAsia="宋体" w:hAnsi="宋体"/>
          <w:b w:val="0"/>
          <w:bCs w:val="0"/>
        </w:rPr>
        <w:tab/>
      </w:r>
      <w:r>
        <w:rPr>
          <w:rFonts w:ascii="宋体" w:eastAsia="宋体" w:hAnsi="宋体"/>
          <w:b w:val="0"/>
          <w:bCs w:val="0"/>
        </w:rPr>
        <w:tab/>
      </w:r>
      <m:oMath>
        <m:d>
          <m:dPr>
            <m:ctrlPr>
              <w:rPr>
                <w:rFonts w:ascii="Cambria Math" w:eastAsia="宋体" w:hAnsi="Cambria Math"/>
                <w:b w:val="0"/>
                <w:bCs w:val="0"/>
                <w:i/>
              </w:rPr>
            </m:ctrlPr>
          </m:dPr>
          <m:e>
            <m:sSup>
              <m:sSupPr>
                <m:ctrlPr>
                  <w:rPr>
                    <w:rFonts w:ascii="Cambria Math" w:eastAsia="宋体" w:hAnsi="Cambria Math"/>
                    <w:b w:val="0"/>
                    <w:bCs w:val="0"/>
                    <w:i/>
                  </w:rPr>
                </m:ctrlPr>
              </m:sSupPr>
              <m:e>
                <m:r>
                  <m:rPr>
                    <m:sty m:val="bi"/>
                  </m:rPr>
                  <w:rPr>
                    <w:rFonts w:ascii="Cambria Math" w:eastAsia="宋体" w:hAnsi="Cambria Math"/>
                  </w:rPr>
                  <m:t>α</m:t>
                </m:r>
              </m:e>
              <m:sup>
                <m:r>
                  <m:rPr>
                    <m:sty m:val="bi"/>
                  </m:rPr>
                  <w:rPr>
                    <w:rFonts w:ascii="Cambria Math" w:eastAsia="宋体" w:hAnsi="Cambria Math"/>
                  </w:rPr>
                  <m:t>*</m:t>
                </m:r>
              </m:sup>
            </m:sSup>
            <m:r>
              <m:rPr>
                <m:sty m:val="bi"/>
              </m:rPr>
              <w:rPr>
                <w:rFonts w:ascii="Cambria Math" w:eastAsia="宋体" w:hAnsi="Cambria Math"/>
              </w:rPr>
              <m:t xml:space="preserve">,  </m:t>
            </m:r>
            <m:sSup>
              <m:sSupPr>
                <m:ctrlPr>
                  <w:rPr>
                    <w:rFonts w:ascii="Cambria Math" w:eastAsia="宋体" w:hAnsi="Cambria Math"/>
                    <w:b w:val="0"/>
                    <w:bCs w:val="0"/>
                    <w:i/>
                  </w:rPr>
                </m:ctrlPr>
              </m:sSupPr>
              <m:e>
                <m:r>
                  <m:rPr>
                    <m:sty m:val="bi"/>
                  </m:rPr>
                  <w:rPr>
                    <w:rFonts w:ascii="Cambria Math" w:eastAsia="宋体" w:hAnsi="Cambria Math"/>
                  </w:rPr>
                  <m:t>β</m:t>
                </m:r>
              </m:e>
              <m:sup>
                <m:r>
                  <m:rPr>
                    <m:sty m:val="bi"/>
                  </m:rPr>
                  <w:rPr>
                    <w:rFonts w:ascii="Cambria Math" w:eastAsia="宋体" w:hAnsi="Cambria Math"/>
                  </w:rPr>
                  <m:t>*</m:t>
                </m:r>
              </m:sup>
            </m:sSup>
          </m:e>
        </m:d>
        <m:r>
          <m:rPr>
            <m:sty m:val="bi"/>
          </m:rPr>
          <w:rPr>
            <w:rFonts w:ascii="Cambria Math" w:eastAsia="宋体" w:hAnsi="Cambria Math"/>
          </w:rPr>
          <m:t>←</m:t>
        </m:r>
        <m:d>
          <m:dPr>
            <m:ctrlPr>
              <w:rPr>
                <w:rFonts w:ascii="Cambria Math" w:eastAsia="宋体" w:hAnsi="Cambria Math"/>
                <w:b w:val="0"/>
                <w:bCs w:val="0"/>
                <w:i/>
              </w:rPr>
            </m:ctrlPr>
          </m:dPr>
          <m:e>
            <m:sSup>
              <m:sSupPr>
                <m:ctrlPr>
                  <w:rPr>
                    <w:rFonts w:ascii="Cambria Math" w:eastAsia="宋体" w:hAnsi="Cambria Math"/>
                    <w:b w:val="0"/>
                    <w:bCs w:val="0"/>
                    <w:i/>
                  </w:rPr>
                </m:ctrlPr>
              </m:sSupPr>
              <m:e>
                <m:r>
                  <m:rPr>
                    <m:sty m:val="bi"/>
                  </m:rPr>
                  <w:rPr>
                    <w:rFonts w:ascii="Cambria Math" w:eastAsia="宋体" w:hAnsi="Cambria Math"/>
                  </w:rPr>
                  <m:t>α</m:t>
                </m:r>
              </m:e>
              <m:sup>
                <m:r>
                  <m:rPr>
                    <m:sty m:val="bi"/>
                  </m:rPr>
                  <w:rPr>
                    <w:rFonts w:ascii="Cambria Math" w:eastAsia="宋体" w:hAnsi="Cambria Math"/>
                  </w:rPr>
                  <m:t>(k+1)</m:t>
                </m:r>
              </m:sup>
            </m:sSup>
            <m:r>
              <m:rPr>
                <m:sty m:val="bi"/>
              </m:rPr>
              <w:rPr>
                <w:rFonts w:ascii="Cambria Math" w:eastAsia="宋体" w:hAnsi="Cambria Math"/>
              </w:rPr>
              <m:t xml:space="preserve">,  </m:t>
            </m:r>
            <m:sSup>
              <m:sSupPr>
                <m:ctrlPr>
                  <w:rPr>
                    <w:rFonts w:ascii="Cambria Math" w:eastAsia="宋体" w:hAnsi="Cambria Math"/>
                    <w:b w:val="0"/>
                    <w:bCs w:val="0"/>
                    <w:i/>
                  </w:rPr>
                </m:ctrlPr>
              </m:sSupPr>
              <m:e>
                <m:r>
                  <m:rPr>
                    <m:sty m:val="bi"/>
                  </m:rPr>
                  <w:rPr>
                    <w:rFonts w:ascii="Cambria Math" w:eastAsia="宋体" w:hAnsi="Cambria Math"/>
                  </w:rPr>
                  <m:t>β</m:t>
                </m:r>
              </m:e>
              <m:sup>
                <m:r>
                  <m:rPr>
                    <m:sty m:val="bi"/>
                  </m:rPr>
                  <w:rPr>
                    <w:rFonts w:ascii="Cambria Math" w:eastAsia="宋体" w:hAnsi="Cambria Math"/>
                  </w:rPr>
                  <m:t>(k+1)</m:t>
                </m:r>
              </m:sup>
            </m:sSup>
          </m:e>
        </m:d>
      </m:oMath>
    </w:p>
    <w:p w14:paraId="7936026E" w14:textId="09B1424C" w:rsidR="00F90C1D" w:rsidRDefault="00F90C1D" w:rsidP="000E108A">
      <w:pPr>
        <w:pStyle w:val="3"/>
        <w:spacing w:before="0"/>
        <w:ind w:right="122"/>
        <w:jc w:val="both"/>
        <w:rPr>
          <w:rFonts w:ascii="宋体" w:eastAsia="宋体" w:hAnsi="宋体"/>
          <w:b w:val="0"/>
          <w:bCs w:val="0"/>
        </w:rPr>
      </w:pPr>
      <w:r>
        <w:rPr>
          <w:rFonts w:ascii="宋体" w:eastAsia="宋体" w:hAnsi="宋体" w:hint="eastAsia"/>
          <w:b w:val="0"/>
          <w:bCs w:val="0"/>
        </w:rPr>
        <w:t>8</w:t>
      </w:r>
      <w:r>
        <w:rPr>
          <w:rFonts w:ascii="宋体" w:eastAsia="宋体" w:hAnsi="宋体"/>
          <w:b w:val="0"/>
          <w:bCs w:val="0"/>
        </w:rPr>
        <w:t>.</w:t>
      </w:r>
      <w:r>
        <w:rPr>
          <w:rFonts w:ascii="宋体" w:eastAsia="宋体" w:hAnsi="宋体"/>
          <w:b w:val="0"/>
          <w:bCs w:val="0"/>
        </w:rPr>
        <w:tab/>
      </w:r>
      <w:r>
        <w:rPr>
          <w:rFonts w:ascii="宋体" w:eastAsia="宋体" w:hAnsi="宋体"/>
          <w:b w:val="0"/>
          <w:bCs w:val="0"/>
        </w:rPr>
        <w:tab/>
      </w:r>
      <w:r>
        <w:rPr>
          <w:rFonts w:ascii="宋体" w:eastAsia="宋体" w:hAnsi="宋体" w:hint="eastAsia"/>
        </w:rPr>
        <w:t>end</w:t>
      </w:r>
      <w:r>
        <w:rPr>
          <w:rFonts w:ascii="宋体" w:eastAsia="宋体" w:hAnsi="宋体"/>
          <w:b w:val="0"/>
          <w:bCs w:val="0"/>
        </w:rPr>
        <w:t xml:space="preserve"> </w:t>
      </w:r>
      <w:r>
        <w:rPr>
          <w:rFonts w:ascii="宋体" w:eastAsia="宋体" w:hAnsi="宋体" w:hint="eastAsia"/>
        </w:rPr>
        <w:t>if</w:t>
      </w:r>
    </w:p>
    <w:p w14:paraId="5D88C136" w14:textId="028B2F57" w:rsidR="00F90C1D" w:rsidRDefault="00F90C1D" w:rsidP="000E108A">
      <w:pPr>
        <w:pStyle w:val="3"/>
        <w:spacing w:before="0"/>
        <w:ind w:right="122"/>
        <w:jc w:val="both"/>
        <w:rPr>
          <w:rFonts w:ascii="宋体" w:eastAsia="宋体" w:hAnsi="宋体"/>
          <w:b w:val="0"/>
          <w:bCs w:val="0"/>
        </w:rPr>
      </w:pPr>
      <w:r>
        <w:rPr>
          <w:rFonts w:ascii="宋体" w:eastAsia="宋体" w:hAnsi="宋体" w:hint="eastAsia"/>
          <w:b w:val="0"/>
          <w:bCs w:val="0"/>
        </w:rPr>
        <w:t>9</w:t>
      </w:r>
      <w:r>
        <w:rPr>
          <w:rFonts w:ascii="宋体" w:eastAsia="宋体" w:hAnsi="宋体"/>
          <w:b w:val="0"/>
          <w:bCs w:val="0"/>
        </w:rPr>
        <w:t>.</w:t>
      </w:r>
      <w:r>
        <w:rPr>
          <w:rFonts w:ascii="宋体" w:eastAsia="宋体" w:hAnsi="宋体"/>
          <w:b w:val="0"/>
          <w:bCs w:val="0"/>
        </w:rPr>
        <w:tab/>
      </w:r>
      <w:r>
        <w:rPr>
          <w:rFonts w:ascii="宋体" w:eastAsia="宋体" w:hAnsi="宋体" w:hint="eastAsia"/>
        </w:rPr>
        <w:t>end</w:t>
      </w:r>
      <w:r>
        <w:rPr>
          <w:rFonts w:ascii="宋体" w:eastAsia="宋体" w:hAnsi="宋体"/>
        </w:rPr>
        <w:t xml:space="preserve"> </w:t>
      </w:r>
      <w:r>
        <w:rPr>
          <w:rFonts w:ascii="宋体" w:eastAsia="宋体" w:hAnsi="宋体" w:hint="eastAsia"/>
        </w:rPr>
        <w:t>for</w:t>
      </w:r>
    </w:p>
    <w:p w14:paraId="62BD3DBF" w14:textId="4AADBA9F" w:rsidR="00F90C1D" w:rsidRPr="00E07942" w:rsidRDefault="00F90C1D" w:rsidP="000E108A">
      <w:pPr>
        <w:pStyle w:val="3"/>
        <w:pBdr>
          <w:bottom w:val="single" w:sz="4" w:space="1" w:color="auto"/>
        </w:pBdr>
        <w:spacing w:before="0"/>
        <w:ind w:right="122"/>
        <w:jc w:val="both"/>
        <w:rPr>
          <w:rFonts w:ascii="宋体" w:eastAsia="宋体" w:hAnsi="宋体"/>
          <w:b w:val="0"/>
          <w:bCs w:val="0"/>
          <w:i/>
        </w:rPr>
      </w:pPr>
      <w:r>
        <w:rPr>
          <w:rFonts w:ascii="宋体" w:eastAsia="宋体" w:hAnsi="宋体" w:hint="eastAsia"/>
          <w:b w:val="0"/>
          <w:bCs w:val="0"/>
        </w:rPr>
        <w:t>1</w:t>
      </w:r>
      <w:r>
        <w:rPr>
          <w:rFonts w:ascii="宋体" w:eastAsia="宋体" w:hAnsi="宋体"/>
          <w:b w:val="0"/>
          <w:bCs w:val="0"/>
        </w:rPr>
        <w:t>0.</w:t>
      </w:r>
      <w:r>
        <w:rPr>
          <w:rFonts w:ascii="宋体" w:eastAsia="宋体" w:hAnsi="宋体"/>
          <w:b w:val="0"/>
          <w:bCs w:val="0"/>
        </w:rPr>
        <w:tab/>
      </w:r>
      <w:r>
        <w:rPr>
          <w:rFonts w:ascii="宋体" w:eastAsia="宋体" w:hAnsi="宋体"/>
        </w:rPr>
        <w:t>Return</w:t>
      </w:r>
      <w:r>
        <w:rPr>
          <w:rFonts w:ascii="宋体" w:eastAsia="宋体" w:hAnsi="宋体"/>
          <w:b w:val="0"/>
          <w:bCs w:val="0"/>
        </w:rPr>
        <w:t xml:space="preserve"> </w:t>
      </w:r>
      <m:oMath>
        <m:r>
          <m:rPr>
            <m:scr m:val="script"/>
            <m:sty m:val="bi"/>
          </m:rPr>
          <w:rPr>
            <w:rFonts w:ascii="Cambria Math" w:eastAsia="宋体" w:hAnsi="Cambria Math"/>
          </w:rPr>
          <m:t>M</m:t>
        </m:r>
        <m:d>
          <m:dPr>
            <m:ctrlPr>
              <w:rPr>
                <w:rFonts w:ascii="Cambria Math" w:eastAsia="宋体" w:hAnsi="Cambria Math"/>
                <w:b w:val="0"/>
                <w:bCs w:val="0"/>
                <w:i/>
              </w:rPr>
            </m:ctrlPr>
          </m:dPr>
          <m:e>
            <m:r>
              <m:rPr>
                <m:sty m:val="bi"/>
              </m:rPr>
              <w:rPr>
                <w:rFonts w:ascii="Cambria Math" w:eastAsia="宋体" w:hAnsi="Cambria Math"/>
              </w:rPr>
              <m:t>x</m:t>
            </m:r>
          </m:e>
        </m:d>
        <m:r>
          <m:rPr>
            <m:sty m:val="bi"/>
          </m:rPr>
          <w:rPr>
            <w:rFonts w:ascii="Cambria Math" w:eastAsia="宋体" w:hAnsi="Cambria Math"/>
          </w:rPr>
          <m:t>=</m:t>
        </m:r>
        <m:sSup>
          <m:sSupPr>
            <m:ctrlPr>
              <w:rPr>
                <w:rFonts w:ascii="Cambria Math" w:eastAsia="宋体" w:hAnsi="Cambria Math"/>
                <w:b w:val="0"/>
                <w:bCs w:val="0"/>
                <w:i/>
              </w:rPr>
            </m:ctrlPr>
          </m:sSupPr>
          <m:e>
            <m:r>
              <m:rPr>
                <m:sty m:val="bi"/>
              </m:rPr>
              <w:rPr>
                <w:rFonts w:ascii="Cambria Math" w:eastAsia="宋体" w:hAnsi="Cambria Math"/>
              </w:rPr>
              <m:t>α</m:t>
            </m:r>
          </m:e>
          <m:sup>
            <m:r>
              <m:rPr>
                <m:sty m:val="bi"/>
              </m:rPr>
              <w:rPr>
                <w:rFonts w:ascii="Cambria Math" w:eastAsia="宋体" w:hAnsi="Cambria Math"/>
              </w:rPr>
              <m:t>*</m:t>
            </m:r>
          </m:sup>
        </m:sSup>
        <m:r>
          <m:rPr>
            <m:sty m:val="bi"/>
          </m:rPr>
          <w:rPr>
            <w:rFonts w:ascii="Cambria Math" w:eastAsia="宋体" w:hAnsi="Cambria Math"/>
          </w:rPr>
          <m:t>+</m:t>
        </m:r>
        <m:sSup>
          <m:sSupPr>
            <m:ctrlPr>
              <w:rPr>
                <w:rFonts w:ascii="Cambria Math" w:eastAsia="宋体" w:hAnsi="Cambria Math"/>
                <w:b w:val="0"/>
                <w:bCs w:val="0"/>
                <w:i/>
              </w:rPr>
            </m:ctrlPr>
          </m:sSupPr>
          <m:e>
            <m:r>
              <m:rPr>
                <m:sty m:val="bi"/>
              </m:rPr>
              <w:rPr>
                <w:rFonts w:ascii="Cambria Math" w:eastAsia="宋体" w:hAnsi="Cambria Math"/>
              </w:rPr>
              <m:t>x</m:t>
            </m:r>
          </m:e>
          <m:sup>
            <m:r>
              <m:rPr>
                <m:sty m:val="bi"/>
              </m:rPr>
              <w:rPr>
                <w:rFonts w:ascii="Cambria Math" w:eastAsia="宋体" w:hAnsi="Cambria Math"/>
              </w:rPr>
              <m:t>T</m:t>
            </m:r>
          </m:sup>
        </m:sSup>
        <m:sSup>
          <m:sSupPr>
            <m:ctrlPr>
              <w:rPr>
                <w:rFonts w:ascii="Cambria Math" w:eastAsia="宋体" w:hAnsi="Cambria Math"/>
                <w:b w:val="0"/>
                <w:bCs w:val="0"/>
                <w:i/>
              </w:rPr>
            </m:ctrlPr>
          </m:sSupPr>
          <m:e>
            <m:r>
              <m:rPr>
                <m:sty m:val="bi"/>
              </m:rPr>
              <w:rPr>
                <w:rFonts w:ascii="Cambria Math" w:eastAsia="宋体" w:hAnsi="Cambria Math"/>
              </w:rPr>
              <m:t>β</m:t>
            </m:r>
          </m:e>
          <m:sup>
            <m:r>
              <m:rPr>
                <m:sty m:val="bi"/>
              </m:rPr>
              <w:rPr>
                <w:rFonts w:ascii="Cambria Math" w:eastAsia="宋体" w:hAnsi="Cambria Math"/>
              </w:rPr>
              <m:t>*</m:t>
            </m:r>
          </m:sup>
        </m:sSup>
      </m:oMath>
    </w:p>
    <w:p w14:paraId="4108473D" w14:textId="4FD5B9A1" w:rsidR="004563B7" w:rsidRPr="00B34A35" w:rsidRDefault="00000000" w:rsidP="000E108A">
      <w:pPr>
        <w:pStyle w:val="3"/>
        <w:rPr>
          <w:rFonts w:ascii="宋体" w:eastAsia="宋体" w:hAnsi="宋体"/>
        </w:rPr>
      </w:pPr>
      <w:r>
        <w:rPr>
          <w:rFonts w:ascii="宋体" w:eastAsia="宋体" w:hAnsi="宋体"/>
        </w:rPr>
        <w:t>3.1.2  分位数损失 + L1 正则（Quantile–Lasso）</w:t>
      </w:r>
    </w:p>
    <w:p w14:paraId="75A1CBB2" w14:textId="115E75A9" w:rsidR="004563B7" w:rsidRPr="0043085F" w:rsidRDefault="00000000" w:rsidP="000E108A">
      <w:pPr>
        <w:spacing w:before="80" w:after="80"/>
        <w:ind w:firstLine="480"/>
        <w:jc w:val="both"/>
      </w:pPr>
      <w:r>
        <w:t>考虑</w:t>
      </w:r>
      <m:oMath>
        <m:r>
          <w:rPr>
            <w:rFonts w:ascii="Cambria Math" w:hAnsi="Cambria Math"/>
          </w:rPr>
          <m:t xml:space="preserve"> τ∈</m:t>
        </m:r>
        <m:d>
          <m:dPr>
            <m:ctrlPr>
              <w:rPr>
                <w:rFonts w:ascii="Cambria Math" w:hAnsi="Cambria Math"/>
                <w:i/>
              </w:rPr>
            </m:ctrlPr>
          </m:dPr>
          <m:e>
            <m:r>
              <w:rPr>
                <w:rFonts w:ascii="Cambria Math" w:hAnsi="Cambria Math"/>
              </w:rPr>
              <m:t>0,1</m:t>
            </m:r>
          </m:e>
        </m:d>
        <m:r>
          <w:rPr>
            <w:rFonts w:ascii="Cambria Math" w:hAnsi="Cambria Math"/>
          </w:rPr>
          <m:t xml:space="preserve"> </m:t>
        </m:r>
      </m:oMath>
      <w:r>
        <w:t>的分位数损失：</w:t>
      </w:r>
    </w:p>
    <w:p w14:paraId="488CBAC0" w14:textId="3BFF7EE5" w:rsidR="0043085F" w:rsidRDefault="00000000" w:rsidP="0043085F">
      <w:pPr>
        <w:spacing w:before="80" w:after="80"/>
        <w:ind w:firstLine="480"/>
        <w:jc w:val="center"/>
        <w:rPr>
          <w:rFonts w:ascii="Cambria Math" w:hAnsi="Cambria Math" w:cs="Cambria Math"/>
          <w:i/>
          <w:iCs/>
          <w:sz w:val="22"/>
          <w:szCs w:val="22"/>
        </w:rPr>
      </w:pPr>
      <m:oMathPara>
        <m:oMath>
          <m:sSub>
            <m:sSubPr>
              <m:ctrlPr>
                <w:rPr>
                  <w:rFonts w:ascii="Cambria Math" w:hAnsi="Cambria Math" w:cs="Cambria Math"/>
                  <w:i/>
                  <w:iCs/>
                  <w:szCs w:val="22"/>
                </w:rPr>
              </m:ctrlPr>
            </m:sSubPr>
            <m:e>
              <m:r>
                <m:rPr>
                  <m:scr m:val="script"/>
                </m:rPr>
                <w:rPr>
                  <w:rFonts w:ascii="Cambria Math" w:hAnsi="Cambria Math" w:cs="Cambria Math"/>
                  <w:szCs w:val="22"/>
                </w:rPr>
                <m:t>l</m:t>
              </m:r>
            </m:e>
            <m:sub>
              <m:r>
                <w:rPr>
                  <w:rFonts w:ascii="Cambria Math" w:hAnsi="Cambria Math" w:cs="Cambria Math"/>
                  <w:szCs w:val="22"/>
                </w:rPr>
                <m:t>τ</m:t>
              </m:r>
            </m:sub>
          </m:sSub>
          <m:d>
            <m:dPr>
              <m:ctrlPr>
                <w:rPr>
                  <w:rFonts w:ascii="Cambria Math" w:hAnsi="Cambria Math" w:cs="Cambria Math"/>
                  <w:i/>
                  <w:iCs/>
                  <w:sz w:val="22"/>
                  <w:szCs w:val="22"/>
                </w:rPr>
              </m:ctrlPr>
            </m:dPr>
            <m:e>
              <m:r>
                <w:rPr>
                  <w:rFonts w:ascii="Cambria Math" w:hAnsi="Cambria Math" w:cs="Cambria Math"/>
                  <w:szCs w:val="22"/>
                </w:rPr>
                <m:t>u</m:t>
              </m:r>
            </m:e>
          </m:d>
          <m:r>
            <w:rPr>
              <w:rFonts w:ascii="Cambria Math" w:hAnsi="Cambria Math" w:cs="Cambria Math"/>
              <w:szCs w:val="22"/>
            </w:rPr>
            <m:t>=u</m:t>
          </m:r>
          <m:r>
            <w:rPr>
              <w:rFonts w:ascii="Cambria Math" w:hAnsi="Cambria Math" w:cs="Cambria Math" w:hint="eastAsia"/>
              <w:szCs w:val="22"/>
            </w:rPr>
            <m:t>·</m:t>
          </m:r>
          <m:d>
            <m:dPr>
              <m:ctrlPr>
                <w:rPr>
                  <w:rFonts w:ascii="Cambria Math" w:hAnsi="Cambria Math" w:cs="Cambria Math"/>
                  <w:i/>
                  <w:szCs w:val="22"/>
                </w:rPr>
              </m:ctrlPr>
            </m:dPr>
            <m:e>
              <m:r>
                <w:rPr>
                  <w:rFonts w:ascii="Cambria Math" w:hAnsi="Cambria Math" w:cs="Cambria Math"/>
                  <w:szCs w:val="22"/>
                </w:rPr>
                <m:t>τ-</m:t>
              </m:r>
              <m:r>
                <m:rPr>
                  <m:scr m:val="double-struck"/>
                </m:rPr>
                <w:rPr>
                  <w:rFonts w:ascii="Cambria Math" w:hAnsi="Cambria Math" w:cs="Cambria Math"/>
                  <w:szCs w:val="22"/>
                </w:rPr>
                <m:t>I</m:t>
              </m:r>
              <m:d>
                <m:dPr>
                  <m:begChr m:val="["/>
                  <m:endChr m:val="]"/>
                  <m:ctrlPr>
                    <w:rPr>
                      <w:rFonts w:ascii="Cambria Math" w:hAnsi="Cambria Math" w:cs="Cambria Math"/>
                      <w:i/>
                      <w:szCs w:val="22"/>
                    </w:rPr>
                  </m:ctrlPr>
                </m:dPr>
                <m:e>
                  <m:r>
                    <w:rPr>
                      <w:rFonts w:ascii="Cambria Math" w:hAnsi="Cambria Math" w:cs="Cambria Math"/>
                      <w:szCs w:val="22"/>
                    </w:rPr>
                    <m:t>u&lt;0</m:t>
                  </m:r>
                </m:e>
              </m:d>
            </m:e>
          </m:d>
          <m:r>
            <w:rPr>
              <w:rFonts w:ascii="Cambria Math" w:hAnsi="Cambria Math" w:cs="Cambria Math"/>
              <w:szCs w:val="22"/>
            </w:rPr>
            <m:t>=</m:t>
          </m:r>
          <m:d>
            <m:dPr>
              <m:begChr m:val="{"/>
              <m:endChr m:val=""/>
              <m:ctrlPr>
                <w:rPr>
                  <w:rFonts w:ascii="Cambria Math" w:hAnsi="Cambria Math" w:cs="Cambria Math"/>
                  <w:i/>
                  <w:iCs/>
                  <w:sz w:val="22"/>
                  <w:szCs w:val="22"/>
                </w:rPr>
              </m:ctrlPr>
            </m:dPr>
            <m:e>
              <m:eqArr>
                <m:eqArrPr>
                  <m:ctrlPr>
                    <w:rPr>
                      <w:rFonts w:ascii="Cambria Math" w:hAnsi="Cambria Math" w:cs="Cambria Math"/>
                      <w:i/>
                      <w:iCs/>
                      <w:sz w:val="22"/>
                      <w:szCs w:val="22"/>
                    </w:rPr>
                  </m:ctrlPr>
                </m:eqArrPr>
                <m:e>
                  <m:r>
                    <w:rPr>
                      <w:rFonts w:ascii="Cambria Math" w:hAnsi="Cambria Math" w:cs="Cambria Math"/>
                      <w:szCs w:val="22"/>
                    </w:rPr>
                    <m:t>τu,  &amp;u≥0</m:t>
                  </m:r>
                </m:e>
                <m:e>
                  <m:d>
                    <m:dPr>
                      <m:ctrlPr>
                        <w:rPr>
                          <w:rFonts w:ascii="Cambria Math" w:hAnsi="Cambria Math" w:cs="Cambria Math"/>
                          <w:i/>
                          <w:szCs w:val="22"/>
                        </w:rPr>
                      </m:ctrlPr>
                    </m:dPr>
                    <m:e>
                      <m:r>
                        <w:rPr>
                          <w:rFonts w:ascii="Cambria Math" w:hAnsi="Cambria Math" w:cs="Cambria Math"/>
                          <w:szCs w:val="22"/>
                        </w:rPr>
                        <m:t>τ-</m:t>
                      </m:r>
                    </m:e>
                  </m:d>
                  <m:r>
                    <w:rPr>
                      <w:rFonts w:ascii="Cambria Math" w:hAnsi="Cambria Math" w:cs="Cambria Math"/>
                      <w:szCs w:val="22"/>
                    </w:rPr>
                    <m:t>u,  &amp;u&lt;0</m:t>
                  </m:r>
                </m:e>
              </m:eqArr>
            </m:e>
          </m:d>
        </m:oMath>
      </m:oMathPara>
    </w:p>
    <w:p w14:paraId="29196FE7" w14:textId="733B4CCA" w:rsidR="004563B7" w:rsidRPr="00B34A35" w:rsidRDefault="0043085F" w:rsidP="0043085F">
      <w:pPr>
        <w:spacing w:before="80" w:after="80"/>
        <w:ind w:firstLine="420"/>
        <w:jc w:val="both"/>
      </w:pPr>
      <w:r>
        <w:t>当</w:t>
      </w:r>
      <m:oMath>
        <m:r>
          <w:rPr>
            <w:rFonts w:ascii="Cambria Math" w:hAnsi="Cambria Math"/>
          </w:rPr>
          <m:t xml:space="preserve"> τ=0.5 </m:t>
        </m:r>
      </m:oMath>
      <w:r>
        <w:t>时对应中位数回归；通过变动</w:t>
      </w:r>
      <m:oMath>
        <m:r>
          <w:rPr>
            <w:rFonts w:ascii="Cambria Math" w:hAnsi="Cambria Math"/>
          </w:rPr>
          <m:t xml:space="preserve"> τ </m:t>
        </m:r>
      </m:oMath>
      <w:r>
        <w:t>的取值能强调左/右尾行为，从而适配分布不平衡的偏态/单侧重尾数据。在此基础上加入 Lasso 正则，得到目标函数</w:t>
      </w:r>
      <w:r>
        <w:rPr>
          <w:rFonts w:hint="eastAsia"/>
        </w:rPr>
        <w:t>：</w:t>
      </w:r>
    </w:p>
    <w:p w14:paraId="5B3FBA88" w14:textId="26AE34AE" w:rsidR="0043085F" w:rsidRPr="0043085F" w:rsidRDefault="00000000" w:rsidP="0043085F">
      <w:pPr>
        <w:spacing w:before="80" w:after="80"/>
        <w:ind w:firstLine="480"/>
        <w:jc w:val="right"/>
        <w:rPr>
          <w:rFonts w:cs="Cambria Math"/>
          <w:iCs/>
          <w:sz w:val="22"/>
          <w:szCs w:val="22"/>
        </w:rPr>
      </w:pPr>
      <m:oMath>
        <m:sSub>
          <m:sSubPr>
            <m:ctrlPr>
              <w:rPr>
                <w:rFonts w:ascii="Cambria Math" w:hAnsi="Cambria Math"/>
                <w:i/>
              </w:rPr>
            </m:ctrlPr>
          </m:sSubPr>
          <m:e>
            <m:r>
              <w:rPr>
                <w:rFonts w:ascii="Cambria Math" w:hAnsi="Cambria Math"/>
              </w:rPr>
              <m:t>min</m:t>
            </m:r>
          </m:e>
          <m:sub>
            <m:r>
              <w:rPr>
                <w:rFonts w:ascii="Cambria Math" w:hAnsi="Cambria Math"/>
              </w:rPr>
              <m:t>α,β</m:t>
            </m:r>
          </m:sub>
        </m:sSub>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hint="eastAsia"/>
              </w:rPr>
              <m:t>Quantile</m:t>
            </m:r>
          </m:sub>
        </m:sSub>
        <m:d>
          <m:dPr>
            <m:ctrlPr>
              <w:rPr>
                <w:rFonts w:ascii="Cambria Math" w:hAnsi="Cambria Math"/>
                <w:i/>
              </w:rPr>
            </m:ctrlPr>
          </m:dPr>
          <m:e>
            <m:r>
              <w:rPr>
                <w:rFonts w:ascii="Cambria Math" w:hAnsi="Cambria Math"/>
              </w:rPr>
              <m:t>α, β</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cr m:val="script"/>
                  </m:rPr>
                  <w:rPr>
                    <w:rFonts w:ascii="Cambria Math" w:hAnsi="Cambria Math"/>
                  </w:rPr>
                  <m:t>l</m:t>
                </m:r>
              </m:e>
              <m:sub>
                <m:r>
                  <w:rPr>
                    <w:rFonts w:ascii="Cambria Math" w:hAnsi="Cambria Math"/>
                  </w:rPr>
                  <m:t>τ</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e>
            </m:d>
          </m:e>
        </m:nary>
        <m:r>
          <w:rPr>
            <w:rFonts w:ascii="Cambria Math" w:hAnsi="Cambria Math"/>
          </w:rPr>
          <m:t>+λ</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β</m:t>
                </m:r>
              </m:e>
            </m:d>
          </m:e>
          <m:sub>
            <m:r>
              <w:rPr>
                <w:rFonts w:ascii="Cambria Math" w:hAnsi="Cambria Math"/>
              </w:rPr>
              <m:t>1</m:t>
            </m:r>
          </m:sub>
        </m:sSub>
      </m:oMath>
      <w:r>
        <w:rPr>
          <w:rFonts w:cs="Cambria Math"/>
          <w:i/>
        </w:rPr>
        <w:t xml:space="preserve"> </w:t>
      </w:r>
      <w:r>
        <w:rPr>
          <w:rFonts w:cs="Cambria Math"/>
          <w:iCs/>
        </w:rPr>
        <w:tab/>
      </w:r>
      <w:r>
        <w:rPr>
          <w:rFonts w:cs="Cambria Math"/>
          <w:iCs/>
        </w:rPr>
        <w:tab/>
      </w:r>
      <w:r>
        <w:rPr>
          <w:rFonts w:cs="Cambria Math"/>
          <w:iCs/>
        </w:rPr>
        <w:tab/>
      </w:r>
      <w:r>
        <w:rPr>
          <w:rFonts w:cs="Cambria Math"/>
          <w:iCs/>
        </w:rPr>
        <w:tab/>
        <w:t>(7)</w:t>
      </w:r>
    </w:p>
    <w:p w14:paraId="5BFDDECA" w14:textId="09C206A4" w:rsidR="0043085F" w:rsidRPr="0043085F" w:rsidRDefault="0043085F" w:rsidP="0043085F">
      <w:pPr>
        <w:spacing w:before="80" w:after="80"/>
        <w:jc w:val="both"/>
        <w:rPr>
          <w:rFonts w:cs="Cambria Math"/>
          <w:sz w:val="22"/>
          <w:szCs w:val="22"/>
        </w:rPr>
      </w:pPr>
      <w:r>
        <w:rPr>
          <w:rFonts w:cs="Cambria Math"/>
          <w:sz w:val="22"/>
          <w:szCs w:val="22"/>
        </w:rPr>
        <w:t>其中超参数为分位数</w:t>
      </w:r>
      <m:oMath>
        <m:r>
          <w:rPr>
            <w:rFonts w:ascii="Cambria Math" w:hAnsi="Cambria Math" w:cs="Cambria Math"/>
            <w:sz w:val="22"/>
            <w:szCs w:val="22"/>
          </w:rPr>
          <m:t xml:space="preserve"> </m:t>
        </m:r>
        <m:r>
          <w:rPr>
            <w:rFonts w:ascii="Cambria Math" w:hAnsi="Cambria Math"/>
          </w:rPr>
          <m:t>τ∈</m:t>
        </m:r>
        <m:d>
          <m:dPr>
            <m:ctrlPr>
              <w:rPr>
                <w:rFonts w:ascii="Cambria Math" w:hAnsi="Cambria Math"/>
                <w:i/>
              </w:rPr>
            </m:ctrlPr>
          </m:dPr>
          <m:e>
            <m:r>
              <w:rPr>
                <w:rFonts w:ascii="Cambria Math" w:hAnsi="Cambria Math"/>
              </w:rPr>
              <m:t>0,1</m:t>
            </m:r>
          </m:e>
        </m:d>
        <m:r>
          <w:rPr>
            <w:rFonts w:ascii="Cambria Math" w:hAnsi="Cambria Math"/>
          </w:rPr>
          <m:t xml:space="preserve"> </m:t>
        </m:r>
      </m:oMath>
      <w:r>
        <w:rPr>
          <w:rFonts w:cs="Cambria Math"/>
          <w:sz w:val="22"/>
          <w:szCs w:val="22"/>
        </w:rPr>
        <w:t>与正则强度</w:t>
      </w:r>
      <m:oMath>
        <m:r>
          <w:rPr>
            <w:rFonts w:ascii="Cambria Math" w:hAnsi="Cambria Math" w:cs="Cambria Math"/>
            <w:sz w:val="22"/>
            <w:szCs w:val="22"/>
          </w:rPr>
          <m:t xml:space="preserve"> λ&gt;0</m:t>
        </m:r>
      </m:oMath>
      <w:r>
        <w:rPr>
          <w:rFonts w:cs="Cambria Math"/>
          <w:sz w:val="22"/>
          <w:szCs w:val="22"/>
        </w:rPr>
        <w:t>，两者统一进行调优处理。</w:t>
      </w:r>
    </w:p>
    <w:p w14:paraId="57DAAECE" w14:textId="02DCACF1" w:rsidR="004563B7" w:rsidRDefault="00000000" w:rsidP="0043085F">
      <w:pPr>
        <w:spacing w:before="80" w:after="80"/>
        <w:jc w:val="both"/>
      </w:pPr>
      <w:r>
        <w:rPr>
          <w:b/>
          <w:bCs/>
        </w:rPr>
        <w:t>引理 3.3</w:t>
      </w:r>
      <w:r>
        <w:t>（凸性与唯一解）</w:t>
      </w:r>
      <w:r>
        <w:rPr>
          <w:rStyle w:val="a6"/>
        </w:rPr>
        <w:footnoteReference w:id="4"/>
      </w:r>
      <w:r>
        <w:t>：对任意给定</w:t>
      </w:r>
      <m:oMath>
        <m:r>
          <w:rPr>
            <w:rFonts w:ascii="Cambria Math" w:hAnsi="Cambria Math"/>
          </w:rPr>
          <m:t xml:space="preserve"> τ∈</m:t>
        </m:r>
        <m:d>
          <m:dPr>
            <m:ctrlPr>
              <w:rPr>
                <w:rFonts w:ascii="Cambria Math" w:hAnsi="Cambria Math"/>
                <w:i/>
              </w:rPr>
            </m:ctrlPr>
          </m:dPr>
          <m:e>
            <m:r>
              <w:rPr>
                <w:rFonts w:ascii="Cambria Math" w:hAnsi="Cambria Math"/>
              </w:rPr>
              <m:t>0,1</m:t>
            </m:r>
          </m:e>
        </m:d>
        <m:r>
          <w:rPr>
            <w:rFonts w:ascii="Cambria Math" w:hAnsi="Cambria Math"/>
          </w:rPr>
          <m:t xml:space="preserve"> </m:t>
        </m:r>
      </m:oMath>
      <w:r>
        <w:t>与</w:t>
      </w:r>
      <m:oMath>
        <m:r>
          <w:rPr>
            <w:rFonts w:ascii="Cambria Math" w:hAnsi="Cambria Math"/>
          </w:rPr>
          <m:t xml:space="preserve"> </m:t>
        </m:r>
        <m:r>
          <w:rPr>
            <w:rFonts w:ascii="Cambria Math" w:hAnsi="Cambria Math" w:cs="Cambria Math"/>
            <w:sz w:val="22"/>
            <w:szCs w:val="22"/>
          </w:rPr>
          <m:t>λ&gt;0</m:t>
        </m:r>
      </m:oMath>
      <w:r>
        <w:t xml:space="preserve">，目标函数 </w:t>
      </w:r>
      <w:r>
        <w:rPr>
          <w:rFonts w:hint="eastAsia"/>
        </w:rPr>
        <w:t>式</w:t>
      </w:r>
      <w:r>
        <w:t>(7) 为</w:t>
      </w:r>
      <m:oMath>
        <m:r>
          <w:rPr>
            <w:rFonts w:ascii="Cambria Math" w:hAnsi="Cambria Math"/>
          </w:rPr>
          <m:t xml:space="preserve"> β </m:t>
        </m:r>
      </m:oMath>
      <w:r>
        <w:t>方向凸；若输入矩阵</w:t>
      </w:r>
      <m:oMath>
        <m:r>
          <w:rPr>
            <w:rFonts w:ascii="Cambria Math" w:hAnsi="Cambria Math"/>
          </w:rPr>
          <m:t xml:space="preserve"> </m:t>
        </m:r>
        <m:r>
          <w:rPr>
            <w:rFonts w:ascii="Cambria Math" w:hAnsi="Cambria Math" w:hint="eastAsia"/>
          </w:rPr>
          <m:t>X</m:t>
        </m:r>
        <m:r>
          <w:rPr>
            <w:rFonts w:ascii="Cambria Math" w:hAnsi="Cambria Math"/>
          </w:rPr>
          <m:t xml:space="preserve"> </m:t>
        </m:r>
      </m:oMath>
      <w:r>
        <w:t>满秩</w:t>
      </w:r>
      <w:r>
        <w:rPr>
          <w:rFonts w:hint="eastAsia"/>
        </w:rPr>
        <w:t>且</w:t>
      </w:r>
      <m:oMath>
        <m:r>
          <w:rPr>
            <w:rFonts w:ascii="Cambria Math" w:hAnsi="Cambria Math"/>
          </w:rPr>
          <m:t xml:space="preserve"> λ&gt;0</m:t>
        </m:r>
      </m:oMath>
      <w:r>
        <w:t>，则最优解</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β</m:t>
                </m:r>
              </m:e>
            </m:acc>
          </m:e>
        </m:d>
        <m:r>
          <w:rPr>
            <w:rFonts w:ascii="Cambria Math" w:hAnsi="Cambria Math"/>
          </w:rPr>
          <m:t xml:space="preserve"> </m:t>
        </m:r>
      </m:oMath>
      <w:r>
        <w:t>唯一。</w:t>
      </w:r>
    </w:p>
    <w:p w14:paraId="25324FA0" w14:textId="2D80269C" w:rsidR="003C2290" w:rsidRDefault="003C2290" w:rsidP="003C2290">
      <w:pPr>
        <w:spacing w:before="120" w:after="120"/>
        <w:jc w:val="both"/>
      </w:pPr>
      <w:r>
        <w:t>在实践中，为求解上述目标函数，我们把分位数回归改写成线性规划（Linear Programming）问题。具体地，我们对目标函数</w:t>
      </w:r>
      <w:r>
        <w:rPr>
          <w:rFonts w:hint="eastAsia"/>
        </w:rPr>
        <w:t xml:space="preserve"> 式</w:t>
      </w:r>
      <w:r>
        <w:t>(7) 引入非负变量，并进行残差和系数分解，使得：</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r</m:t>
            </m:r>
            <m:ctrlPr>
              <w:rPr>
                <w:rFonts w:ascii="Cambria Math" w:hAnsi="Cambria Math" w:hint="eastAsia"/>
                <w:i/>
              </w:rPr>
            </m:ctrlP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r</m:t>
            </m:r>
            <m:ctrlPr>
              <w:rPr>
                <w:rFonts w:ascii="Cambria Math" w:hAnsi="Cambria Math" w:hint="eastAsia"/>
                <w:i/>
              </w:rPr>
            </m:ctrlPr>
          </m:e>
          <m:sub>
            <m:r>
              <w:rPr>
                <w:rFonts w:ascii="Cambria Math" w:hAnsi="Cambria Math"/>
              </w:rPr>
              <m:t>i</m:t>
            </m:r>
          </m:sub>
          <m:sup>
            <m:r>
              <w:rPr>
                <w:rFonts w:ascii="Cambria Math" w:hAnsi="Cambria Math"/>
              </w:rPr>
              <m:t>-</m:t>
            </m:r>
          </m:sup>
        </m:sSubSup>
      </m:oMath>
      <w:r>
        <w:rPr>
          <w:rFonts w:hint="eastAsia"/>
        </w:rPr>
        <w:t>，且</w:t>
      </w:r>
      <m:oMath>
        <m:sSubSup>
          <m:sSubSupPr>
            <m:ctrlPr>
              <w:rPr>
                <w:rFonts w:ascii="Cambria Math" w:hAnsi="Cambria Math"/>
                <w:i/>
              </w:rPr>
            </m:ctrlPr>
          </m:sSubSupPr>
          <m:e>
            <m:r>
              <w:rPr>
                <w:rFonts w:ascii="Cambria Math" w:hAnsi="Cambria Math"/>
              </w:rPr>
              <m:t xml:space="preserve"> r</m:t>
            </m:r>
            <m:ctrlPr>
              <w:rPr>
                <w:rFonts w:ascii="Cambria Math" w:hAnsi="Cambria Math" w:hint="eastAsia"/>
                <w:i/>
              </w:rPr>
            </m:ctrlPr>
          </m:e>
          <m:sub>
            <m:r>
              <w:rPr>
                <w:rFonts w:ascii="Cambria Math" w:hAnsi="Cambria Math"/>
              </w:rPr>
              <m:t>i</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r</m:t>
            </m:r>
            <m:ctrlPr>
              <w:rPr>
                <w:rFonts w:ascii="Cambria Math" w:hAnsi="Cambria Math" w:hint="eastAsia"/>
                <w:i/>
              </w:rPr>
            </m:ctrlPr>
          </m:e>
          <m:sub>
            <m:r>
              <w:rPr>
                <w:rFonts w:ascii="Cambria Math" w:hAnsi="Cambria Math"/>
              </w:rPr>
              <m:t>i</m:t>
            </m:r>
          </m:sub>
          <m:sup>
            <m:r>
              <w:rPr>
                <w:rFonts w:ascii="Cambria Math" w:hAnsi="Cambria Math"/>
              </w:rPr>
              <m:t>-</m:t>
            </m:r>
          </m:sup>
        </m:sSubSup>
        <m:r>
          <w:rPr>
            <w:rFonts w:ascii="Cambria Math" w:hAnsi="Cambria Math"/>
          </w:rPr>
          <m:t>≥0</m:t>
        </m:r>
      </m:oMath>
      <w:r>
        <w:t>；以及系数分解</w:t>
      </w:r>
      <m:oMath>
        <m:sSub>
          <m:sSubPr>
            <m:ctrlPr>
              <w:rPr>
                <w:rFonts w:ascii="Cambria Math" w:hAnsi="Cambria Math"/>
                <w:i/>
              </w:rPr>
            </m:ctrlPr>
          </m:sSubPr>
          <m:e>
            <m:r>
              <w:rPr>
                <w:rFonts w:ascii="Cambria Math" w:hAnsi="Cambria Math"/>
              </w:rPr>
              <m:t xml:space="preserve"> β</m:t>
            </m:r>
          </m:e>
          <m:sub>
            <m:r>
              <w:rPr>
                <w:rFonts w:ascii="Cambria Math" w:hAnsi="Cambria Math"/>
              </w:rPr>
              <m:t>j</m:t>
            </m:r>
            <m:ctrlPr>
              <w:rPr>
                <w:rFonts w:ascii="Cambria Math" w:hAnsi="Cambria Math" w:hint="eastAsia"/>
                <w:i/>
              </w:rPr>
            </m:ctrlPr>
          </m:sub>
        </m:sSub>
        <m:r>
          <w:rPr>
            <w:rFonts w:ascii="Cambria Math" w:hAnsi="Cambria Math"/>
          </w:rPr>
          <m:t>=</m:t>
        </m:r>
        <m:sSubSup>
          <m:sSubSupPr>
            <m:ctrlPr>
              <w:rPr>
                <w:rFonts w:ascii="Cambria Math" w:hAnsi="Cambria Math"/>
                <w:i/>
              </w:rPr>
            </m:ctrlPr>
          </m:sSubSupPr>
          <m:e>
            <m:r>
              <w:rPr>
                <w:rFonts w:ascii="Cambria Math" w:hAnsi="Cambria Math"/>
              </w:rPr>
              <m:t>s</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ctrlPr>
              <w:rPr>
                <w:rFonts w:ascii="Cambria Math" w:hAnsi="Cambria Math" w:hint="eastAsia"/>
                <w:i/>
              </w:rPr>
            </m:ctrlPr>
          </m:e>
          <m:sub>
            <m:r>
              <w:rPr>
                <w:rFonts w:ascii="Cambria Math" w:hAnsi="Cambria Math"/>
              </w:rPr>
              <m:t>j</m:t>
            </m:r>
          </m:sub>
          <m:sup>
            <m:r>
              <w:rPr>
                <w:rFonts w:ascii="Cambria Math" w:hAnsi="Cambria Math"/>
              </w:rPr>
              <m:t>-</m:t>
            </m:r>
          </m:sup>
        </m:sSubSup>
      </m:oMath>
      <w:r>
        <w:rPr>
          <w:rFonts w:hint="eastAsia"/>
        </w:rPr>
        <w:t>，且</w:t>
      </w:r>
      <m:oMath>
        <m:r>
          <w:rPr>
            <w:rFonts w:ascii="Cambria Math" w:hAnsi="Cambria Math"/>
          </w:rPr>
          <m:t xml:space="preserve"> </m:t>
        </m:r>
        <m:sSubSup>
          <m:sSubSupPr>
            <m:ctrlPr>
              <w:rPr>
                <w:rFonts w:ascii="Cambria Math" w:hAnsi="Cambria Math"/>
                <w:i/>
              </w:rPr>
            </m:ctrlPr>
          </m:sSubSupPr>
          <m:e>
            <m:r>
              <w:rPr>
                <w:rFonts w:ascii="Cambria Math" w:hAnsi="Cambria Math"/>
              </w:rPr>
              <m:t>s</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s</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≥0</m:t>
        </m:r>
      </m:oMath>
      <w:r>
        <w:t>。</w:t>
      </w:r>
    </w:p>
    <w:p w14:paraId="5CE4568E" w14:textId="77777777" w:rsidR="003C2290" w:rsidRDefault="003C2290" w:rsidP="003C2290">
      <w:pPr>
        <w:spacing w:before="120" w:after="120"/>
        <w:ind w:firstLine="420"/>
      </w:pPr>
      <w:r>
        <w:t>则问题等价为如下线性规划：</w:t>
      </w:r>
    </w:p>
    <w:p w14:paraId="0688E72A" w14:textId="4111E1E6" w:rsidR="003C2290" w:rsidRPr="005A07DE" w:rsidRDefault="00000000" w:rsidP="005A07DE">
      <w:pPr>
        <w:spacing w:before="80" w:after="80"/>
        <w:ind w:firstLine="480"/>
        <w:jc w:val="center"/>
        <w:rPr>
          <w:rFonts w:cs="Cambria Math"/>
          <w:sz w:val="22"/>
          <w:szCs w:val="22"/>
        </w:rPr>
      </w:pPr>
      <m:oMathPara>
        <m:oMath>
          <m:f>
            <m:fPr>
              <m:type m:val="noBar"/>
              <m:ctrlPr>
                <w:rPr>
                  <w:rFonts w:ascii="Cambria Math" w:hAnsi="Cambria Math" w:cs="Cambria Math"/>
                  <w:i/>
                  <w:sz w:val="22"/>
                  <w:szCs w:val="22"/>
                </w:rPr>
              </m:ctrlPr>
            </m:fPr>
            <m:num>
              <m:r>
                <w:rPr>
                  <w:rFonts w:ascii="Cambria Math" w:hAnsi="Cambria Math" w:cs="Cambria Math"/>
                  <w:sz w:val="22"/>
                  <w:szCs w:val="22"/>
                </w:rPr>
                <m:t>min</m:t>
              </m:r>
            </m:num>
            <m:den>
              <m:r>
                <w:rPr>
                  <w:rFonts w:ascii="Cambria Math" w:hAnsi="Cambria Math" w:cs="Cambria Math"/>
                  <w:sz w:val="22"/>
                  <w:szCs w:val="22"/>
                </w:rPr>
                <m:t>α,</m:t>
              </m:r>
              <m:sSup>
                <m:sSupPr>
                  <m:ctrlPr>
                    <w:rPr>
                      <w:rFonts w:ascii="Cambria Math" w:hAnsi="Cambria Math" w:cs="Cambria Math"/>
                      <w:i/>
                      <w:sz w:val="22"/>
                      <w:szCs w:val="22"/>
                    </w:rPr>
                  </m:ctrlPr>
                </m:sSupPr>
                <m:e>
                  <m:r>
                    <w:rPr>
                      <w:rFonts w:ascii="Cambria Math" w:hAnsi="Cambria Math" w:cs="Cambria Math"/>
                      <w:sz w:val="22"/>
                      <w:szCs w:val="22"/>
                    </w:rPr>
                    <m:t>r</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r</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den>
          </m:f>
          <m:r>
            <w:rPr>
              <w:rFonts w:ascii="Cambria Math" w:hAnsi="Cambria Math" w:cs="Cambria Math"/>
              <w:sz w:val="22"/>
              <w:szCs w:val="22"/>
            </w:rPr>
            <m:t xml:space="preserve">       τ</m:t>
          </m:r>
          <m:nary>
            <m:naryPr>
              <m:chr m:val="∑"/>
              <m:limLoc m:val="undOvr"/>
              <m:ctrlPr>
                <w:rPr>
                  <w:rFonts w:ascii="Cambria Math" w:hAnsi="Cambria Math" w:cs="Cambria Math"/>
                  <w:i/>
                  <w:sz w:val="22"/>
                  <w:szCs w:val="22"/>
                </w:rPr>
              </m:ctrlPr>
            </m:naryPr>
            <m:sub>
              <m:r>
                <w:rPr>
                  <w:rFonts w:ascii="Cambria Math" w:hAnsi="Cambria Math" w:cs="Cambria Math"/>
                  <w:sz w:val="22"/>
                  <w:szCs w:val="22"/>
                </w:rPr>
                <m:t>i=1</m:t>
              </m:r>
            </m:sub>
            <m:sup>
              <m:r>
                <w:rPr>
                  <w:rFonts w:ascii="Cambria Math" w:hAnsi="Cambria Math" w:cs="Cambria Math"/>
                  <w:sz w:val="22"/>
                  <w:szCs w:val="22"/>
                </w:rPr>
                <m:t>n</m:t>
              </m:r>
            </m:sup>
            <m:e>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e>
          </m:nary>
          <m:r>
            <w:rPr>
              <w:rFonts w:ascii="Cambria Math" w:hAnsi="Cambria Math" w:cs="Cambria Math"/>
              <w:sz w:val="22"/>
              <w:szCs w:val="22"/>
            </w:rPr>
            <m:t>+</m:t>
          </m:r>
          <m:d>
            <m:dPr>
              <m:ctrlPr>
                <w:rPr>
                  <w:rFonts w:ascii="Cambria Math" w:hAnsi="Cambria Math" w:cs="Cambria Math"/>
                  <w:i/>
                  <w:sz w:val="22"/>
                  <w:szCs w:val="22"/>
                </w:rPr>
              </m:ctrlPr>
            </m:dPr>
            <m:e>
              <m:r>
                <w:rPr>
                  <w:rFonts w:ascii="Cambria Math" w:hAnsi="Cambria Math" w:cs="Cambria Math"/>
                  <w:sz w:val="22"/>
                  <w:szCs w:val="22"/>
                </w:rPr>
                <m:t>1-τ</m:t>
              </m:r>
            </m:e>
          </m:d>
          <m:nary>
            <m:naryPr>
              <m:chr m:val="∑"/>
              <m:limLoc m:val="undOvr"/>
              <m:ctrlPr>
                <w:rPr>
                  <w:rFonts w:ascii="Cambria Math" w:hAnsi="Cambria Math" w:cs="Cambria Math"/>
                  <w:i/>
                  <w:sz w:val="22"/>
                  <w:szCs w:val="22"/>
                </w:rPr>
              </m:ctrlPr>
            </m:naryPr>
            <m:sub>
              <m:r>
                <w:rPr>
                  <w:rFonts w:ascii="Cambria Math" w:hAnsi="Cambria Math" w:cs="Cambria Math"/>
                  <w:sz w:val="22"/>
                  <w:szCs w:val="22"/>
                </w:rPr>
                <m:t>i=1</m:t>
              </m:r>
            </m:sub>
            <m:sup>
              <m:r>
                <w:rPr>
                  <w:rFonts w:ascii="Cambria Math" w:hAnsi="Cambria Math" w:cs="Cambria Math"/>
                  <w:sz w:val="22"/>
                  <w:szCs w:val="22"/>
                </w:rPr>
                <m:t>n</m:t>
              </m:r>
            </m:sup>
            <m:e>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r>
                <w:rPr>
                  <w:rFonts w:ascii="Cambria Math" w:hAnsi="Cambria Math" w:cs="Cambria Math"/>
                  <w:sz w:val="22"/>
                  <w:szCs w:val="22"/>
                </w:rPr>
                <m:t>+λ</m:t>
              </m:r>
            </m:e>
          </m:nary>
          <m:nary>
            <m:naryPr>
              <m:chr m:val="∑"/>
              <m:limLoc m:val="undOvr"/>
              <m:ctrlPr>
                <w:rPr>
                  <w:rFonts w:ascii="Cambria Math" w:hAnsi="Cambria Math" w:cs="Cambria Math"/>
                  <w:i/>
                  <w:sz w:val="22"/>
                  <w:szCs w:val="22"/>
                </w:rPr>
              </m:ctrlPr>
            </m:naryPr>
            <m:sub>
              <m:r>
                <w:rPr>
                  <w:rFonts w:ascii="Cambria Math" w:hAnsi="Cambria Math" w:cs="Cambria Math"/>
                  <w:sz w:val="22"/>
                  <w:szCs w:val="22"/>
                </w:rPr>
                <m:t>j=1</m:t>
              </m:r>
            </m:sub>
            <m:sup>
              <m:r>
                <w:rPr>
                  <w:rFonts w:ascii="Cambria Math" w:hAnsi="Cambria Math" w:cs="Cambria Math"/>
                  <w:sz w:val="22"/>
                  <w:szCs w:val="22"/>
                </w:rPr>
                <m:t>p</m:t>
              </m:r>
            </m:sup>
            <m:e>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s</m:t>
                  </m:r>
                </m:e>
                <m:sub>
                  <m:r>
                    <w:rPr>
                      <w:rFonts w:ascii="Cambria Math" w:hAnsi="Cambria Math" w:cs="Cambria Math"/>
                      <w:sz w:val="22"/>
                      <w:szCs w:val="22"/>
                    </w:rPr>
                    <m:t>j</m:t>
                  </m:r>
                </m:sub>
                <m:sup>
                  <m:r>
                    <w:rPr>
                      <w:rFonts w:ascii="Cambria Math" w:hAnsi="Cambria Math" w:cs="Cambria Math"/>
                      <w:sz w:val="22"/>
                      <w:szCs w:val="22"/>
                    </w:rPr>
                    <m:t>+</m:t>
                  </m:r>
                </m:sup>
              </m:sSubSup>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s</m:t>
                  </m:r>
                </m:e>
                <m:sub>
                  <m:r>
                    <w:rPr>
                      <w:rFonts w:ascii="Cambria Math" w:hAnsi="Cambria Math" w:cs="Cambria Math"/>
                      <w:sz w:val="22"/>
                      <w:szCs w:val="22"/>
                    </w:rPr>
                    <m:t>j</m:t>
                  </m:r>
                </m:sub>
                <m:sup>
                  <m:r>
                    <w:rPr>
                      <w:rFonts w:ascii="Cambria Math" w:hAnsi="Cambria Math" w:cs="Cambria Math"/>
                      <w:sz w:val="22"/>
                      <w:szCs w:val="22"/>
                    </w:rPr>
                    <m:t>-</m:t>
                  </m:r>
                </m:sup>
              </m:sSubSup>
              <m:r>
                <w:rPr>
                  <w:rFonts w:ascii="Cambria Math" w:hAnsi="Cambria Math" w:cs="Cambria Math"/>
                  <w:sz w:val="22"/>
                  <w:szCs w:val="22"/>
                </w:rPr>
                <m:t>)</m:t>
              </m:r>
            </m:e>
          </m:nary>
        </m:oMath>
      </m:oMathPara>
    </w:p>
    <w:p w14:paraId="306E8660" w14:textId="261C337D" w:rsidR="003C2290" w:rsidRPr="005B34B6" w:rsidRDefault="005A07DE" w:rsidP="005A07DE">
      <w:pPr>
        <w:spacing w:before="80" w:after="80"/>
        <w:jc w:val="both"/>
        <w:rPr>
          <w:rFonts w:cs="Cambria Math"/>
          <w:szCs w:val="22"/>
        </w:rPr>
      </w:pPr>
      <m:oMathPara>
        <m:oMath>
          <m:r>
            <w:rPr>
              <w:rFonts w:ascii="Cambria Math" w:hAnsi="Cambria Math" w:cs="Cambria Math"/>
              <w:sz w:val="22"/>
              <w:szCs w:val="22"/>
            </w:rPr>
            <m:t xml:space="preserve">s.t.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r>
            <w:rPr>
              <w:rFonts w:ascii="Cambria Math" w:hAnsi="Cambria Math" w:cs="Cambria Math"/>
              <w:sz w:val="22"/>
              <w:szCs w:val="22"/>
            </w:rPr>
            <m:t xml:space="preserve">,       i=1, </m:t>
          </m:r>
          <m:r>
            <w:rPr>
              <w:rFonts w:ascii="Cambria Math" w:hAnsi="Cambria Math" w:cs="Cambria Math"/>
              <w:szCs w:val="22"/>
            </w:rPr>
            <m:t>…, n,</m:t>
          </m:r>
        </m:oMath>
      </m:oMathPara>
    </w:p>
    <w:p w14:paraId="7453EC81" w14:textId="3A7558A5" w:rsidR="005B34B6" w:rsidRDefault="005B34B6" w:rsidP="005A07DE">
      <w:pPr>
        <w:spacing w:before="80" w:after="80"/>
        <w:jc w:val="both"/>
        <w:rPr>
          <w:rFonts w:cs="Cambria Math"/>
          <w:szCs w:val="22"/>
        </w:rPr>
      </w:pPr>
      <w:r>
        <w:rPr>
          <w:rFonts w:cs="Cambria Math"/>
          <w:szCs w:val="22"/>
        </w:rPr>
        <w:tab/>
      </w:r>
      <w:r>
        <w:rPr>
          <w:rFonts w:cs="Cambria Math"/>
          <w:szCs w:val="22"/>
        </w:rPr>
        <w:tab/>
      </w:r>
      <w:r>
        <w:rPr>
          <w:rFonts w:cs="Cambria Math"/>
          <w:szCs w:val="22"/>
        </w:rPr>
        <w:tab/>
      </w:r>
      <w:r>
        <w:rPr>
          <w:rFonts w:cs="Cambria Math"/>
          <w:szCs w:val="22"/>
        </w:rPr>
        <w:tab/>
      </w:r>
      <w:r>
        <w:rPr>
          <w:rFonts w:cs="Cambria Math"/>
          <w:szCs w:val="22"/>
        </w:rPr>
        <w:tab/>
      </w:r>
      <w:r>
        <w:rPr>
          <w:rFonts w:cs="Cambria Math"/>
          <w:szCs w:val="22"/>
        </w:rPr>
        <w:tab/>
        <w:t xml:space="preserve">  </w:t>
      </w:r>
      <m:oMath>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r>
          <w:rPr>
            <w:rFonts w:ascii="Cambria Math" w:hAnsi="Cambria Math" w:cs="Cambria Math"/>
            <w:sz w:val="22"/>
            <w:szCs w:val="22"/>
          </w:rPr>
          <m:t xml:space="preserve">, </m:t>
        </m:r>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r>
          <w:rPr>
            <w:rFonts w:ascii="Cambria Math" w:hAnsi="Cambria Math" w:cs="Cambria Math"/>
            <w:sz w:val="22"/>
            <w:szCs w:val="22"/>
          </w:rPr>
          <m:t xml:space="preserve">≥0,       i=1, </m:t>
        </m:r>
        <m:r>
          <w:rPr>
            <w:rFonts w:ascii="Cambria Math" w:hAnsi="Cambria Math" w:cs="Cambria Math"/>
            <w:szCs w:val="22"/>
          </w:rPr>
          <m:t>…, n,</m:t>
        </m:r>
      </m:oMath>
    </w:p>
    <w:p w14:paraId="3929AA09" w14:textId="7AFD7887" w:rsidR="005B34B6" w:rsidRPr="005A07DE" w:rsidRDefault="005B34B6" w:rsidP="005A07DE">
      <w:pPr>
        <w:spacing w:before="80" w:after="80"/>
        <w:jc w:val="both"/>
        <w:rPr>
          <w:rFonts w:cs="Cambria Math"/>
          <w:sz w:val="22"/>
          <w:szCs w:val="22"/>
        </w:rPr>
      </w:pPr>
      <w:r>
        <w:rPr>
          <w:rFonts w:cs="Cambria Math"/>
          <w:szCs w:val="22"/>
        </w:rPr>
        <w:tab/>
      </w:r>
      <w:r>
        <w:rPr>
          <w:rFonts w:cs="Cambria Math"/>
          <w:szCs w:val="22"/>
        </w:rPr>
        <w:tab/>
      </w:r>
      <w:r>
        <w:rPr>
          <w:rFonts w:cs="Cambria Math"/>
          <w:szCs w:val="22"/>
        </w:rPr>
        <w:tab/>
      </w:r>
      <w:r>
        <w:rPr>
          <w:rFonts w:cs="Cambria Math"/>
          <w:szCs w:val="22"/>
        </w:rPr>
        <w:tab/>
      </w:r>
      <w:r>
        <w:rPr>
          <w:rFonts w:cs="Cambria Math"/>
          <w:szCs w:val="22"/>
        </w:rPr>
        <w:tab/>
      </w:r>
      <w:r>
        <w:rPr>
          <w:rFonts w:cs="Cambria Math"/>
          <w:szCs w:val="22"/>
        </w:rPr>
        <w:tab/>
      </w:r>
      <w:r>
        <w:rPr>
          <w:rFonts w:cs="Cambria Math" w:hint="eastAsia"/>
          <w:szCs w:val="22"/>
        </w:rPr>
        <w:t xml:space="preserve"> </w:t>
      </w:r>
      <w:r>
        <w:rPr>
          <w:rFonts w:cs="Cambria Math"/>
          <w:szCs w:val="22"/>
        </w:rPr>
        <w:t xml:space="preserve"> </w:t>
      </w:r>
      <m:oMath>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j</m:t>
            </m:r>
          </m:sub>
          <m:sup>
            <m:r>
              <w:rPr>
                <w:rFonts w:ascii="Cambria Math" w:hAnsi="Cambria Math" w:cs="Cambria Math"/>
                <w:sz w:val="22"/>
                <w:szCs w:val="22"/>
              </w:rPr>
              <m:t>-</m:t>
            </m:r>
          </m:sup>
        </m:sSubSup>
        <m:r>
          <w:rPr>
            <w:rFonts w:ascii="Cambria Math" w:hAnsi="Cambria Math" w:cs="Cambria Math"/>
            <w:sz w:val="22"/>
            <w:szCs w:val="22"/>
          </w:rPr>
          <m:t xml:space="preserve">, </m:t>
        </m:r>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j</m:t>
            </m:r>
          </m:sub>
          <m:sup>
            <m:r>
              <w:rPr>
                <w:rFonts w:ascii="Cambria Math" w:hAnsi="Cambria Math" w:cs="Cambria Math"/>
                <w:sz w:val="22"/>
                <w:szCs w:val="22"/>
              </w:rPr>
              <m:t>-</m:t>
            </m:r>
          </m:sup>
        </m:sSubSup>
        <m:r>
          <w:rPr>
            <w:rFonts w:ascii="Cambria Math" w:hAnsi="Cambria Math" w:cs="Cambria Math"/>
            <w:sz w:val="22"/>
            <w:szCs w:val="22"/>
          </w:rPr>
          <m:t xml:space="preserve">≥0,       j=1, </m:t>
        </m:r>
        <m:r>
          <w:rPr>
            <w:rFonts w:ascii="Cambria Math" w:hAnsi="Cambria Math" w:cs="Cambria Math"/>
            <w:szCs w:val="22"/>
          </w:rPr>
          <m:t>…, p.</m:t>
        </m:r>
      </m:oMath>
    </w:p>
    <w:p w14:paraId="09051FEF" w14:textId="3AE8BFEA" w:rsidR="004563B7" w:rsidRDefault="005B34B6" w:rsidP="000E108A">
      <w:pPr>
        <w:spacing w:before="80" w:after="80"/>
        <w:ind w:firstLine="480"/>
        <w:jc w:val="both"/>
      </w:pPr>
      <w:r>
        <w:t xml:space="preserve">通过数值优化器（例如 </w:t>
      </w:r>
      <w:proofErr w:type="spellStart"/>
      <w:r>
        <w:t>HiGHS</w:t>
      </w:r>
      <w:proofErr w:type="spellEnd"/>
      <w:r>
        <w:t xml:space="preserve"> 系列求解器），可以获得线性规划的最优解</w:t>
      </w:r>
      <w:r>
        <w:rPr>
          <w:rFonts w:hint="eastAsia"/>
        </w:rPr>
        <w:t>。</w:t>
      </w:r>
    </w:p>
    <w:p w14:paraId="24CD6935" w14:textId="57FF4A6B" w:rsidR="00AD0FE7" w:rsidRDefault="00AD0FE7" w:rsidP="00D26F9E">
      <w:pPr>
        <w:pBdr>
          <w:top w:val="single" w:sz="4" w:space="1" w:color="auto"/>
          <w:bottom w:val="single" w:sz="4" w:space="1" w:color="auto"/>
        </w:pBdr>
        <w:spacing w:after="80"/>
        <w:jc w:val="both"/>
      </w:pPr>
      <w:r>
        <w:rPr>
          <w:rFonts w:hint="eastAsia"/>
          <w:b/>
          <w:bCs/>
        </w:rPr>
        <w:t>算法2</w:t>
      </w:r>
      <w:r>
        <w:rPr>
          <w:rFonts w:hint="eastAsia"/>
        </w:rPr>
        <w:t>：</w:t>
      </w:r>
      <w:r>
        <w:rPr>
          <w:rFonts w:ascii="Cambria" w:hAnsi="Cambria"/>
        </w:rPr>
        <w:t>Quantile-Lasso</w:t>
      </w:r>
      <w:r>
        <w:t xml:space="preserve"> </w:t>
      </w:r>
      <w:r>
        <w:rPr>
          <w:rFonts w:hint="eastAsia"/>
        </w:rPr>
        <w:t>回归</w:t>
      </w:r>
    </w:p>
    <w:p w14:paraId="0445774E" w14:textId="24E79EF6" w:rsidR="00AD0FE7" w:rsidRDefault="00AD0FE7" w:rsidP="00AD0FE7">
      <w:pPr>
        <w:spacing w:after="80"/>
        <w:jc w:val="both"/>
      </w:pPr>
      <w:r>
        <w:tab/>
      </w:r>
      <w:r>
        <w:rPr>
          <w:rFonts w:hint="eastAsia"/>
          <w:b/>
          <w:bCs/>
        </w:rPr>
        <w:t>输入</w:t>
      </w:r>
      <w:r>
        <w:rPr>
          <w:rFonts w:hint="eastAsia"/>
        </w:rPr>
        <w:t>：数据</w:t>
      </w:r>
      <m:oMath>
        <m:sSubSup>
          <m:sSubSupPr>
            <m:ctrlPr>
              <w:rPr>
                <w:rFonts w:ascii="Cambria Math" w:hAnsi="Cambria Math"/>
                <w:i/>
              </w:rPr>
            </m:ctrlPr>
          </m:sSubSup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n</m:t>
            </m:r>
          </m:sup>
        </m:sSubSup>
      </m:oMath>
      <w:r>
        <w:rPr>
          <w:rFonts w:hint="eastAsia"/>
        </w:rPr>
        <w:t>；Q</w:t>
      </w:r>
      <w:r>
        <w:t xml:space="preserve">uantile </w:t>
      </w:r>
      <w:r>
        <w:rPr>
          <w:rFonts w:hint="eastAsia"/>
        </w:rPr>
        <w:t>分位数</w:t>
      </w:r>
      <m:oMath>
        <m:r>
          <w:rPr>
            <w:rFonts w:ascii="Cambria Math" w:hAnsi="Cambria Math"/>
          </w:rPr>
          <m:t xml:space="preserve"> τ∈</m:t>
        </m:r>
        <m:d>
          <m:dPr>
            <m:ctrlPr>
              <w:rPr>
                <w:rFonts w:ascii="Cambria Math" w:hAnsi="Cambria Math"/>
                <w:i/>
              </w:rPr>
            </m:ctrlPr>
          </m:dPr>
          <m:e>
            <m:r>
              <w:rPr>
                <w:rFonts w:ascii="Cambria Math" w:hAnsi="Cambria Math"/>
              </w:rPr>
              <m:t>0,1</m:t>
            </m:r>
          </m:e>
        </m:d>
      </m:oMath>
      <w:r>
        <w:rPr>
          <w:rFonts w:hint="eastAsia"/>
        </w:rPr>
        <w:t>；正则</w:t>
      </w:r>
      <m:oMath>
        <m:r>
          <w:rPr>
            <w:rFonts w:ascii="Cambria Math" w:hAnsi="Cambria Math"/>
          </w:rPr>
          <m:t xml:space="preserve"> λ&gt;0</m:t>
        </m:r>
      </m:oMath>
    </w:p>
    <w:p w14:paraId="7773B8A9" w14:textId="624FDC7E" w:rsidR="00AD0FE7" w:rsidRPr="00D26F9E" w:rsidRDefault="00AD0FE7" w:rsidP="00AD0FE7">
      <w:pPr>
        <w:spacing w:after="80"/>
        <w:jc w:val="both"/>
        <w:rPr>
          <w:i/>
        </w:rPr>
      </w:pPr>
      <w:r>
        <w:tab/>
      </w:r>
      <w:r>
        <w:rPr>
          <w:rFonts w:hint="eastAsia"/>
          <w:b/>
          <w:bCs/>
        </w:rPr>
        <w:t>输出</w:t>
      </w:r>
      <w:r>
        <w:rPr>
          <w:rFonts w:hint="eastAsia"/>
        </w:rPr>
        <w:t>：用于计算</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y</m:t>
                </m:r>
              </m:e>
            </m:acc>
          </m:e>
        </m:d>
        <m:r>
          <w:rPr>
            <w:rFonts w:ascii="Cambria Math" w:hAnsi="Cambria Math"/>
          </w:rPr>
          <m:t xml:space="preserve"> </m:t>
        </m:r>
      </m:oMath>
      <w:r>
        <w:rPr>
          <w:rFonts w:hint="eastAsia"/>
        </w:rPr>
        <w:t>的回归模型</w:t>
      </w:r>
      <m:oMath>
        <m:r>
          <m:rPr>
            <m:scr m:val="script"/>
          </m:rPr>
          <w:rPr>
            <w:rFonts w:ascii="Cambria Math" w:hAnsi="Cambria Math"/>
          </w:rPr>
          <m:t xml:space="preserve"> M</m:t>
        </m:r>
      </m:oMath>
    </w:p>
    <w:p w14:paraId="29704FD6" w14:textId="77537235" w:rsidR="00AD0FE7" w:rsidRDefault="00AD0FE7" w:rsidP="00AD0FE7">
      <w:pPr>
        <w:spacing w:after="80"/>
        <w:jc w:val="both"/>
      </w:pPr>
      <w:r>
        <w:rPr>
          <w:rFonts w:hint="eastAsia"/>
        </w:rPr>
        <w:lastRenderedPageBreak/>
        <w:t>1</w:t>
      </w:r>
      <w:r>
        <w:t>.</w:t>
      </w:r>
      <w:r>
        <w:tab/>
      </w:r>
      <w:r>
        <w:rPr>
          <w:rFonts w:hint="eastAsia"/>
        </w:rPr>
        <w:t>对每个样本</w:t>
      </w:r>
      <m:oMath>
        <m:r>
          <w:rPr>
            <w:rFonts w:ascii="Cambria Math" w:hAnsi="Cambria Math"/>
          </w:rPr>
          <m:t xml:space="preserve"> </m:t>
        </m:r>
        <m:r>
          <w:rPr>
            <w:rFonts w:ascii="Cambria Math" w:hAnsi="Cambria Math" w:hint="eastAsia"/>
          </w:rPr>
          <m:t>i</m:t>
        </m:r>
      </m:oMath>
      <w:r>
        <w:rPr>
          <w:rFonts w:hint="eastAsia"/>
        </w:rPr>
        <w:t>，设定</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r</m:t>
            </m:r>
            <m:ctrlPr>
              <w:rPr>
                <w:rFonts w:ascii="Cambria Math" w:hAnsi="Cambria Math" w:hint="eastAsia"/>
                <w:i/>
              </w:rPr>
            </m:ctrlP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r</m:t>
            </m:r>
            <m:ctrlPr>
              <w:rPr>
                <w:rFonts w:ascii="Cambria Math" w:hAnsi="Cambria Math" w:hint="eastAsia"/>
                <w:i/>
              </w:rPr>
            </m:ctrlPr>
          </m:e>
          <m:sub>
            <m:r>
              <w:rPr>
                <w:rFonts w:ascii="Cambria Math" w:hAnsi="Cambria Math"/>
              </w:rPr>
              <m:t>i</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 xml:space="preserve"> r</m:t>
            </m:r>
            <m:ctrlPr>
              <w:rPr>
                <w:rFonts w:ascii="Cambria Math" w:hAnsi="Cambria Math" w:hint="eastAsia"/>
                <w:i/>
              </w:rPr>
            </m:ctrlPr>
          </m:e>
          <m:sub>
            <m:r>
              <w:rPr>
                <w:rFonts w:ascii="Cambria Math" w:hAnsi="Cambria Math"/>
              </w:rPr>
              <m:t>i</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r</m:t>
            </m:r>
            <m:ctrlPr>
              <w:rPr>
                <w:rFonts w:ascii="Cambria Math" w:hAnsi="Cambria Math" w:hint="eastAsia"/>
                <w:i/>
              </w:rPr>
            </m:ctrlPr>
          </m:e>
          <m:sub>
            <m:r>
              <w:rPr>
                <w:rFonts w:ascii="Cambria Math" w:hAnsi="Cambria Math"/>
              </w:rPr>
              <m:t>i</m:t>
            </m:r>
          </m:sub>
          <m:sup>
            <m:r>
              <w:rPr>
                <w:rFonts w:ascii="Cambria Math" w:hAnsi="Cambria Math"/>
              </w:rPr>
              <m:t>-</m:t>
            </m:r>
          </m:sup>
        </m:sSubSup>
        <m:r>
          <w:rPr>
            <w:rFonts w:ascii="Cambria Math" w:hAnsi="Cambria Math"/>
          </w:rPr>
          <m:t>≥0.</m:t>
        </m:r>
      </m:oMath>
    </w:p>
    <w:p w14:paraId="5F86F2C2" w14:textId="7C754FD3" w:rsidR="00AD0FE7" w:rsidRPr="00D26F9E" w:rsidRDefault="00AD0FE7" w:rsidP="00AD0FE7">
      <w:pPr>
        <w:spacing w:after="80"/>
        <w:jc w:val="both"/>
        <w:rPr>
          <w:i/>
        </w:rPr>
      </w:pPr>
      <w:r>
        <w:rPr>
          <w:rFonts w:hint="eastAsia"/>
        </w:rPr>
        <w:t>2</w:t>
      </w:r>
      <w:r>
        <w:t>.</w:t>
      </w:r>
      <w:r>
        <w:tab/>
      </w:r>
      <w:r>
        <w:rPr>
          <w:rFonts w:hint="eastAsia"/>
        </w:rPr>
        <w:t>对每个系数</w:t>
      </w:r>
      <m:oMath>
        <m:r>
          <w:rPr>
            <w:rFonts w:ascii="Cambria Math" w:hAnsi="Cambria Math"/>
          </w:rPr>
          <m:t xml:space="preserve"> </m:t>
        </m:r>
        <m:r>
          <w:rPr>
            <w:rFonts w:ascii="Cambria Math" w:hAnsi="Cambria Math" w:hint="eastAsia"/>
          </w:rPr>
          <m:t>j</m:t>
        </m:r>
        <m:r>
          <w:rPr>
            <w:rFonts w:ascii="Cambria Math" w:hAnsi="Cambria Math"/>
          </w:rPr>
          <m:t>&gt;0</m:t>
        </m:r>
      </m:oMath>
      <w:r>
        <w:t>(保留截距项</w:t>
      </w:r>
      <m:oMath>
        <m:r>
          <w:rPr>
            <w:rFonts w:ascii="Cambria Math" w:hAnsi="Cambria Math"/>
          </w:rPr>
          <m:t xml:space="preserve"> α </m:t>
        </m:r>
      </m:oMath>
      <w:r>
        <w:t>)</w:t>
      </w:r>
      <w:r>
        <w:rPr>
          <w:rFonts w:hint="eastAsia"/>
        </w:rPr>
        <w:t>，设定</w:t>
      </w:r>
      <m:oMath>
        <m:sSub>
          <m:sSubPr>
            <m:ctrlPr>
              <w:rPr>
                <w:rFonts w:ascii="Cambria Math" w:hAnsi="Cambria Math"/>
                <w:i/>
              </w:rPr>
            </m:ctrlPr>
          </m:sSubPr>
          <m:e>
            <m:r>
              <w:rPr>
                <w:rFonts w:ascii="Cambria Math" w:hAnsi="Cambria Math"/>
              </w:rPr>
              <m:t xml:space="preserve"> β</m:t>
            </m:r>
          </m:e>
          <m:sub>
            <m:r>
              <w:rPr>
                <w:rFonts w:ascii="Cambria Math" w:hAnsi="Cambria Math"/>
              </w:rPr>
              <m:t>j</m:t>
            </m:r>
            <m:ctrlPr>
              <w:rPr>
                <w:rFonts w:ascii="Cambria Math" w:hAnsi="Cambria Math" w:hint="eastAsia"/>
                <w:i/>
              </w:rPr>
            </m:ctrlPr>
          </m:sub>
        </m:sSub>
        <m:r>
          <w:rPr>
            <w:rFonts w:ascii="Cambria Math" w:hAnsi="Cambria Math"/>
          </w:rPr>
          <m:t>=</m:t>
        </m:r>
        <m:sSubSup>
          <m:sSubSupPr>
            <m:ctrlPr>
              <w:rPr>
                <w:rFonts w:ascii="Cambria Math" w:hAnsi="Cambria Math"/>
                <w:i/>
              </w:rPr>
            </m:ctrlPr>
          </m:sSubSupPr>
          <m:e>
            <m:r>
              <w:rPr>
                <w:rFonts w:ascii="Cambria Math" w:hAnsi="Cambria Math"/>
              </w:rPr>
              <m:t>s</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s</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s</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 xml:space="preserve">  s</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≥0.</m:t>
        </m:r>
      </m:oMath>
    </w:p>
    <w:p w14:paraId="4AF88B0A" w14:textId="22963B1F" w:rsidR="00AD0FE7" w:rsidRDefault="00AD0FE7" w:rsidP="00AD0FE7">
      <w:pPr>
        <w:spacing w:after="80"/>
        <w:jc w:val="both"/>
      </w:pPr>
      <w:r>
        <w:rPr>
          <w:rFonts w:hint="eastAsia"/>
        </w:rPr>
        <w:t>3</w:t>
      </w:r>
      <w:r>
        <w:t>.</w:t>
      </w:r>
      <w:r>
        <w:tab/>
      </w:r>
      <w:r>
        <w:rPr>
          <w:rFonts w:hint="eastAsia"/>
        </w:rPr>
        <w:t>使用数值优化器计算</w:t>
      </w:r>
      <m:oMath>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r</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r</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e>
        </m:d>
        <m:r>
          <w:rPr>
            <w:rFonts w:ascii="Cambria Math" w:hAnsi="Cambria Math"/>
          </w:rPr>
          <m:t>=</m:t>
        </m:r>
      </m:oMath>
    </w:p>
    <w:p w14:paraId="1E6A7CE6" w14:textId="77720690" w:rsidR="00D26F9E" w:rsidRPr="00D26F9E" w:rsidRDefault="00D26F9E" w:rsidP="00AD0FE7">
      <w:pPr>
        <w:spacing w:after="80"/>
        <w:jc w:val="both"/>
        <w:rPr>
          <w:i/>
        </w:rPr>
      </w:pPr>
      <w:r>
        <w:tab/>
      </w:r>
      <m:oMath>
        <m:sSub>
          <m:sSubPr>
            <m:ctrlPr>
              <w:rPr>
                <w:rFonts w:ascii="Cambria Math" w:hAnsi="Cambria Math"/>
                <w:i/>
              </w:rPr>
            </m:ctrlPr>
          </m:sSubPr>
          <m:e>
            <m:r>
              <w:rPr>
                <w:rFonts w:ascii="Cambria Math" w:hAnsi="Cambria Math"/>
              </w:rPr>
              <m:t>argmin</m:t>
            </m:r>
          </m:e>
          <m:sub>
            <m:r>
              <w:rPr>
                <w:rFonts w:ascii="Cambria Math" w:hAnsi="Cambria Math" w:cs="Cambria Math"/>
                <w:sz w:val="22"/>
                <w:szCs w:val="22"/>
              </w:rPr>
              <m:t>α,</m:t>
            </m:r>
            <m:sSup>
              <m:sSupPr>
                <m:ctrlPr>
                  <w:rPr>
                    <w:rFonts w:ascii="Cambria Math" w:hAnsi="Cambria Math" w:cs="Cambria Math"/>
                    <w:i/>
                    <w:sz w:val="22"/>
                    <w:szCs w:val="22"/>
                  </w:rPr>
                </m:ctrlPr>
              </m:sSupPr>
              <m:e>
                <m:r>
                  <w:rPr>
                    <w:rFonts w:ascii="Cambria Math" w:hAnsi="Cambria Math" w:cs="Cambria Math"/>
                    <w:sz w:val="22"/>
                    <w:szCs w:val="22"/>
                  </w:rPr>
                  <m:t>r</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r</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sub>
        </m:sSub>
        <m:r>
          <w:rPr>
            <w:rFonts w:ascii="Cambria Math" w:hAnsi="Cambria Math" w:cs="Cambria Math"/>
            <w:sz w:val="22"/>
            <w:szCs w:val="22"/>
          </w:rPr>
          <m:t xml:space="preserve"> τ</m:t>
        </m:r>
        <m:nary>
          <m:naryPr>
            <m:chr m:val="∑"/>
            <m:limLoc m:val="undOvr"/>
            <m:ctrlPr>
              <w:rPr>
                <w:rFonts w:ascii="Cambria Math" w:hAnsi="Cambria Math" w:cs="Cambria Math"/>
                <w:i/>
                <w:sz w:val="22"/>
                <w:szCs w:val="22"/>
              </w:rPr>
            </m:ctrlPr>
          </m:naryPr>
          <m:sub>
            <m:r>
              <w:rPr>
                <w:rFonts w:ascii="Cambria Math" w:hAnsi="Cambria Math" w:cs="Cambria Math"/>
                <w:sz w:val="22"/>
                <w:szCs w:val="22"/>
              </w:rPr>
              <m:t>i=1</m:t>
            </m:r>
          </m:sub>
          <m:sup>
            <m:r>
              <w:rPr>
                <w:rFonts w:ascii="Cambria Math" w:hAnsi="Cambria Math" w:cs="Cambria Math"/>
                <w:sz w:val="22"/>
                <w:szCs w:val="22"/>
              </w:rPr>
              <m:t>n</m:t>
            </m:r>
          </m:sup>
          <m:e>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e>
        </m:nary>
        <m:r>
          <w:rPr>
            <w:rFonts w:ascii="Cambria Math" w:hAnsi="Cambria Math" w:cs="Cambria Math"/>
            <w:sz w:val="22"/>
            <w:szCs w:val="22"/>
          </w:rPr>
          <m:t>+</m:t>
        </m:r>
        <m:d>
          <m:dPr>
            <m:ctrlPr>
              <w:rPr>
                <w:rFonts w:ascii="Cambria Math" w:hAnsi="Cambria Math" w:cs="Cambria Math"/>
                <w:i/>
                <w:sz w:val="22"/>
                <w:szCs w:val="22"/>
              </w:rPr>
            </m:ctrlPr>
          </m:dPr>
          <m:e>
            <m:r>
              <w:rPr>
                <w:rFonts w:ascii="Cambria Math" w:hAnsi="Cambria Math" w:cs="Cambria Math"/>
                <w:sz w:val="22"/>
                <w:szCs w:val="22"/>
              </w:rPr>
              <m:t>1-τ</m:t>
            </m:r>
          </m:e>
        </m:d>
        <m:nary>
          <m:naryPr>
            <m:chr m:val="∑"/>
            <m:limLoc m:val="undOvr"/>
            <m:ctrlPr>
              <w:rPr>
                <w:rFonts w:ascii="Cambria Math" w:hAnsi="Cambria Math" w:cs="Cambria Math"/>
                <w:i/>
                <w:sz w:val="22"/>
                <w:szCs w:val="22"/>
              </w:rPr>
            </m:ctrlPr>
          </m:naryPr>
          <m:sub>
            <m:r>
              <w:rPr>
                <w:rFonts w:ascii="Cambria Math" w:hAnsi="Cambria Math" w:cs="Cambria Math"/>
                <w:sz w:val="22"/>
                <w:szCs w:val="22"/>
              </w:rPr>
              <m:t>i=1</m:t>
            </m:r>
          </m:sub>
          <m:sup>
            <m:r>
              <w:rPr>
                <w:rFonts w:ascii="Cambria Math" w:hAnsi="Cambria Math" w:cs="Cambria Math"/>
                <w:sz w:val="22"/>
                <w:szCs w:val="22"/>
              </w:rPr>
              <m:t>n</m:t>
            </m:r>
          </m:sup>
          <m:e>
            <m:sSubSup>
              <m:sSubSupPr>
                <m:ctrlPr>
                  <w:rPr>
                    <w:rFonts w:ascii="Cambria Math" w:hAnsi="Cambria Math" w:cs="Cambria Math"/>
                    <w:i/>
                    <w:sz w:val="22"/>
                    <w:szCs w:val="22"/>
                  </w:rPr>
                </m:ctrlPr>
              </m:sSubSupPr>
              <m:e>
                <m:r>
                  <w:rPr>
                    <w:rFonts w:ascii="Cambria Math" w:hAnsi="Cambria Math" w:cs="Cambria Math"/>
                    <w:sz w:val="22"/>
                    <w:szCs w:val="22"/>
                  </w:rPr>
                  <m:t>r</m:t>
                </m:r>
              </m:e>
              <m:sub>
                <m:r>
                  <w:rPr>
                    <w:rFonts w:ascii="Cambria Math" w:hAnsi="Cambria Math" w:cs="Cambria Math"/>
                    <w:sz w:val="22"/>
                    <w:szCs w:val="22"/>
                  </w:rPr>
                  <m:t>i</m:t>
                </m:r>
              </m:sub>
              <m:sup>
                <m:r>
                  <w:rPr>
                    <w:rFonts w:ascii="Cambria Math" w:hAnsi="Cambria Math" w:cs="Cambria Math"/>
                    <w:sz w:val="22"/>
                    <w:szCs w:val="22"/>
                  </w:rPr>
                  <m:t>-</m:t>
                </m:r>
              </m:sup>
            </m:sSubSup>
            <m:r>
              <w:rPr>
                <w:rFonts w:ascii="Cambria Math" w:hAnsi="Cambria Math" w:cs="Cambria Math"/>
                <w:sz w:val="22"/>
                <w:szCs w:val="22"/>
              </w:rPr>
              <m:t>+λ</m:t>
            </m:r>
          </m:e>
        </m:nary>
        <m:nary>
          <m:naryPr>
            <m:chr m:val="∑"/>
            <m:limLoc m:val="undOvr"/>
            <m:ctrlPr>
              <w:rPr>
                <w:rFonts w:ascii="Cambria Math" w:hAnsi="Cambria Math" w:cs="Cambria Math"/>
                <w:i/>
                <w:sz w:val="22"/>
                <w:szCs w:val="22"/>
              </w:rPr>
            </m:ctrlPr>
          </m:naryPr>
          <m:sub>
            <m:r>
              <w:rPr>
                <w:rFonts w:ascii="Cambria Math" w:hAnsi="Cambria Math" w:cs="Cambria Math"/>
                <w:sz w:val="22"/>
                <w:szCs w:val="22"/>
              </w:rPr>
              <m:t>j=1</m:t>
            </m:r>
          </m:sub>
          <m:sup>
            <m:r>
              <w:rPr>
                <w:rFonts w:ascii="Cambria Math" w:hAnsi="Cambria Math" w:cs="Cambria Math"/>
                <w:sz w:val="22"/>
                <w:szCs w:val="22"/>
              </w:rPr>
              <m:t>p</m:t>
            </m:r>
          </m:sup>
          <m:e>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s</m:t>
                </m:r>
              </m:e>
              <m:sub>
                <m:r>
                  <w:rPr>
                    <w:rFonts w:ascii="Cambria Math" w:hAnsi="Cambria Math" w:cs="Cambria Math"/>
                    <w:sz w:val="22"/>
                    <w:szCs w:val="22"/>
                  </w:rPr>
                  <m:t>j</m:t>
                </m:r>
              </m:sub>
              <m:sup>
                <m:r>
                  <w:rPr>
                    <w:rFonts w:ascii="Cambria Math" w:hAnsi="Cambria Math" w:cs="Cambria Math"/>
                    <w:sz w:val="22"/>
                    <w:szCs w:val="22"/>
                  </w:rPr>
                  <m:t>+</m:t>
                </m:r>
              </m:sup>
            </m:sSubSup>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s</m:t>
                </m:r>
              </m:e>
              <m:sub>
                <m:r>
                  <w:rPr>
                    <w:rFonts w:ascii="Cambria Math" w:hAnsi="Cambria Math" w:cs="Cambria Math"/>
                    <w:sz w:val="22"/>
                    <w:szCs w:val="22"/>
                  </w:rPr>
                  <m:t>j</m:t>
                </m:r>
              </m:sub>
              <m:sup>
                <m:r>
                  <w:rPr>
                    <w:rFonts w:ascii="Cambria Math" w:hAnsi="Cambria Math" w:cs="Cambria Math"/>
                    <w:sz w:val="22"/>
                    <w:szCs w:val="22"/>
                  </w:rPr>
                  <m:t>-</m:t>
                </m:r>
              </m:sup>
            </m:sSubSup>
            <m:r>
              <w:rPr>
                <w:rFonts w:ascii="Cambria Math" w:hAnsi="Cambria Math" w:cs="Cambria Math"/>
                <w:sz w:val="22"/>
                <w:szCs w:val="22"/>
              </w:rPr>
              <m:t>)</m:t>
            </m:r>
          </m:e>
        </m:nary>
        <m:r>
          <w:rPr>
            <w:rFonts w:ascii="Cambria Math" w:hAnsi="Cambria Math"/>
            <w:sz w:val="22"/>
            <w:szCs w:val="22"/>
          </w:rPr>
          <m:t>.</m:t>
        </m:r>
      </m:oMath>
    </w:p>
    <w:p w14:paraId="463A0207" w14:textId="3F380C96" w:rsidR="00AD0FE7" w:rsidRDefault="00AD0FE7" w:rsidP="00AD0FE7">
      <w:pPr>
        <w:spacing w:after="80"/>
        <w:jc w:val="both"/>
      </w:pPr>
      <w:r>
        <w:t>4.</w:t>
      </w:r>
      <w:r>
        <w:tab/>
      </w:r>
      <w:r>
        <w:rPr>
          <w:rFonts w:hint="eastAsia"/>
        </w:rPr>
        <w:t>恢复原变量</w:t>
      </w:r>
      <m:oMath>
        <m:sSup>
          <m:sSupPr>
            <m:ctrlPr>
              <w:rPr>
                <w:rFonts w:ascii="Cambria Math" w:hAnsi="Cambria Math"/>
                <w:i/>
              </w:rPr>
            </m:ctrlPr>
          </m:sSupPr>
          <m:e>
            <m:r>
              <w:rPr>
                <w:rFonts w:ascii="Cambria Math" w:hAnsi="Cambria Math"/>
              </w:rPr>
              <m:t xml:space="preserve"> β</m:t>
            </m:r>
          </m:e>
          <m:sup>
            <m:r>
              <w:rPr>
                <w:rFonts w:ascii="Cambria Math" w:hAnsi="Cambria Math"/>
              </w:rPr>
              <m:t>*</m:t>
            </m:r>
          </m:sup>
        </m:sSup>
        <m:r>
          <w:rPr>
            <w:rFonts w:ascii="Cambria Math" w:hAnsi="Cambria Math"/>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r>
          <w:rPr>
            <w:rFonts w:ascii="Cambria Math" w:hAnsi="Cambria Math" w:cs="Cambria Math"/>
            <w:sz w:val="22"/>
            <w:szCs w:val="22"/>
          </w:rPr>
          <m:t>-</m:t>
        </m:r>
        <m:sSup>
          <m:sSupPr>
            <m:ctrlPr>
              <w:rPr>
                <w:rFonts w:ascii="Cambria Math" w:hAnsi="Cambria Math" w:cs="Cambria Math"/>
                <w:i/>
                <w:sz w:val="22"/>
                <w:szCs w:val="22"/>
              </w:rPr>
            </m:ctrlPr>
          </m:sSupPr>
          <m:e>
            <m:r>
              <w:rPr>
                <w:rFonts w:ascii="Cambria Math" w:hAnsi="Cambria Math" w:cs="Cambria Math"/>
                <w:sz w:val="22"/>
                <w:szCs w:val="22"/>
              </w:rPr>
              <m:t>s</m:t>
            </m:r>
          </m:e>
          <m:sup>
            <m:r>
              <w:rPr>
                <w:rFonts w:ascii="Cambria Math" w:hAnsi="Cambria Math" w:cs="Cambria Math"/>
                <w:sz w:val="22"/>
                <w:szCs w:val="22"/>
              </w:rPr>
              <m:t>-*</m:t>
            </m:r>
          </m:sup>
        </m:sSup>
        <m:r>
          <w:rPr>
            <w:rFonts w:ascii="Cambria Math" w:hAnsi="Cambria Math" w:cs="Cambria Math"/>
            <w:sz w:val="22"/>
            <w:szCs w:val="22"/>
          </w:rPr>
          <m:t xml:space="preserve">,     </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oMath>
    </w:p>
    <w:p w14:paraId="7671A2D3" w14:textId="04243F57" w:rsidR="00AD0FE7" w:rsidRDefault="00AD0FE7" w:rsidP="00D26F9E">
      <w:pPr>
        <w:pBdr>
          <w:bottom w:val="single" w:sz="4" w:space="1" w:color="auto"/>
        </w:pBdr>
        <w:spacing w:after="80"/>
        <w:jc w:val="both"/>
      </w:pPr>
      <w:r>
        <w:rPr>
          <w:rFonts w:hint="eastAsia"/>
        </w:rPr>
        <w:t>5</w:t>
      </w:r>
      <w:r>
        <w:t>.</w:t>
      </w:r>
      <w:r>
        <w:tab/>
      </w:r>
      <w:r>
        <w:rPr>
          <w:rFonts w:hint="eastAsia"/>
          <w:b/>
          <w:bCs/>
        </w:rPr>
        <w:t>Return</w:t>
      </w:r>
      <w:r>
        <w:t xml:space="preserve"> </w:t>
      </w:r>
      <m:oMath>
        <m:r>
          <m:rPr>
            <m:scr m:val="script"/>
          </m:rP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sSup>
          <m:sSupPr>
            <m:ctrlPr>
              <w:rPr>
                <w:rFonts w:ascii="Cambria Math" w:hAnsi="Cambria Math"/>
                <w:i/>
              </w:rPr>
            </m:ctrlPr>
          </m:sSupPr>
          <m:e>
            <m:r>
              <w:rPr>
                <w:rFonts w:ascii="Cambria Math" w:hAnsi="Cambria Math"/>
              </w:rPr>
              <m:t>β</m:t>
            </m:r>
          </m:e>
          <m:sup>
            <m:r>
              <w:rPr>
                <w:rFonts w:ascii="Cambria Math" w:hAnsi="Cambria Math"/>
              </w:rPr>
              <m:t>*</m:t>
            </m:r>
          </m:sup>
        </m:sSup>
      </m:oMath>
    </w:p>
    <w:p w14:paraId="2B2D7E2F" w14:textId="77777777" w:rsidR="004563B7" w:rsidRPr="00B34A35" w:rsidRDefault="00000000" w:rsidP="000E108A">
      <w:pPr>
        <w:pStyle w:val="2"/>
        <w:rPr>
          <w:rFonts w:ascii="宋体" w:eastAsia="宋体" w:hAnsi="宋体"/>
        </w:rPr>
      </w:pPr>
      <w:r>
        <w:rPr>
          <w:rFonts w:ascii="宋体" w:eastAsia="宋体" w:hAnsi="宋体"/>
        </w:rPr>
        <w:t>3.2  方案二：广义加性模型（GAM）</w:t>
      </w:r>
    </w:p>
    <w:p w14:paraId="0B4E993C" w14:textId="68C1ED02" w:rsidR="004563B7" w:rsidRPr="00B34A35" w:rsidRDefault="00073A47" w:rsidP="00073A47">
      <w:pPr>
        <w:spacing w:before="80" w:after="80"/>
        <w:ind w:firstLine="480"/>
        <w:jc w:val="both"/>
      </w:pPr>
      <w:r>
        <w:t xml:space="preserve">第二节的实证结果显示，因子与超额收益之间可能存在显著的非线性关系。为在保持解释性与稳健性的同时刻画这一非线性特征，本文基于 </w:t>
      </w:r>
      <w:proofErr w:type="spellStart"/>
      <w:r>
        <w:t>Fama</w:t>
      </w:r>
      <w:proofErr w:type="spellEnd"/>
      <w:r>
        <w:t xml:space="preserve">-French 三因子 (FF3) 架构，引入了 Hastie 和 </w:t>
      </w:r>
      <w:proofErr w:type="spellStart"/>
      <w:r>
        <w:t>Tibshirani</w:t>
      </w:r>
      <w:proofErr w:type="spellEnd"/>
      <w:r>
        <w:t>(1986)[13]提出的广义加性模型（Generalized Additive Model, GAM）。该模型通过对各因子效应进行加性、非参数的平滑刻画，在避免维度灾难的同时，兼顾了建模灵活性与经济解释的直观性。本文统一在不包含交互项的设定下进行建模，以降低模型复杂度与过拟合风险，并保持因子暴露效应在金融语境下的可解释性。</w:t>
      </w:r>
    </w:p>
    <w:p w14:paraId="61594333" w14:textId="77777777" w:rsidR="004563B7" w:rsidRPr="00B34A35" w:rsidRDefault="00000000" w:rsidP="000E108A">
      <w:pPr>
        <w:pStyle w:val="3"/>
        <w:rPr>
          <w:rFonts w:ascii="宋体" w:eastAsia="宋体" w:hAnsi="宋体"/>
        </w:rPr>
      </w:pPr>
      <w:r>
        <w:rPr>
          <w:rFonts w:ascii="宋体" w:eastAsia="宋体" w:hAnsi="宋体"/>
        </w:rPr>
        <w:t>3.2.1  GAM框架与函数选择</w:t>
      </w:r>
    </w:p>
    <w:p w14:paraId="2078C5DE" w14:textId="17274FA3" w:rsidR="00466024" w:rsidRDefault="00466024" w:rsidP="00466024">
      <w:pPr>
        <w:spacing w:before="120" w:after="120"/>
        <w:ind w:firstLine="420"/>
        <w:jc w:val="both"/>
      </w:pPr>
      <w:r>
        <w:t>在 GAM 框架下，本文将超额收益</w:t>
      </w:r>
      <m:oMath>
        <m:sSub>
          <m:sSubPr>
            <m:ctrlPr>
              <w:rPr>
                <w:rFonts w:ascii="Cambria Math" w:hAnsi="Cambria Math"/>
                <w:i/>
              </w:rPr>
            </m:ctrlPr>
          </m:sSubPr>
          <m:e>
            <m:r>
              <w:rPr>
                <w:rFonts w:ascii="Cambria Math" w:hAnsi="Cambria Math"/>
              </w:rPr>
              <m:t xml:space="preserve"> Y</m:t>
            </m:r>
          </m:e>
          <m:sub>
            <m:r>
              <w:rPr>
                <w:rFonts w:ascii="Cambria Math" w:hAnsi="Cambria Math"/>
              </w:rPr>
              <m:t>i</m:t>
            </m:r>
          </m:sub>
        </m:sSub>
        <m:r>
          <w:rPr>
            <w:rFonts w:ascii="Cambria Math" w:hAnsi="Cambria Math"/>
          </w:rPr>
          <m:t xml:space="preserve"> </m:t>
        </m:r>
      </m:oMath>
      <w:r>
        <w:t>表示为各因子的加性非线性函数。具体而言，模型设定为：</w:t>
      </w:r>
    </w:p>
    <w:p w14:paraId="7430FBC1" w14:textId="73A19D3B" w:rsidR="00466024" w:rsidRPr="00466024" w:rsidRDefault="00466024" w:rsidP="00466024">
      <w:pPr>
        <w:spacing w:before="80" w:after="80"/>
        <w:ind w:firstLine="480"/>
        <w:jc w:val="right"/>
        <w:rPr>
          <w:rFonts w:cs="Cambria Math"/>
          <w:sz w:val="22"/>
          <w:szCs w:val="22"/>
        </w:rPr>
      </w:pPr>
      <m:oMath>
        <m:r>
          <w:rPr>
            <w:rFonts w:ascii="Cambria Math" w:hAnsi="Cambria Math" w:cs="Cambria Math"/>
            <w:sz w:val="22"/>
            <w:szCs w:val="22"/>
          </w:rPr>
          <m:t>g(T</m:t>
        </m:r>
        <m:d>
          <m:dPr>
            <m:endChr m:val="|"/>
            <m:ctrlPr>
              <w:rPr>
                <w:rFonts w:ascii="Cambria Math" w:hAnsi="Cambria Math" w:cs="Cambria Math"/>
                <w:i/>
                <w:iCs/>
                <w:sz w:val="22"/>
                <w:szCs w:val="22"/>
              </w:rPr>
            </m:ctrlPr>
          </m:dPr>
          <m:e>
            <m:sSub>
              <m:sSubPr>
                <m:ctrlPr>
                  <w:rPr>
                    <w:rFonts w:ascii="Cambria Math" w:hAnsi="Cambria Math" w:cs="Cambria Math"/>
                    <w:i/>
                    <w:iCs/>
                    <w:sz w:val="22"/>
                    <w:szCs w:val="22"/>
                  </w:rPr>
                </m:ctrlPr>
              </m:sSubPr>
              <m:e>
                <m:r>
                  <w:rPr>
                    <w:rFonts w:ascii="Cambria Math" w:hAnsi="Cambria Math" w:cs="Cambria Math"/>
                    <w:sz w:val="22"/>
                    <w:szCs w:val="22"/>
                  </w:rPr>
                  <m:t>Y</m:t>
                </m:r>
              </m:e>
              <m:sub>
                <m:r>
                  <w:rPr>
                    <w:rFonts w:ascii="Cambria Math" w:hAnsi="Cambria Math" w:cs="Cambria Math"/>
                    <w:sz w:val="22"/>
                    <w:szCs w:val="22"/>
                  </w:rPr>
                  <m:t>i</m:t>
                </m:r>
              </m:sub>
            </m:sSub>
            <m:r>
              <w:rPr>
                <w:rFonts w:ascii="Cambria Math" w:hAnsi="Cambria Math" w:cs="Cambria Math"/>
                <w:sz w:val="22"/>
                <w:szCs w:val="22"/>
              </w:rPr>
              <m:t xml:space="preserve"> </m:t>
            </m:r>
          </m:e>
        </m:d>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x</m:t>
            </m:r>
          </m:e>
          <m:sub>
            <m:r>
              <w:rPr>
                <w:rFonts w:ascii="Cambria Math" w:hAnsi="Cambria Math" w:cs="Cambria Math"/>
                <w:sz w:val="22"/>
                <w:szCs w:val="22"/>
              </w:rPr>
              <m:t>i</m:t>
            </m:r>
          </m:sub>
        </m:sSub>
        <m:r>
          <w:rPr>
            <w:rFonts w:ascii="Cambria Math" w:hAnsi="Cambria Math" w:cs="Cambria Math"/>
            <w:sz w:val="22"/>
            <w:szCs w:val="22"/>
          </w:rPr>
          <m:t>))=</m:t>
        </m:r>
        <m:sSub>
          <m:sSubPr>
            <m:ctrlPr>
              <w:rPr>
                <w:rFonts w:ascii="Cambria Math" w:hAnsi="Cambria Math" w:cs="Cambria Math"/>
                <w:i/>
                <w:iCs/>
                <w:sz w:val="22"/>
                <w:szCs w:val="22"/>
              </w:rPr>
            </m:ctrlPr>
          </m:sSubPr>
          <m:e>
            <m:r>
              <w:rPr>
                <w:rFonts w:ascii="Cambria Math" w:hAnsi="Cambria Math" w:cs="Cambria Math"/>
                <w:sz w:val="22"/>
                <w:szCs w:val="22"/>
              </w:rPr>
              <m:t>η</m:t>
            </m:r>
          </m:e>
          <m:sub>
            <m:r>
              <w:rPr>
                <w:rFonts w:ascii="Cambria Math" w:hAnsi="Cambria Math" w:cs="Cambria Math"/>
                <w:sz w:val="22"/>
                <w:szCs w:val="22"/>
              </w:rPr>
              <m:t>i</m:t>
            </m:r>
          </m:sub>
        </m:sSub>
        <m:r>
          <w:rPr>
            <w:rFonts w:ascii="Cambria Math" w:hAnsi="Cambria Math" w:cs="Cambria Math"/>
            <w:sz w:val="22"/>
            <w:szCs w:val="22"/>
          </w:rPr>
          <m:t>=α+</m:t>
        </m:r>
        <m:nary>
          <m:naryPr>
            <m:chr m:val="∑"/>
            <m:limLoc m:val="undOvr"/>
            <m:ctrlPr>
              <w:rPr>
                <w:rFonts w:ascii="Cambria Math" w:hAnsi="Cambria Math" w:cs="Cambria Math"/>
                <w:i/>
                <w:iCs/>
                <w:sz w:val="22"/>
                <w:szCs w:val="22"/>
              </w:rPr>
            </m:ctrlPr>
          </m:naryPr>
          <m:sub>
            <m:r>
              <w:rPr>
                <w:rFonts w:ascii="Cambria Math" w:hAnsi="Cambria Math" w:cs="Cambria Math"/>
                <w:sz w:val="22"/>
                <w:szCs w:val="22"/>
              </w:rPr>
              <m:t>j=1</m:t>
            </m:r>
          </m:sub>
          <m:sup>
            <m:r>
              <w:rPr>
                <w:rFonts w:ascii="Cambria Math" w:hAnsi="Cambria Math" w:cs="Cambria Math"/>
                <w:sz w:val="22"/>
                <w:szCs w:val="22"/>
              </w:rPr>
              <m:t>p</m:t>
            </m:r>
          </m:sup>
          <m:e>
            <m:sSub>
              <m:sSubPr>
                <m:ctrlPr>
                  <w:rPr>
                    <w:rFonts w:ascii="Cambria Math" w:hAnsi="Cambria Math" w:cs="Cambria Math"/>
                    <w:i/>
                    <w:iCs/>
                    <w:sz w:val="22"/>
                    <w:szCs w:val="22"/>
                  </w:rPr>
                </m:ctrlPr>
              </m:sSubPr>
              <m:e>
                <m:r>
                  <w:rPr>
                    <w:rFonts w:ascii="Cambria Math" w:hAnsi="Cambria Math" w:cs="Cambria Math"/>
                    <w:sz w:val="22"/>
                    <w:szCs w:val="22"/>
                  </w:rPr>
                  <m:t>f</m:t>
                </m:r>
              </m:e>
              <m:sub>
                <m:r>
                  <w:rPr>
                    <w:rFonts w:ascii="Cambria Math" w:hAnsi="Cambria Math" w:cs="Cambria Math"/>
                    <w:sz w:val="22"/>
                    <w:szCs w:val="22"/>
                  </w:rPr>
                  <m:t>j</m:t>
                </m:r>
              </m:sub>
            </m:sSub>
            <m:d>
              <m:dPr>
                <m:ctrlPr>
                  <w:rPr>
                    <w:rFonts w:ascii="Cambria Math" w:hAnsi="Cambria Math" w:cs="Cambria Math"/>
                    <w:i/>
                    <w:iCs/>
                    <w:sz w:val="22"/>
                    <w:szCs w:val="22"/>
                  </w:rPr>
                </m:ctrlPr>
              </m:dPr>
              <m:e>
                <m:sSub>
                  <m:sSubPr>
                    <m:ctrlPr>
                      <w:rPr>
                        <w:rFonts w:ascii="Cambria Math" w:hAnsi="Cambria Math" w:cs="Cambria Math"/>
                        <w:i/>
                        <w:iCs/>
                        <w:sz w:val="22"/>
                        <w:szCs w:val="22"/>
                      </w:rPr>
                    </m:ctrlPr>
                  </m:sSubPr>
                  <m:e>
                    <m:r>
                      <w:rPr>
                        <w:rFonts w:ascii="Cambria Math" w:hAnsi="Cambria Math" w:cs="Cambria Math"/>
                        <w:sz w:val="22"/>
                        <w:szCs w:val="22"/>
                      </w:rPr>
                      <m:t>x</m:t>
                    </m:r>
                  </m:e>
                  <m:sub>
                    <m:r>
                      <w:rPr>
                        <w:rFonts w:ascii="Cambria Math" w:hAnsi="Cambria Math" w:cs="Cambria Math"/>
                        <w:sz w:val="22"/>
                        <w:szCs w:val="22"/>
                      </w:rPr>
                      <m:t>ij</m:t>
                    </m:r>
                  </m:sub>
                </m:sSub>
              </m:e>
            </m:d>
            <m:r>
              <w:rPr>
                <w:rFonts w:ascii="Cambria Math" w:hAnsi="Cambria Math" w:cs="Cambria Math"/>
                <w:sz w:val="22"/>
                <w:szCs w:val="22"/>
              </w:rPr>
              <m:t>,</m:t>
            </m:r>
          </m:e>
        </m:nary>
        <m:r>
          <w:rPr>
            <w:rFonts w:ascii="Cambria Math" w:hAnsi="Cambria Math" w:cs="Cambria Math"/>
            <w:sz w:val="22"/>
            <w:szCs w:val="22"/>
          </w:rPr>
          <m:t xml:space="preserve">       i=1, </m:t>
        </m:r>
        <m:r>
          <w:rPr>
            <w:rFonts w:ascii="Cambria Math" w:hAnsi="Cambria Math" w:cs="Cambria Math"/>
            <w:szCs w:val="22"/>
          </w:rPr>
          <m:t>…, n.</m:t>
        </m:r>
      </m:oMath>
      <w:r>
        <w:rPr>
          <w:rFonts w:cs="Cambria Math"/>
          <w:i/>
          <w:iCs/>
          <w:szCs w:val="22"/>
        </w:rPr>
        <w:t xml:space="preserve"> </w:t>
      </w:r>
      <w:r>
        <w:rPr>
          <w:rFonts w:cs="Cambria Math"/>
          <w:i/>
          <w:iCs/>
          <w:szCs w:val="22"/>
        </w:rPr>
        <w:tab/>
      </w:r>
      <w:r>
        <w:rPr>
          <w:rFonts w:cs="Cambria Math"/>
          <w:i/>
          <w:iCs/>
          <w:szCs w:val="22"/>
        </w:rPr>
        <w:tab/>
      </w:r>
      <w:r>
        <w:rPr>
          <w:rFonts w:cs="Cambria Math"/>
          <w:i/>
          <w:iCs/>
          <w:szCs w:val="22"/>
        </w:rPr>
        <w:tab/>
      </w:r>
      <w:r>
        <w:rPr>
          <w:rFonts w:cs="Cambria Math"/>
          <w:i/>
          <w:iCs/>
          <w:szCs w:val="22"/>
        </w:rPr>
        <w:tab/>
      </w:r>
      <w:r>
        <w:rPr>
          <w:rFonts w:cs="Cambria Math"/>
          <w:szCs w:val="22"/>
        </w:rPr>
        <w:t>(8)</w:t>
      </w:r>
    </w:p>
    <w:p w14:paraId="284B72A8" w14:textId="0B3AB2A1" w:rsidR="004563B7" w:rsidRPr="00B34A35" w:rsidRDefault="00466024" w:rsidP="00466024">
      <w:pPr>
        <w:spacing w:before="80" w:after="80"/>
        <w:jc w:val="both"/>
      </w:pPr>
      <w:r>
        <w:t>其中，</w:t>
      </w:r>
      <m:oMath>
        <m:sSub>
          <m:sSubPr>
            <m:ctrlPr>
              <w:rPr>
                <w:rFonts w:ascii="Cambria Math" w:hAnsi="Cambria Math" w:cs="Cambria Math"/>
                <w:i/>
                <w:iCs/>
                <w:sz w:val="22"/>
                <w:szCs w:val="22"/>
              </w:rPr>
            </m:ctrlPr>
          </m:sSubPr>
          <m:e>
            <m:r>
              <w:rPr>
                <w:rFonts w:ascii="Cambria Math" w:hAnsi="Cambria Math" w:cs="Cambria Math"/>
                <w:sz w:val="22"/>
                <w:szCs w:val="22"/>
              </w:rPr>
              <m:t>x</m:t>
            </m:r>
          </m:e>
          <m:sub>
            <m:r>
              <w:rPr>
                <w:rFonts w:ascii="Cambria Math" w:hAnsi="Cambria Math" w:cs="Cambria Math"/>
                <w:sz w:val="22"/>
                <w:szCs w:val="22"/>
              </w:rPr>
              <m:t>ij</m:t>
            </m:r>
          </m:sub>
        </m:sSub>
        <m:r>
          <w:rPr>
            <w:rFonts w:ascii="Cambria Math" w:hAnsi="Cambria Math" w:cs="Cambria Math"/>
            <w:sz w:val="22"/>
            <w:szCs w:val="22"/>
          </w:rPr>
          <m:t xml:space="preserve"> </m:t>
        </m:r>
      </m:oMath>
      <w:r>
        <w:t>表示第</w:t>
      </w:r>
      <m:oMath>
        <m:r>
          <w:rPr>
            <w:rFonts w:ascii="Cambria Math" w:hAnsi="Cambria Math"/>
          </w:rPr>
          <m:t xml:space="preserve"> j </m:t>
        </m:r>
      </m:oMath>
      <w:r>
        <w:t>个因子（市场、SMB、HML）在时点</w:t>
      </w:r>
      <m:oMath>
        <m:r>
          <w:rPr>
            <w:rFonts w:ascii="Cambria Math" w:hAnsi="Cambria Math"/>
          </w:rPr>
          <m:t xml:space="preserve"> i </m:t>
        </m:r>
      </m:oMath>
      <w:r>
        <w:t>的取值，</w:t>
      </w:r>
      <m:oMath>
        <m:sSub>
          <m:sSubPr>
            <m:ctrlPr>
              <w:rPr>
                <w:rFonts w:ascii="Cambria Math" w:hAnsi="Cambria Math" w:cs="Cambria Math"/>
                <w:i/>
                <w:iCs/>
                <w:sz w:val="22"/>
                <w:szCs w:val="22"/>
              </w:rPr>
            </m:ctrlPr>
          </m:sSubPr>
          <m:e>
            <m:r>
              <w:rPr>
                <w:rFonts w:ascii="Cambria Math" w:hAnsi="Cambria Math" w:cs="Cambria Math"/>
                <w:sz w:val="22"/>
                <w:szCs w:val="22"/>
              </w:rPr>
              <m:t>f</m:t>
            </m:r>
          </m:e>
          <m:sub>
            <m:r>
              <w:rPr>
                <w:rFonts w:ascii="Cambria Math" w:hAnsi="Cambria Math" w:cs="Cambria Math"/>
                <w:sz w:val="22"/>
                <w:szCs w:val="22"/>
              </w:rPr>
              <m:t>j</m:t>
            </m:r>
          </m:sub>
        </m:sSub>
        <m:d>
          <m:dPr>
            <m:ctrlPr>
              <w:rPr>
                <w:rFonts w:ascii="Cambria Math" w:hAnsi="Cambria Math" w:cs="Cambria Math"/>
                <w:i/>
                <w:iCs/>
                <w:sz w:val="22"/>
                <w:szCs w:val="22"/>
              </w:rPr>
            </m:ctrlPr>
          </m:dPr>
          <m:e>
            <m:r>
              <w:rPr>
                <w:rFonts w:ascii="Cambria Math" w:hAnsi="Cambria Math" w:cs="Cambria Math" w:hint="eastAsia"/>
                <w:sz w:val="22"/>
                <w:szCs w:val="22"/>
              </w:rPr>
              <m:t>·</m:t>
            </m:r>
          </m:e>
        </m:d>
        <m:r>
          <w:rPr>
            <w:rFonts w:ascii="Cambria Math" w:hAnsi="Cambria Math" w:cs="Cambria Math"/>
            <w:sz w:val="22"/>
            <w:szCs w:val="22"/>
          </w:rPr>
          <m:t xml:space="preserve"> </m:t>
        </m:r>
      </m:oMath>
      <w:r>
        <w:t>为未知的平滑函数，</w:t>
      </w:r>
      <m:oMath>
        <m:r>
          <w:rPr>
            <w:rFonts w:ascii="Cambria Math" w:hAnsi="Cambria Math"/>
          </w:rPr>
          <m:t>g</m:t>
        </m:r>
        <m:d>
          <m:dPr>
            <m:ctrlPr>
              <w:rPr>
                <w:rFonts w:ascii="Cambria Math" w:hAnsi="Cambria Math"/>
                <w:i/>
              </w:rPr>
            </m:ctrlPr>
          </m:dPr>
          <m:e>
            <m:r>
              <w:rPr>
                <w:rFonts w:ascii="Cambria Math" w:hAnsi="Cambria Math" w:hint="eastAsia"/>
              </w:rPr>
              <m:t>·</m:t>
            </m:r>
          </m:e>
        </m:d>
        <m:r>
          <w:rPr>
            <w:rFonts w:ascii="Cambria Math" w:hAnsi="Cambria Math"/>
          </w:rPr>
          <m:t xml:space="preserve"> </m:t>
        </m:r>
      </m:oMath>
      <w:r>
        <w:t>为链接函数，</w:t>
      </w:r>
      <m:oMath>
        <m:r>
          <w:rPr>
            <w:rFonts w:ascii="Cambria Math" w:hAnsi="Cambria Math"/>
          </w:rPr>
          <m:t>T</m:t>
        </m:r>
        <m:d>
          <m:dPr>
            <m:ctrlPr>
              <w:rPr>
                <w:rFonts w:ascii="Cambria Math" w:hAnsi="Cambria Math"/>
                <w:i/>
              </w:rPr>
            </m:ctrlPr>
          </m:dPr>
          <m:e>
            <m:r>
              <w:rPr>
                <w:rFonts w:ascii="Cambria Math" w:hAnsi="Cambria Math" w:hint="eastAsia"/>
              </w:rPr>
              <m:t>·</m:t>
            </m:r>
          </m:e>
        </m:d>
        <m:r>
          <w:rPr>
            <w:rFonts w:ascii="Cambria Math" w:hAnsi="Cambria Math"/>
          </w:rPr>
          <m:t xml:space="preserve"> </m:t>
        </m:r>
      </m:oMath>
      <w:r>
        <w:t>为目标统计泛函。</w:t>
      </w:r>
    </w:p>
    <w:p w14:paraId="717A59B7" w14:textId="0BB90106" w:rsidR="004563B7" w:rsidRDefault="00000000" w:rsidP="000E108A">
      <w:pPr>
        <w:spacing w:before="160" w:after="60"/>
        <w:rPr>
          <w:rFonts w:cs="黑体"/>
        </w:rPr>
      </w:pPr>
      <w:r>
        <w:rPr>
          <w:rFonts w:cs="黑体"/>
          <w:b/>
          <w:bCs/>
        </w:rPr>
        <w:t xml:space="preserve">链接函数  </w:t>
      </w:r>
      <w:r>
        <w:rPr>
          <w:rFonts w:cs="黑体"/>
        </w:rPr>
        <w:t>链接函数给定了响应变量</w:t>
      </w:r>
      <m:oMath>
        <m:r>
          <w:rPr>
            <w:rFonts w:ascii="Cambria Math" w:hAnsi="Cambria Math" w:cs="黑体"/>
          </w:rPr>
          <m:t xml:space="preserve"> Y </m:t>
        </m:r>
      </m:oMath>
      <w:r>
        <w:rPr>
          <w:rFonts w:cs="黑体"/>
        </w:rPr>
        <w:t>和加性预测器</w:t>
      </w:r>
      <m:oMath>
        <m:sSub>
          <m:sSubPr>
            <m:ctrlPr>
              <w:rPr>
                <w:rFonts w:ascii="Cambria Math" w:hAnsi="Cambria Math" w:cs="Cambria Math"/>
                <w:i/>
                <w:iCs/>
                <w:sz w:val="22"/>
                <w:szCs w:val="22"/>
              </w:rPr>
            </m:ctrlPr>
          </m:sSubPr>
          <m:e>
            <m:r>
              <w:rPr>
                <w:rFonts w:ascii="Cambria Math" w:hAnsi="Cambria Math" w:cs="Cambria Math"/>
                <w:sz w:val="22"/>
                <w:szCs w:val="22"/>
              </w:rPr>
              <m:t xml:space="preserve"> η</m:t>
            </m:r>
          </m:e>
          <m:sub>
            <m:r>
              <w:rPr>
                <w:rFonts w:ascii="Cambria Math" w:hAnsi="Cambria Math" w:cs="Cambria Math"/>
                <w:sz w:val="22"/>
                <w:szCs w:val="22"/>
              </w:rPr>
              <m:t>i</m:t>
            </m:r>
          </m:sub>
        </m:sSub>
        <m:r>
          <w:rPr>
            <w:rFonts w:ascii="Cambria Math" w:hAnsi="Cambria Math" w:cs="Cambria Math"/>
            <w:sz w:val="22"/>
            <w:szCs w:val="22"/>
          </w:rPr>
          <m:t xml:space="preserve"> </m:t>
        </m:r>
      </m:oMath>
      <w:r>
        <w:rPr>
          <w:rFonts w:cs="黑体"/>
        </w:rPr>
        <w:t>的函数关系。鉴于超额收益为可正可负的连续变量，且本文关注的是条件位置统计量而非发生概率或强度函数，所有模型统一采用恒等链接函数，从而使加性预测子可直接解释为因子对目标统计量的累积贡献：</w:t>
      </w:r>
    </w:p>
    <w:p w14:paraId="7C7257B4" w14:textId="7D29C1AC" w:rsidR="005918D6" w:rsidRPr="005918D6" w:rsidRDefault="005918D6" w:rsidP="005918D6">
      <w:pPr>
        <w:spacing w:before="160" w:after="60"/>
        <w:jc w:val="center"/>
      </w:pPr>
      <m:oMathPara>
        <m:oMath>
          <m:r>
            <w:rPr>
              <w:rFonts w:ascii="Cambria Math" w:hAnsi="Cambria Math"/>
            </w:rPr>
            <m:t>g</m:t>
          </m:r>
          <m:d>
            <m:dPr>
              <m:ctrlPr>
                <w:rPr>
                  <w:rFonts w:ascii="Cambria Math" w:hAnsi="Cambria Math"/>
                  <w:i/>
                </w:rPr>
              </m:ctrlPr>
            </m:dPr>
            <m:e>
              <m:r>
                <w:rPr>
                  <w:rFonts w:ascii="Cambria Math" w:hAnsi="Cambria Math"/>
                </w:rPr>
                <m:t>μ</m:t>
              </m:r>
            </m:e>
          </m:d>
          <m:r>
            <w:rPr>
              <w:rFonts w:ascii="Cambria Math" w:hAnsi="Cambria Math"/>
            </w:rPr>
            <m:t xml:space="preserve">=μ,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=E</m:t>
          </m:r>
          <m:d>
            <m:dPr>
              <m:begChr m:val="["/>
              <m:endChr m:val="]"/>
              <m:ctrlPr>
                <w:rPr>
                  <w:rFonts w:ascii="Cambria Math" w:hAnsi="Cambria Math"/>
                  <w:i/>
                </w:rPr>
              </m:ctrlPr>
            </m:dPr>
            <m:e>
              <m:d>
                <m:dPr>
                  <m:endChr m:val="|"/>
                  <m:ctrlPr>
                    <w:rPr>
                      <w:rFonts w:ascii="Cambria Math" w:hAnsi="Cambria Math" w:cs="Cambria Math"/>
                      <w:i/>
                      <w:iCs/>
                      <w:sz w:val="22"/>
                      <w:szCs w:val="22"/>
                    </w:rPr>
                  </m:ctrlPr>
                </m:dPr>
                <m:e>
                  <m:sSub>
                    <m:sSubPr>
                      <m:ctrlPr>
                        <w:rPr>
                          <w:rFonts w:ascii="Cambria Math" w:hAnsi="Cambria Math" w:cs="Cambria Math"/>
                          <w:i/>
                          <w:iCs/>
                          <w:sz w:val="22"/>
                          <w:szCs w:val="22"/>
                        </w:rPr>
                      </m:ctrlPr>
                    </m:sSubPr>
                    <m:e>
                      <m:r>
                        <w:rPr>
                          <w:rFonts w:ascii="Cambria Math" w:hAnsi="Cambria Math" w:cs="Cambria Math"/>
                          <w:sz w:val="22"/>
                          <w:szCs w:val="22"/>
                        </w:rPr>
                        <m:t>Y</m:t>
                      </m:r>
                    </m:e>
                    <m:sub>
                      <m:r>
                        <w:rPr>
                          <w:rFonts w:ascii="Cambria Math" w:hAnsi="Cambria Math" w:cs="Cambria Math"/>
                          <w:sz w:val="22"/>
                          <w:szCs w:val="22"/>
                        </w:rPr>
                        <m:t>i</m:t>
                      </m:r>
                    </m:sub>
                  </m:sSub>
                  <m:r>
                    <w:rPr>
                      <w:rFonts w:ascii="Cambria Math" w:hAnsi="Cambria Math" w:cs="Cambria Math"/>
                      <w:sz w:val="22"/>
                      <w:szCs w:val="22"/>
                    </w:rPr>
                    <m:t xml:space="preserve"> </m:t>
                  </m:r>
                </m:e>
              </m:d>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x</m:t>
                  </m:r>
                </m:e>
                <m:sub>
                  <m:r>
                    <w:rPr>
                      <w:rFonts w:ascii="Cambria Math" w:hAnsi="Cambria Math" w:cs="Cambria Math"/>
                      <w:sz w:val="22"/>
                      <w:szCs w:val="22"/>
                    </w:rPr>
                    <m:t>i</m:t>
                  </m:r>
                </m:sub>
              </m:sSub>
            </m:e>
          </m:d>
          <m:r>
            <w:rPr>
              <w:rFonts w:ascii="Cambria Math" w:hAnsi="Cambria Math"/>
            </w:rPr>
            <m:t>=</m:t>
          </m:r>
          <m:sSub>
            <m:sSubPr>
              <m:ctrlPr>
                <w:rPr>
                  <w:rFonts w:ascii="Cambria Math" w:hAnsi="Cambria Math" w:cs="Cambria Math"/>
                  <w:i/>
                  <w:iCs/>
                  <w:sz w:val="22"/>
                  <w:szCs w:val="22"/>
                </w:rPr>
              </m:ctrlPr>
            </m:sSubPr>
            <m:e>
              <m:r>
                <w:rPr>
                  <w:rFonts w:ascii="Cambria Math" w:hAnsi="Cambria Math" w:cs="Cambria Math"/>
                  <w:sz w:val="22"/>
                  <w:szCs w:val="22"/>
                </w:rPr>
                <m:t>η</m:t>
              </m:r>
            </m:e>
            <m:sub>
              <m:r>
                <w:rPr>
                  <w:rFonts w:ascii="Cambria Math" w:hAnsi="Cambria Math" w:cs="Cambria Math"/>
                  <w:sz w:val="22"/>
                  <w:szCs w:val="22"/>
                </w:rPr>
                <m:t>i</m:t>
              </m:r>
            </m:sub>
          </m:sSub>
          <m:r>
            <w:rPr>
              <w:rFonts w:ascii="Cambria Math" w:hAnsi="Cambria Math" w:cs="Cambria Math"/>
              <w:sz w:val="22"/>
              <w:szCs w:val="22"/>
            </w:rPr>
            <m:t>=α+</m:t>
          </m:r>
          <m:nary>
            <m:naryPr>
              <m:chr m:val="∑"/>
              <m:limLoc m:val="undOvr"/>
              <m:ctrlPr>
                <w:rPr>
                  <w:rFonts w:ascii="Cambria Math" w:hAnsi="Cambria Math" w:cs="Cambria Math"/>
                  <w:i/>
                  <w:iCs/>
                  <w:sz w:val="22"/>
                  <w:szCs w:val="22"/>
                </w:rPr>
              </m:ctrlPr>
            </m:naryPr>
            <m:sub>
              <m:r>
                <w:rPr>
                  <w:rFonts w:ascii="Cambria Math" w:hAnsi="Cambria Math" w:cs="Cambria Math"/>
                  <w:sz w:val="22"/>
                  <w:szCs w:val="22"/>
                </w:rPr>
                <m:t>j=1</m:t>
              </m:r>
            </m:sub>
            <m:sup>
              <m:r>
                <w:rPr>
                  <w:rFonts w:ascii="Cambria Math" w:hAnsi="Cambria Math" w:cs="Cambria Math"/>
                  <w:sz w:val="22"/>
                  <w:szCs w:val="22"/>
                </w:rPr>
                <m:t>p</m:t>
              </m:r>
            </m:sup>
            <m:e>
              <m:sSub>
                <m:sSubPr>
                  <m:ctrlPr>
                    <w:rPr>
                      <w:rFonts w:ascii="Cambria Math" w:hAnsi="Cambria Math" w:cs="Cambria Math"/>
                      <w:i/>
                      <w:iCs/>
                      <w:sz w:val="22"/>
                      <w:szCs w:val="22"/>
                    </w:rPr>
                  </m:ctrlPr>
                </m:sSubPr>
                <m:e>
                  <m:r>
                    <w:rPr>
                      <w:rFonts w:ascii="Cambria Math" w:hAnsi="Cambria Math" w:cs="Cambria Math"/>
                      <w:sz w:val="22"/>
                      <w:szCs w:val="22"/>
                    </w:rPr>
                    <m:t>f</m:t>
                  </m:r>
                </m:e>
                <m:sub>
                  <m:r>
                    <w:rPr>
                      <w:rFonts w:ascii="Cambria Math" w:hAnsi="Cambria Math" w:cs="Cambria Math"/>
                      <w:sz w:val="22"/>
                      <w:szCs w:val="22"/>
                    </w:rPr>
                    <m:t>j</m:t>
                  </m:r>
                </m:sub>
              </m:sSub>
              <m:d>
                <m:dPr>
                  <m:ctrlPr>
                    <w:rPr>
                      <w:rFonts w:ascii="Cambria Math" w:hAnsi="Cambria Math" w:cs="Cambria Math"/>
                      <w:i/>
                      <w:iCs/>
                      <w:sz w:val="22"/>
                      <w:szCs w:val="22"/>
                    </w:rPr>
                  </m:ctrlPr>
                </m:dPr>
                <m:e>
                  <m:sSub>
                    <m:sSubPr>
                      <m:ctrlPr>
                        <w:rPr>
                          <w:rFonts w:ascii="Cambria Math" w:hAnsi="Cambria Math" w:cs="Cambria Math"/>
                          <w:i/>
                          <w:iCs/>
                          <w:sz w:val="22"/>
                          <w:szCs w:val="22"/>
                        </w:rPr>
                      </m:ctrlPr>
                    </m:sSubPr>
                    <m:e>
                      <m:r>
                        <w:rPr>
                          <w:rFonts w:ascii="Cambria Math" w:hAnsi="Cambria Math" w:cs="Cambria Math"/>
                          <w:sz w:val="22"/>
                          <w:szCs w:val="22"/>
                        </w:rPr>
                        <m:t>x</m:t>
                      </m:r>
                    </m:e>
                    <m:sub>
                      <m:r>
                        <w:rPr>
                          <w:rFonts w:ascii="Cambria Math" w:hAnsi="Cambria Math" w:cs="Cambria Math"/>
                          <w:sz w:val="22"/>
                          <w:szCs w:val="22"/>
                        </w:rPr>
                        <m:t>ij</m:t>
                      </m:r>
                    </m:sub>
                  </m:sSub>
                </m:e>
              </m:d>
              <m:r>
                <w:rPr>
                  <w:rFonts w:ascii="Cambria Math" w:hAnsi="Cambria Math" w:cs="Cambria Math"/>
                  <w:sz w:val="22"/>
                  <w:szCs w:val="22"/>
                </w:rPr>
                <m:t>.</m:t>
              </m:r>
            </m:e>
          </m:nary>
        </m:oMath>
      </m:oMathPara>
    </w:p>
    <w:p w14:paraId="4AAEFED3" w14:textId="05D84EDB" w:rsidR="004563B7" w:rsidRPr="00B34A35" w:rsidRDefault="00000000" w:rsidP="000E108A">
      <w:pPr>
        <w:spacing w:before="160" w:after="60"/>
      </w:pPr>
      <w:r>
        <w:rPr>
          <w:rFonts w:cs="黑体"/>
          <w:b/>
          <w:bCs/>
        </w:rPr>
        <w:t>平滑函数</w:t>
      </w:r>
      <w:r>
        <w:rPr>
          <w:rFonts w:cs="黑体" w:hint="eastAsia"/>
          <w:b/>
          <w:bCs/>
        </w:rPr>
        <w:t xml:space="preserve"> </w:t>
      </w:r>
      <w:r>
        <w:rPr>
          <w:rFonts w:cs="黑体"/>
          <w:b/>
          <w:bCs/>
        </w:rPr>
        <w:t xml:space="preserve"> </w:t>
      </w:r>
      <w:r>
        <w:rPr>
          <w:rFonts w:cs="黑体"/>
        </w:rPr>
        <w:t>平滑函数是用于捕捉每个输入变量和响应变量之间可能存在的非线性关系的未知函数。本文对每个平滑函数</w:t>
      </w:r>
      <m:oMath>
        <m:sSub>
          <m:sSubPr>
            <m:ctrlPr>
              <w:rPr>
                <w:rFonts w:ascii="Cambria Math" w:hAnsi="Cambria Math" w:cs="Cambria Math"/>
                <w:i/>
                <w:iCs/>
                <w:sz w:val="22"/>
                <w:szCs w:val="22"/>
              </w:rPr>
            </m:ctrlPr>
          </m:sSubPr>
          <m:e>
            <m:r>
              <w:rPr>
                <w:rFonts w:ascii="Cambria Math" w:hAnsi="Cambria Math" w:cs="Cambria Math"/>
                <w:sz w:val="22"/>
                <w:szCs w:val="22"/>
              </w:rPr>
              <m:t xml:space="preserve"> f</m:t>
            </m:r>
          </m:e>
          <m:sub>
            <m:r>
              <w:rPr>
                <w:rFonts w:ascii="Cambria Math" w:hAnsi="Cambria Math" w:cs="Cambria Math"/>
                <w:sz w:val="22"/>
                <w:szCs w:val="22"/>
              </w:rPr>
              <m:t>j</m:t>
            </m:r>
          </m:sub>
        </m:sSub>
        <m:d>
          <m:dPr>
            <m:ctrlPr>
              <w:rPr>
                <w:rFonts w:ascii="Cambria Math" w:hAnsi="Cambria Math" w:cs="Cambria Math"/>
                <w:i/>
                <w:iCs/>
                <w:sz w:val="22"/>
                <w:szCs w:val="22"/>
              </w:rPr>
            </m:ctrlPr>
          </m:dPr>
          <m:e>
            <m:r>
              <w:rPr>
                <w:rFonts w:ascii="Cambria Math" w:hAnsi="Cambria Math" w:cs="Cambria Math" w:hint="eastAsia"/>
                <w:sz w:val="22"/>
                <w:szCs w:val="22"/>
              </w:rPr>
              <m:t>·</m:t>
            </m:r>
          </m:e>
        </m:d>
        <m:r>
          <w:rPr>
            <w:rFonts w:ascii="Cambria Math" w:hAnsi="Cambria Math" w:cs="Cambria Math"/>
            <w:sz w:val="22"/>
            <w:szCs w:val="22"/>
          </w:rPr>
          <m:t xml:space="preserve"> </m:t>
        </m:r>
      </m:oMath>
      <w:r>
        <w:rPr>
          <w:rFonts w:cs="黑体"/>
        </w:rPr>
        <w:t>采用由Eilers和Marx(1996)[14]提出惩罚 B 样条（Penalized B-splines, P-splines）进行参数化。该方法通过引入一组数量充足且规则布置的 B 样条基函数，并对其系数施加离散差分惩罚以控制平滑程度，从而避免了对结点位置进行精细选择的问题，在保证建模灵活性的同时提升了数值稳定性与计算效率。其一般形式为：</w:t>
      </w:r>
    </w:p>
    <w:p w14:paraId="490C03A8" w14:textId="6A56989E" w:rsidR="005918D6" w:rsidRPr="008E567E" w:rsidRDefault="00000000" w:rsidP="008E567E">
      <w:pPr>
        <w:spacing w:before="160" w:after="60"/>
        <w:jc w:val="center"/>
      </w:pPr>
      <m:oMathPara>
        <m:oMathParaPr>
          <m:jc m:val="center"/>
        </m:oMathParaPr>
        <m:oMath>
          <m:sSub>
            <m:sSubPr>
              <m:ctrlPr>
                <w:rPr>
                  <w:rFonts w:ascii="Cambria Math" w:hAnsi="Cambria Math" w:cs="Cambria Math"/>
                  <w:i/>
                  <w:iCs/>
                  <w:sz w:val="22"/>
                  <w:szCs w:val="22"/>
                </w:rPr>
              </m:ctrlPr>
            </m:sSubPr>
            <m:e>
              <m:r>
                <w:rPr>
                  <w:rFonts w:ascii="Cambria Math" w:hAnsi="Cambria Math" w:cs="Cambria Math"/>
                  <w:sz w:val="22"/>
                  <w:szCs w:val="22"/>
                </w:rPr>
                <m:t>f</m:t>
              </m:r>
            </m:e>
            <m:sub>
              <m:r>
                <w:rPr>
                  <w:rFonts w:ascii="Cambria Math" w:hAnsi="Cambria Math" w:cs="Cambria Math"/>
                  <w:sz w:val="22"/>
                  <w:szCs w:val="22"/>
                </w:rPr>
                <m:t>j</m:t>
              </m:r>
            </m:sub>
          </m:sSub>
          <m:d>
            <m:dPr>
              <m:ctrlPr>
                <w:rPr>
                  <w:rFonts w:ascii="Cambria Math" w:hAnsi="Cambria Math" w:cs="Cambria Math"/>
                  <w:i/>
                  <w:iCs/>
                  <w:sz w:val="22"/>
                  <w:szCs w:val="22"/>
                </w:rPr>
              </m:ctrlPr>
            </m:dPr>
            <m:e>
              <m:r>
                <w:rPr>
                  <w:rFonts w:ascii="Cambria Math" w:hAnsi="Cambria Math" w:cs="Cambria Math" w:hint="eastAsia"/>
                  <w:sz w:val="22"/>
                  <w:szCs w:val="22"/>
                </w:rPr>
                <m:t>x</m:t>
              </m:r>
            </m:e>
          </m:d>
          <m:r>
            <w:rPr>
              <w:rFonts w:ascii="Cambria Math" w:hAnsi="Cambria Math" w:cs="Cambria Math"/>
              <w:sz w:val="22"/>
              <w:szCs w:val="22"/>
            </w:rPr>
            <m:t>=</m:t>
          </m:r>
          <m:nary>
            <m:naryPr>
              <m:chr m:val="∑"/>
              <m:limLoc m:val="undOvr"/>
              <m:ctrlPr>
                <w:rPr>
                  <w:rFonts w:ascii="Cambria Math" w:hAnsi="Cambria Math" w:cs="Cambria Math"/>
                  <w:i/>
                  <w:iCs/>
                  <w:sz w:val="22"/>
                  <w:szCs w:val="22"/>
                </w:rPr>
              </m:ctrlPr>
            </m:naryPr>
            <m:sub>
              <m:r>
                <w:rPr>
                  <w:rFonts w:ascii="Cambria Math" w:hAnsi="Cambria Math" w:cs="Cambria Math"/>
                  <w:sz w:val="22"/>
                  <w:szCs w:val="22"/>
                </w:rPr>
                <m:t>k=1</m:t>
              </m:r>
            </m:sub>
            <m:sup>
              <m:sSub>
                <m:sSubPr>
                  <m:ctrlPr>
                    <w:rPr>
                      <w:rFonts w:ascii="Cambria Math" w:hAnsi="Cambria Math" w:cs="Cambria Math"/>
                      <w:i/>
                      <w:iCs/>
                      <w:sz w:val="22"/>
                      <w:szCs w:val="22"/>
                    </w:rPr>
                  </m:ctrlPr>
                </m:sSubPr>
                <m:e>
                  <m:r>
                    <w:rPr>
                      <w:rFonts w:ascii="Cambria Math" w:hAnsi="Cambria Math" w:cs="Cambria Math"/>
                      <w:sz w:val="22"/>
                      <w:szCs w:val="22"/>
                    </w:rPr>
                    <m:t>K</m:t>
                  </m:r>
                </m:e>
                <m:sub>
                  <m:r>
                    <w:rPr>
                      <w:rFonts w:ascii="Cambria Math" w:hAnsi="Cambria Math" w:cs="Cambria Math"/>
                      <w:sz w:val="22"/>
                      <w:szCs w:val="22"/>
                    </w:rPr>
                    <m:t>j</m:t>
                  </m:r>
                </m:sub>
              </m:sSub>
            </m:sup>
            <m:e>
              <m:sSub>
                <m:sSubPr>
                  <m:ctrlPr>
                    <w:rPr>
                      <w:rFonts w:ascii="Cambria Math" w:hAnsi="Cambria Math" w:cs="Cambria Math"/>
                      <w:i/>
                      <w:iCs/>
                      <w:sz w:val="22"/>
                      <w:szCs w:val="22"/>
                    </w:rPr>
                  </m:ctrlPr>
                </m:sSubPr>
                <m:e>
                  <m:r>
                    <w:rPr>
                      <w:rFonts w:ascii="Cambria Math" w:hAnsi="Cambria Math" w:cs="Cambria Math"/>
                      <w:sz w:val="22"/>
                      <w:szCs w:val="22"/>
                    </w:rPr>
                    <m:t>θ</m:t>
                  </m:r>
                </m:e>
                <m:sub>
                  <m:r>
                    <w:rPr>
                      <w:rFonts w:ascii="Cambria Math" w:hAnsi="Cambria Math" w:cs="Cambria Math"/>
                      <w:sz w:val="22"/>
                      <w:szCs w:val="22"/>
                    </w:rPr>
                    <m:t>jk</m:t>
                  </m:r>
                </m:sub>
              </m:sSub>
              <m:sSub>
                <m:sSubPr>
                  <m:ctrlPr>
                    <w:rPr>
                      <w:rFonts w:ascii="Cambria Math" w:hAnsi="Cambria Math" w:cs="Cambria Math"/>
                      <w:i/>
                      <w:iCs/>
                      <w:sz w:val="22"/>
                      <w:szCs w:val="22"/>
                    </w:rPr>
                  </m:ctrlPr>
                </m:sSubPr>
                <m:e>
                  <m:r>
                    <w:rPr>
                      <w:rFonts w:ascii="Cambria Math" w:hAnsi="Cambria Math" w:cs="Cambria Math"/>
                      <w:sz w:val="22"/>
                      <w:szCs w:val="22"/>
                    </w:rPr>
                    <m:t>B</m:t>
                  </m:r>
                </m:e>
                <m:sub>
                  <m:r>
                    <w:rPr>
                      <w:rFonts w:ascii="Cambria Math" w:hAnsi="Cambria Math" w:cs="Cambria Math"/>
                      <w:sz w:val="22"/>
                      <w:szCs w:val="22"/>
                    </w:rPr>
                    <m:t>jk</m:t>
                  </m:r>
                </m:sub>
              </m:sSub>
              <m:r>
                <w:rPr>
                  <w:rFonts w:ascii="Cambria Math" w:hAnsi="Cambria Math" w:cs="Cambria Math"/>
                  <w:sz w:val="22"/>
                  <w:szCs w:val="22"/>
                </w:rPr>
                <m:t>(x)</m:t>
              </m:r>
            </m:e>
          </m:nary>
          <m:r>
            <w:rPr>
              <w:rFonts w:ascii="Cambria Math" w:hAnsi="Cambria Math"/>
              <w:sz w:val="22"/>
              <w:szCs w:val="22"/>
            </w:rPr>
            <m:t>.</m:t>
          </m:r>
        </m:oMath>
      </m:oMathPara>
    </w:p>
    <w:p w14:paraId="67AF1C97" w14:textId="24DAE5ED" w:rsidR="008E567E" w:rsidRDefault="008E567E" w:rsidP="008E567E">
      <w:pPr>
        <w:spacing w:before="160" w:after="60"/>
      </w:pPr>
      <w:r>
        <w:rPr>
          <w:rFonts w:hint="eastAsia"/>
        </w:rPr>
        <w:t>其中</w:t>
      </w:r>
      <m:oMath>
        <m:sSubSup>
          <m:sSubSupPr>
            <m:ctrlPr>
              <w:rPr>
                <w:rFonts w:ascii="Cambria Math" w:hAnsi="Cambria Math"/>
                <w:i/>
              </w:rPr>
            </m:ctrlPr>
          </m:sSubSupPr>
          <m:e>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jk</m:t>
                    </m:r>
                  </m:sub>
                </m:sSub>
                <m:r>
                  <w:rPr>
                    <w:rFonts w:ascii="Cambria Math" w:hAnsi="Cambria Math"/>
                  </w:rPr>
                  <m:t>(</m:t>
                </m:r>
                <m:r>
                  <w:rPr>
                    <w:rFonts w:ascii="Cambria Math" w:hAnsi="Cambria Math" w:hint="eastAsia"/>
                  </w:rPr>
                  <m:t>·</m:t>
                </m:r>
                <m:r>
                  <w:rPr>
                    <w:rFonts w:ascii="Cambria Math" w:hAnsi="Cambria Math"/>
                  </w:rPr>
                  <m:t>)</m:t>
                </m:r>
              </m:e>
            </m:d>
          </m:e>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j</m:t>
                </m:r>
              </m:sub>
            </m:sSub>
          </m:sup>
        </m:sSubSup>
        <m:r>
          <w:rPr>
            <w:rFonts w:ascii="Cambria Math" w:hAnsi="Cambria Math"/>
          </w:rPr>
          <m:t xml:space="preserve"> </m:t>
        </m:r>
      </m:oMath>
      <w:r>
        <w:t>为阶数</w:t>
      </w:r>
      <m:oMath>
        <m:sSub>
          <m:sSubPr>
            <m:ctrlPr>
              <w:rPr>
                <w:rFonts w:ascii="Cambria Math" w:hAnsi="Cambria Math"/>
                <w:i/>
              </w:rPr>
            </m:ctrlPr>
          </m:sSubPr>
          <m:e>
            <m:r>
              <w:rPr>
                <w:rFonts w:ascii="Cambria Math" w:hAnsi="Cambria Math"/>
              </w:rPr>
              <m:t xml:space="preserve"> m</m:t>
            </m:r>
          </m:e>
          <m:sub>
            <m:r>
              <w:rPr>
                <w:rFonts w:ascii="Cambria Math" w:hAnsi="Cambria Math"/>
              </w:rPr>
              <m:t xml:space="preserve">j </m:t>
            </m:r>
          </m:sub>
        </m:sSub>
      </m:oMath>
      <w:r>
        <w:t>的 B 样条基，</w:t>
      </w:r>
      <m:oMath>
        <m:sSub>
          <m:sSubPr>
            <m:ctrlPr>
              <w:rPr>
                <w:rFonts w:ascii="Cambria Math" w:hAnsi="Cambria Math"/>
                <w:i/>
              </w:rPr>
            </m:ctrlPr>
          </m:sSubPr>
          <m:e>
            <m:r>
              <w:rPr>
                <w:rFonts w:ascii="Cambria Math" w:hAnsi="Cambria Math"/>
              </w:rPr>
              <m:t>θ</m:t>
            </m:r>
          </m:e>
          <m:sub>
            <m:r>
              <w:rPr>
                <w:rFonts w:ascii="Cambria Math" w:hAnsi="Cambria Math"/>
              </w:rPr>
              <m:t>j</m:t>
            </m:r>
            <m:ctrlPr>
              <w:rPr>
                <w:rFonts w:ascii="Cambria Math" w:hAnsi="Cambria Math" w:hint="eastAsia"/>
                <w:i/>
              </w:rPr>
            </m:ctrlP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j1</m:t>
                </m:r>
              </m:sub>
            </m:sSub>
            <m:r>
              <w:rPr>
                <w:rFonts w:ascii="Cambria Math" w:hAnsi="Cambria Math"/>
              </w:rPr>
              <m:t xml:space="preserve">,  …, </m:t>
            </m:r>
            <m:sSub>
              <m:sSubPr>
                <m:ctrlPr>
                  <w:rPr>
                    <w:rFonts w:ascii="Cambria Math" w:hAnsi="Cambria Math"/>
                    <w:i/>
                  </w:rPr>
                </m:ctrlPr>
              </m:sSubPr>
              <m:e>
                <m:r>
                  <w:rPr>
                    <w:rFonts w:ascii="Cambria Math" w:hAnsi="Cambria Math"/>
                  </w:rPr>
                  <m:t>θ</m:t>
                </m:r>
              </m:e>
              <m:sub>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j</m:t>
                    </m:r>
                  </m:sub>
                </m:sSub>
              </m:sub>
            </m:sSub>
            <m:r>
              <w:rPr>
                <w:rFonts w:ascii="Cambria Math" w:hAnsi="Cambria Math"/>
              </w:rPr>
              <m:t>)</m:t>
            </m:r>
          </m:e>
          <m:sup>
            <m:r>
              <w:rPr>
                <w:rFonts w:ascii="Cambria Math" w:hAnsi="Cambria Math"/>
              </w:rPr>
              <m:t>T</m:t>
            </m:r>
          </m:sup>
        </m:sSup>
        <m:r>
          <w:rPr>
            <w:rFonts w:ascii="Cambria Math" w:hAnsi="Cambria Math"/>
          </w:rPr>
          <m:t xml:space="preserve"> </m:t>
        </m:r>
      </m:oMath>
      <w:r>
        <w:t>为系数向量，并通过差分惩罚控制平滑度：</w:t>
      </w:r>
    </w:p>
    <w:p w14:paraId="0D68B6EB" w14:textId="6522BE5E" w:rsidR="00D46564" w:rsidRDefault="00000000" w:rsidP="00DA70D6">
      <w:pPr>
        <w:spacing w:before="160" w:after="60"/>
        <w:jc w:val="center"/>
      </w:pPr>
      <m:oMathPara>
        <m:oMath>
          <m:sSub>
            <m:sSubPr>
              <m:ctrlPr>
                <w:rPr>
                  <w:rFonts w:ascii="Cambria Math" w:hAnsi="Cambria Math"/>
                  <w:i/>
                </w:rPr>
              </m:ctrlPr>
            </m:sSubPr>
            <m:e>
              <m:r>
                <m:rPr>
                  <m:scr m:val="script"/>
                </m:rPr>
                <w:rPr>
                  <w:rFonts w:ascii="Cambria Math" w:hAnsi="Cambria Math"/>
                </w:rPr>
                <m:t>P</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d</m:t>
                      </m:r>
                    </m:sub>
                  </m:sSub>
                  <m:sSub>
                    <m:sSubPr>
                      <m:ctrlPr>
                        <w:rPr>
                          <w:rFonts w:ascii="Cambria Math" w:hAnsi="Cambria Math"/>
                          <w:i/>
                        </w:rPr>
                      </m:ctrlPr>
                    </m:sSubPr>
                    <m:e>
                      <m:r>
                        <w:rPr>
                          <w:rFonts w:ascii="Cambria Math" w:hAnsi="Cambria Math"/>
                        </w:rPr>
                        <m:t>θ</m:t>
                      </m:r>
                    </m:e>
                    <m:sub>
                      <m:r>
                        <w:rPr>
                          <w:rFonts w:ascii="Cambria Math" w:hAnsi="Cambria Math"/>
                        </w:rPr>
                        <m:t>j</m:t>
                      </m:r>
                    </m:sub>
                  </m:sSub>
                </m:e>
              </m:d>
            </m:e>
            <m:sub>
              <m:r>
                <w:rPr>
                  <w:rFonts w:ascii="Cambria Math" w:hAnsi="Cambria Math"/>
                </w:rPr>
                <m:t>2</m:t>
              </m:r>
            </m:sub>
            <m:sup>
              <m:r>
                <w:rPr>
                  <w:rFonts w:ascii="Cambria Math" w:hAnsi="Cambria Math"/>
                </w:rPr>
                <m:t>2</m:t>
              </m:r>
            </m:sup>
          </m:sSubSup>
          <m:r>
            <w:rPr>
              <w:rFonts w:ascii="Cambria Math" w:hAnsi="Cambria Math"/>
            </w:rPr>
            <m:t>.</m:t>
          </m:r>
        </m:oMath>
      </m:oMathPara>
    </w:p>
    <w:p w14:paraId="1453B0FF" w14:textId="2F62C930" w:rsidR="005918D6" w:rsidRDefault="008E567E" w:rsidP="008E567E">
      <w:pPr>
        <w:spacing w:before="160" w:after="60"/>
      </w:pPr>
      <w:r>
        <w:t>其中</w:t>
      </w:r>
      <m:oMath>
        <m:sSub>
          <m:sSubPr>
            <m:ctrlPr>
              <w:rPr>
                <w:rFonts w:ascii="Cambria Math" w:hAnsi="Cambria Math"/>
                <w:i/>
              </w:rPr>
            </m:ctrlPr>
          </m:sSubPr>
          <m:e>
            <m:r>
              <w:rPr>
                <w:rFonts w:ascii="Cambria Math" w:hAnsi="Cambria Math"/>
              </w:rPr>
              <m:t xml:space="preserve"> D</m:t>
            </m:r>
          </m:e>
          <m:sub>
            <m:r>
              <w:rPr>
                <w:rFonts w:ascii="Cambria Math" w:hAnsi="Cambria Math"/>
              </w:rPr>
              <m:t>d</m:t>
            </m:r>
          </m:sub>
        </m:sSub>
        <m:r>
          <w:rPr>
            <w:rFonts w:ascii="Cambria Math" w:hAnsi="Cambria Math"/>
          </w:rPr>
          <m:t xml:space="preserve"> </m:t>
        </m:r>
      </m:oMath>
      <w:r>
        <w:t>为</w:t>
      </w:r>
      <m:oMath>
        <m:r>
          <w:rPr>
            <w:rFonts w:ascii="Cambria Math" w:hAnsi="Cambria Math"/>
          </w:rPr>
          <m:t xml:space="preserve"> d </m:t>
        </m:r>
      </m:oMath>
      <w:r>
        <w:t>阶差分算子</w:t>
      </w:r>
      <m:oMath>
        <m:sSup>
          <m:sSupPr>
            <m:ctrlPr>
              <w:rPr>
                <w:rFonts w:ascii="Cambria Math" w:hAnsi="Cambria Math"/>
                <w:i/>
              </w:rPr>
            </m:ctrlPr>
          </m:sSupPr>
          <m:e>
            <m:r>
              <w:rPr>
                <w:rFonts w:ascii="Cambria Math" w:hAnsi="Cambria Math"/>
              </w:rPr>
              <m:t xml:space="preserve"> ∆</m:t>
            </m:r>
          </m:e>
          <m:sup>
            <m:r>
              <w:rPr>
                <w:rFonts w:ascii="Cambria Math" w:hAnsi="Cambria Math"/>
              </w:rPr>
              <m:t>(d)</m:t>
            </m:r>
          </m:sup>
        </m:sSup>
      </m:oMath>
      <w:r>
        <w:rPr>
          <w:rFonts w:hint="eastAsia"/>
        </w:rPr>
        <w:t>，</w:t>
      </w:r>
      <m:oMath>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 xml:space="preserve">&gt;0 </m:t>
        </m:r>
      </m:oMath>
      <w:r>
        <w:t>为平滑参数。</w:t>
      </w:r>
    </w:p>
    <w:p w14:paraId="3B8DDB98" w14:textId="47ADAAAB" w:rsidR="00D610AE" w:rsidRDefault="00D610AE" w:rsidP="00D610AE">
      <w:pPr>
        <w:pBdr>
          <w:top w:val="single" w:sz="4" w:space="1" w:color="auto"/>
          <w:bottom w:val="single" w:sz="4" w:space="1" w:color="auto"/>
        </w:pBdr>
        <w:spacing w:after="80"/>
        <w:jc w:val="both"/>
      </w:pPr>
      <w:r>
        <w:rPr>
          <w:rFonts w:hint="eastAsia"/>
          <w:b/>
          <w:bCs/>
        </w:rPr>
        <w:t>算法</w:t>
      </w:r>
      <w:r>
        <w:rPr>
          <w:b/>
          <w:bCs/>
        </w:rPr>
        <w:t>3</w:t>
      </w:r>
      <w:r>
        <w:rPr>
          <w:rFonts w:hint="eastAsia"/>
        </w:rPr>
        <w:t>：惩罚 B</w:t>
      </w:r>
      <w:r>
        <w:t xml:space="preserve"> </w:t>
      </w:r>
      <w:r>
        <w:rPr>
          <w:rFonts w:hint="eastAsia"/>
        </w:rPr>
        <w:t>样条矩阵构建</w:t>
      </w:r>
    </w:p>
    <w:p w14:paraId="4C2E1C34" w14:textId="256A9259" w:rsidR="00D610AE" w:rsidRDefault="00D610AE" w:rsidP="00D610AE">
      <w:pPr>
        <w:spacing w:after="80"/>
        <w:jc w:val="both"/>
      </w:pPr>
      <w:r>
        <w:tab/>
      </w:r>
      <w:r>
        <w:rPr>
          <w:rFonts w:hint="eastAsia"/>
          <w:b/>
          <w:bCs/>
        </w:rPr>
        <w:t>输入</w:t>
      </w:r>
      <w:r>
        <w:rPr>
          <w:rFonts w:hint="eastAsia"/>
        </w:rPr>
        <w:t>：数据</w:t>
      </w:r>
      <m:oMath>
        <m:sSubSup>
          <m:sSubSupPr>
            <m:ctrlPr>
              <w:rPr>
                <w:rFonts w:ascii="Cambria Math" w:hAnsi="Cambria Math"/>
                <w:i/>
              </w:rPr>
            </m:ctrlPr>
          </m:sSubSup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n</m:t>
            </m:r>
          </m:sup>
        </m:sSubSup>
      </m:oMath>
      <w:r>
        <w:rPr>
          <w:rFonts w:hint="eastAsia"/>
        </w:rPr>
        <w:t>；平滑配置</w:t>
      </w:r>
      <m:oMath>
        <m:r>
          <w:rPr>
            <w:rFonts w:ascii="Cambria Math" w:hAnsi="Cambria Math"/>
          </w:rPr>
          <m:t xml:space="preserve"> </m:t>
        </m:r>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e>
          <m:sub>
            <m:r>
              <w:rPr>
                <w:rFonts w:ascii="Cambria Math" w:hAnsi="Cambria Math"/>
              </w:rPr>
              <m:t>j=1</m:t>
            </m:r>
          </m:sub>
          <m:sup>
            <m:r>
              <w:rPr>
                <w:rFonts w:ascii="Cambria Math" w:hAnsi="Cambria Math"/>
              </w:rPr>
              <m:t>p</m:t>
            </m:r>
          </m:sup>
        </m:sSubSup>
      </m:oMath>
      <w:r>
        <w:rPr>
          <w:rFonts w:hint="eastAsia"/>
        </w:rPr>
        <w:t>；差分阶数</w:t>
      </w:r>
      <m:oMath>
        <m:r>
          <w:rPr>
            <w:rFonts w:ascii="Cambria Math" w:hAnsi="Cambria Math"/>
          </w:rPr>
          <m:t xml:space="preserve"> </m:t>
        </m:r>
        <m:r>
          <w:rPr>
            <w:rFonts w:ascii="Cambria Math" w:hAnsi="Cambria Math" w:hint="eastAsia"/>
          </w:rPr>
          <m:t>d</m:t>
        </m:r>
      </m:oMath>
    </w:p>
    <w:p w14:paraId="1FFCC365" w14:textId="335AB3AD" w:rsidR="00D610AE" w:rsidRPr="00D26F9E" w:rsidRDefault="00D610AE" w:rsidP="00D610AE">
      <w:pPr>
        <w:spacing w:after="80"/>
        <w:jc w:val="both"/>
        <w:rPr>
          <w:i/>
        </w:rPr>
      </w:pPr>
      <w:r>
        <w:tab/>
      </w:r>
      <w:r>
        <w:rPr>
          <w:rFonts w:hint="eastAsia"/>
          <w:b/>
          <w:bCs/>
        </w:rPr>
        <w:t>输出</w:t>
      </w:r>
      <w:r>
        <w:rPr>
          <w:rFonts w:hint="eastAsia"/>
        </w:rPr>
        <w:t>：输入矩阵</w:t>
      </w:r>
      <m:oMath>
        <m:r>
          <w:rPr>
            <w:rFonts w:ascii="Cambria Math" w:hAnsi="Cambria Math"/>
          </w:rPr>
          <m:t xml:space="preserve"> </m:t>
        </m:r>
        <m:r>
          <w:rPr>
            <w:rFonts w:ascii="Cambria Math" w:hAnsi="Cambria Math" w:hint="eastAsia"/>
          </w:rPr>
          <m:t>Z</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n×K</m:t>
            </m:r>
          </m:sup>
        </m:sSup>
      </m:oMath>
      <w:r>
        <w:rPr>
          <w:rFonts w:hint="eastAsia"/>
        </w:rPr>
        <w:t>；系数向量</w:t>
      </w:r>
      <m:oMath>
        <m:r>
          <w:rPr>
            <w:rFonts w:ascii="Cambria Math" w:hAnsi="Cambria Math"/>
          </w:rPr>
          <m:t xml:space="preserve"> θ∈</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w:r>
        <w:rPr>
          <w:rFonts w:hint="eastAsia"/>
        </w:rPr>
        <w:t>；惩罚矩阵</w:t>
      </w:r>
      <m:oMath>
        <m:r>
          <w:rPr>
            <w:rFonts w:ascii="Cambria Math" w:hAnsi="Cambria Math"/>
          </w:rPr>
          <m:t xml:space="preserve"> </m:t>
        </m:r>
        <m:r>
          <w:rPr>
            <w:rFonts w:ascii="Cambria Math" w:hAnsi="Cambria Math" w:hint="eastAsia"/>
          </w:rPr>
          <m:t>S</m:t>
        </m:r>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K×K</m:t>
            </m:r>
          </m:sup>
        </m:sSup>
      </m:oMath>
    </w:p>
    <w:p w14:paraId="3EE0BEA0" w14:textId="720B8529" w:rsidR="00D610AE" w:rsidRPr="00C836FD" w:rsidRDefault="00E93BC9" w:rsidP="00D610AE">
      <w:pPr>
        <w:spacing w:after="80"/>
        <w:jc w:val="both"/>
      </w:pPr>
      <w:r>
        <w:rPr>
          <w:rFonts w:hint="eastAsia"/>
          <w:b/>
          <w:bCs/>
          <w:noProof/>
        </w:rPr>
        <mc:AlternateContent>
          <mc:Choice Requires="wps">
            <w:drawing>
              <wp:anchor distT="0" distB="0" distL="114300" distR="114300" simplePos="0" relativeHeight="251663360" behindDoc="0" locked="0" layoutInCell="1" allowOverlap="1" wp14:anchorId="580BEDA1" wp14:editId="23F598CA">
                <wp:simplePos x="0" y="0"/>
                <wp:positionH relativeFrom="column">
                  <wp:posOffset>375557</wp:posOffset>
                </wp:positionH>
                <wp:positionV relativeFrom="paragraph">
                  <wp:posOffset>242206</wp:posOffset>
                </wp:positionV>
                <wp:extent cx="0" cy="1507253"/>
                <wp:effectExtent l="0" t="0" r="12700" b="17145"/>
                <wp:wrapNone/>
                <wp:docPr id="290993444" name="直线连接符 1"/>
                <wp:cNvGraphicFramePr/>
                <a:graphic xmlns:a="http://schemas.openxmlformats.org/drawingml/2006/main">
                  <a:graphicData uri="http://schemas.microsoft.com/office/word/2010/wordprocessingShape">
                    <wps:wsp>
                      <wps:cNvCnPr/>
                      <wps:spPr>
                        <a:xfrm>
                          <a:off x="0" y="0"/>
                          <a:ext cx="0" cy="1507253"/>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23425E9F" id="直线连接符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5pt,19.05pt" to="29.55pt,137.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dGz1sgEAANQDAAAOAAAAZHJzL2Uyb0RvYy54bWysU8tu2zAQvBfoPxC815IcJC0EyzkkSC9F EvTxATS1tAiQXIJkLfnvs6RsOWgLFC1yWfGxMzs7XG1uJ2vYAULU6DrerGrOwEnstdt3/Mf3hw+f OItJuF4YdNDxI0R+u33/bjP6FtY4oOkhMCJxsR19x4eUfFtVUQ5gRVyhB0eXCoMVibZhX/VBjMRu TbWu65tqxND7gBJipNP7+ZJvC79SINOTUhESMx0nbanEUOIux2q7Ee0+CD9oeZIh/kOFFdpR0YXq XiTBfgb9G5XVMmBElVYSbYVKaQmlB+qmqX/p5tsgPJReyJzoF5vi29HKx8Odew5kw+hjG/1zyF1M Ktj8JX1sKmYdF7NgSkzOh5JOm+v64/r6KhtZXYA+xPQZ0LK86LjRLvchWnH4EtOcek7Jx8blGNHo /kEbUzZ5AuDOBHYQ9Ha7fXMq8SqLCmZkdZFeVuloYGb9CorpnsQ2pXqZqgunkBJcOvMaR9kZpkjB Aqz/DjzlZyiUifsX8IIoldGlBWy1w/Cn6mk6S1Zz/tmBue9swQ77Y3nUYg2NTnmc05jn2Xy9L/DL z7h9AQAA//8DAFBLAwQUAAYACAAAACEAiYJcCOMAAAANAQAADwAAAGRycy9kb3ducmV2LnhtbExP TU/DMAy9I/EfIiNxQVu6obLS1Z0qGEiTkBijF25ZE5pCk1RNupZ/j+ECF1tPz34f2WYyLTup3jfO IizmETBlKycbWyOUrw+zBJgPwkrROqsQvpSHTX5+lolUutG+qNMh1IxErE8Fgg6hSzn3lVZG+Lnr lCXu3fVGBIJ9zWUvRhI3LV9G0Q03orHkoEWn7rSqPg+DQdgWY/RWPF1tk6Gcyp1+5B+r/TPi5cV0 v6ZRrIEFNYW/D/jpQPkhp2BHN1jpWYsQ3y7oEuE6oU38Lz4iLFdxDDzP+P8W+TcAAAD//wMAUEsB Ai0AFAAGAAgAAAAhALaDOJL+AAAA4QEAABMAAAAAAAAAAAAAAAAAAAAAAFtDb250ZW50X1R5cGVz XS54bWxQSwECLQAUAAYACAAAACEAOP0h/9YAAACUAQAACwAAAAAAAAAAAAAAAAAvAQAAX3JlbHMv LnJlbHNQSwECLQAUAAYACAAAACEAhXRs9bIBAADUAwAADgAAAAAAAAAAAAAAAAAuAgAAZHJzL2Uy b0RvYy54bWxQSwECLQAUAAYACAAAACEAiYJcCOMAAAANAQAADwAAAAAAAAAAAAAAAAAMBAAAZHJz L2Rvd25yZXYueG1sUEsFBgAAAAAEAAQA8wAAABwFAAAAAA== " strokecolor="white [3212]" strokeweight=".5pt">
                <v:stroke joinstyle="miter"/>
              </v:line>
            </w:pict>
          </mc:Fallback>
        </mc:AlternateContent>
      </w:r>
      <w:r>
        <w:rPr>
          <w:rFonts w:hint="eastAsia"/>
        </w:rPr>
        <w:t>1</w:t>
      </w:r>
      <w:r>
        <w:t>.</w:t>
      </w:r>
      <w:r>
        <w:tab/>
      </w:r>
      <w:r>
        <w:rPr>
          <w:rFonts w:hint="eastAsia"/>
          <w:b/>
          <w:bCs/>
        </w:rPr>
        <w:t>f</w:t>
      </w:r>
      <w:r>
        <w:rPr>
          <w:b/>
          <w:bCs/>
        </w:rPr>
        <w:t>or</w:t>
      </w:r>
      <w:r>
        <w:t xml:space="preserve"> </w:t>
      </w:r>
      <m:oMath>
        <m:r>
          <w:rPr>
            <w:rFonts w:ascii="Cambria Math" w:hAnsi="Cambria Math"/>
          </w:rPr>
          <m:t>j=1, 2, …, p</m:t>
        </m:r>
      </m:oMath>
      <w:r>
        <w:rPr>
          <w:rFonts w:hint="eastAsia"/>
        </w:rPr>
        <w:t xml:space="preserve"> </w:t>
      </w:r>
      <w:r>
        <w:rPr>
          <w:b/>
          <w:bCs/>
        </w:rPr>
        <w:t>do</w:t>
      </w:r>
    </w:p>
    <w:p w14:paraId="4EFDDE29" w14:textId="17AA5B11" w:rsidR="00D610AE" w:rsidRPr="00D26F9E" w:rsidRDefault="00D610AE" w:rsidP="00D610AE">
      <w:pPr>
        <w:spacing w:after="80"/>
        <w:jc w:val="both"/>
        <w:rPr>
          <w:i/>
        </w:rPr>
      </w:pPr>
      <w:r>
        <w:rPr>
          <w:rFonts w:hint="eastAsia"/>
        </w:rPr>
        <w:t>2</w:t>
      </w:r>
      <w:r>
        <w:t>.</w:t>
      </w:r>
      <w:r>
        <w:tab/>
      </w:r>
      <w:r>
        <w:tab/>
        <w:t>构造子输入矩阵</w:t>
      </w:r>
      <m:oMath>
        <m:sSub>
          <m:sSubPr>
            <m:ctrlPr>
              <w:rPr>
                <w:rFonts w:ascii="Cambria Math" w:hAnsi="Cambria Math"/>
                <w:i/>
              </w:rPr>
            </m:ctrlPr>
          </m:sSubPr>
          <m:e>
            <m:r>
              <w:rPr>
                <w:rFonts w:ascii="Cambria Math" w:hAnsi="Cambria Math"/>
              </w:rPr>
              <m:t xml:space="preserve"> z</m:t>
            </m:r>
          </m:e>
          <m:sub>
            <m:r>
              <w:rPr>
                <w:rFonts w:ascii="Cambria Math" w:hAnsi="Cambria Math"/>
              </w:rPr>
              <m:t>j</m:t>
            </m:r>
            <m:ctrlPr>
              <w:rPr>
                <w:rFonts w:ascii="Cambria Math" w:hAnsi="Cambria Math" w:hint="eastAsia"/>
                <w:i/>
              </w:rPr>
            </m:ctrlP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Sub>
              <m:sSubPr>
                <m:ctrlPr>
                  <w:rPr>
                    <w:rFonts w:ascii="Cambria Math" w:hAnsi="Cambria Math"/>
                    <w:i/>
                  </w:rPr>
                </m:ctrlPr>
              </m:sSubPr>
              <m:e>
                <m:r>
                  <w:rPr>
                    <w:rFonts w:ascii="Cambria Math" w:hAnsi="Cambria Math"/>
                  </w:rPr>
                  <m:t>K</m:t>
                </m:r>
              </m:e>
              <m:sub>
                <m:r>
                  <w:rPr>
                    <w:rFonts w:ascii="Cambria Math" w:hAnsi="Cambria Math"/>
                  </w:rPr>
                  <m:t>j</m:t>
                </m:r>
              </m:sub>
            </m:sSub>
          </m:sup>
        </m:sSup>
      </m:oMath>
      <w:r>
        <w:rPr>
          <w:rFonts w:hint="eastAsia"/>
        </w:rPr>
        <w:t>，其第</w:t>
      </w:r>
      <m:oMath>
        <m:r>
          <w:rPr>
            <w:rFonts w:ascii="Cambria Math" w:hAnsi="Cambria Math"/>
          </w:rPr>
          <m:t xml:space="preserve"> i </m:t>
        </m:r>
      </m:oMath>
      <w:r>
        <w:rPr>
          <w:rFonts w:hint="eastAsia"/>
        </w:rPr>
        <w:t>行为</w:t>
      </w:r>
      <m:oMath>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ij</m:t>
                    </m:r>
                  </m:sub>
                </m:sSub>
              </m:e>
            </m:d>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j2</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ij</m:t>
                    </m:r>
                  </m:sub>
                </m:sSub>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j</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hint="eastAsia"/>
                      </w:rPr>
                      <m:t>ij</m:t>
                    </m:r>
                  </m:sub>
                </m:sSub>
              </m:e>
            </m:d>
          </m:e>
        </m:d>
      </m:oMath>
    </w:p>
    <w:p w14:paraId="7C0E8522" w14:textId="7992B7BC" w:rsidR="00E93BC9" w:rsidRPr="00E93BC9" w:rsidRDefault="00D610AE" w:rsidP="00EF6693">
      <w:pPr>
        <w:spacing w:after="80"/>
        <w:jc w:val="both"/>
      </w:pPr>
      <w:r>
        <w:rPr>
          <w:rFonts w:hint="eastAsia"/>
        </w:rPr>
        <w:t>3</w:t>
      </w:r>
      <w:r>
        <w:t>.</w:t>
      </w:r>
      <w:r>
        <w:tab/>
      </w:r>
      <w:r>
        <w:tab/>
        <w:t>构造子系数</w:t>
      </w:r>
      <w:r>
        <w:rPr>
          <w:rFonts w:hint="eastAsia"/>
        </w:rPr>
        <w:t>向量</w:t>
      </w:r>
      <m:oMath>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j</m:t>
            </m:r>
            <m:ctrlPr>
              <w:rPr>
                <w:rFonts w:ascii="Cambria Math" w:hAnsi="Cambria Math" w:hint="eastAsia"/>
                <w:i/>
              </w:rPr>
            </m:ctrlPr>
          </m:sub>
        </m:sSub>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j1</m:t>
                </m:r>
              </m:sub>
            </m:sSub>
            <m:r>
              <w:rPr>
                <w:rFonts w:ascii="Cambria Math" w:hAnsi="Cambria Math"/>
              </w:rPr>
              <m:t xml:space="preserve">,  …, </m:t>
            </m:r>
            <m:sSub>
              <m:sSubPr>
                <m:ctrlPr>
                  <w:rPr>
                    <w:rFonts w:ascii="Cambria Math" w:hAnsi="Cambria Math"/>
                    <w:i/>
                  </w:rPr>
                </m:ctrlPr>
              </m:sSubPr>
              <m:e>
                <m:r>
                  <w:rPr>
                    <w:rFonts w:ascii="Cambria Math" w:hAnsi="Cambria Math"/>
                  </w:rPr>
                  <m:t>θ</m:t>
                </m:r>
              </m:e>
              <m:sub>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j</m:t>
                    </m:r>
                  </m:sub>
                </m:sSub>
              </m:sub>
            </m:sSub>
            <m:r>
              <w:rPr>
                <w:rFonts w:ascii="Cambria Math" w:hAnsi="Cambria Math"/>
              </w:rPr>
              <m:t>)</m:t>
            </m:r>
          </m:e>
          <m:sup>
            <m:r>
              <w:rPr>
                <w:rFonts w:ascii="Cambria Math" w:hAnsi="Cambria Math"/>
              </w:rPr>
              <m:t>T</m:t>
            </m:r>
          </m:sup>
        </m:sSup>
      </m:oMath>
    </w:p>
    <w:p w14:paraId="26B200DB" w14:textId="0BAF38E5" w:rsidR="00D610AE" w:rsidRDefault="00D610AE" w:rsidP="00D610AE">
      <w:pPr>
        <w:spacing w:after="80"/>
        <w:jc w:val="both"/>
      </w:pPr>
      <w:r>
        <w:t>4.</w:t>
      </w:r>
      <w:r>
        <w:tab/>
      </w:r>
      <w:r>
        <w:tab/>
        <w:t>构造子</w:t>
      </w:r>
      <m:oMath>
        <m:r>
          <w:rPr>
            <w:rFonts w:ascii="Cambria Math" w:hAnsi="Cambria Math"/>
          </w:rPr>
          <m:t xml:space="preserve"> d </m:t>
        </m:r>
      </m:oMath>
      <w:r>
        <w:t>阶差分</w:t>
      </w:r>
      <w:r>
        <w:rPr>
          <w:rFonts w:hint="eastAsia"/>
        </w:rPr>
        <w:t>算子</w:t>
      </w:r>
      <m:oMath>
        <m:sSub>
          <m:sSubPr>
            <m:ctrlPr>
              <w:rPr>
                <w:rFonts w:ascii="Cambria Math" w:hAnsi="Cambria Math"/>
                <w:i/>
              </w:rPr>
            </m:ctrlPr>
          </m:sSubPr>
          <m:e>
            <m:r>
              <w:rPr>
                <w:rFonts w:ascii="Cambria Math" w:hAnsi="Cambria Math"/>
              </w:rPr>
              <m:t xml:space="preserve"> D</m:t>
            </m:r>
          </m:e>
          <m:sub>
            <m:r>
              <w:rPr>
                <w:rFonts w:ascii="Cambria Math" w:hAnsi="Cambria Math"/>
              </w:rPr>
              <m:t>j,d</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-d)×</m:t>
            </m:r>
            <m:sSub>
              <m:sSubPr>
                <m:ctrlPr>
                  <w:rPr>
                    <w:rFonts w:ascii="Cambria Math" w:hAnsi="Cambria Math"/>
                    <w:i/>
                  </w:rPr>
                </m:ctrlPr>
              </m:sSubPr>
              <m:e>
                <m:r>
                  <w:rPr>
                    <w:rFonts w:ascii="Cambria Math" w:hAnsi="Cambria Math"/>
                  </w:rPr>
                  <m:t>K</m:t>
                </m:r>
              </m:e>
              <m:sub>
                <m:r>
                  <w:rPr>
                    <w:rFonts w:ascii="Cambria Math" w:hAnsi="Cambria Math"/>
                  </w:rPr>
                  <m:t>j</m:t>
                </m:r>
              </m:sub>
            </m:sSub>
          </m:sup>
        </m:sSup>
      </m:oMath>
    </w:p>
    <w:p w14:paraId="44BC08E1" w14:textId="17D229C1" w:rsidR="00E93BC9" w:rsidRDefault="00E93BC9" w:rsidP="00D610AE">
      <w:pPr>
        <w:spacing w:after="80"/>
        <w:jc w:val="both"/>
      </w:pPr>
      <w:r>
        <w:rPr>
          <w:rFonts w:hint="eastAsia"/>
        </w:rPr>
        <w:t>5</w:t>
      </w:r>
      <w:r>
        <w:t>.</w:t>
      </w:r>
      <w:r>
        <w:tab/>
      </w:r>
      <w:r>
        <w:tab/>
      </w:r>
      <w:r>
        <w:rPr>
          <w:rFonts w:hint="eastAsia"/>
        </w:rPr>
        <w:t>定义子惩罚算子</w:t>
      </w:r>
      <m:oMath>
        <m:sSub>
          <m:sSubPr>
            <m:ctrlPr>
              <w:rPr>
                <w:rFonts w:ascii="Cambria Math" w:hAnsi="Cambria Math"/>
                <w:i/>
              </w:rPr>
            </m:ctrlPr>
          </m:sSubPr>
          <m:e>
            <m:r>
              <w:rPr>
                <w:rFonts w:ascii="Cambria Math" w:hAnsi="Cambria Math"/>
              </w:rPr>
              <m:t xml:space="preserve"> S</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sSubSup>
          <m:sSubSupPr>
            <m:ctrlPr>
              <w:rPr>
                <w:rFonts w:ascii="Cambria Math" w:hAnsi="Cambria Math"/>
                <w:i/>
              </w:rPr>
            </m:ctrlPr>
          </m:sSubSupPr>
          <m:e>
            <m:r>
              <w:rPr>
                <w:rFonts w:ascii="Cambria Math" w:hAnsi="Cambria Math"/>
              </w:rPr>
              <m:t>D</m:t>
            </m:r>
          </m:e>
          <m:sub>
            <m:r>
              <w:rPr>
                <w:rFonts w:ascii="Cambria Math" w:hAnsi="Cambria Math"/>
              </w:rPr>
              <m:t>j,d</m:t>
            </m:r>
          </m:sub>
          <m:sup>
            <m:r>
              <w:rPr>
                <w:rFonts w:ascii="Cambria Math" w:hAnsi="Cambria Math"/>
              </w:rPr>
              <m:t>T</m:t>
            </m:r>
          </m:sup>
        </m:sSubSup>
        <m:sSub>
          <m:sSubPr>
            <m:ctrlPr>
              <w:rPr>
                <w:rFonts w:ascii="Cambria Math" w:hAnsi="Cambria Math"/>
                <w:i/>
              </w:rPr>
            </m:ctrlPr>
          </m:sSubPr>
          <m:e>
            <m:r>
              <w:rPr>
                <w:rFonts w:ascii="Cambria Math" w:hAnsi="Cambria Math"/>
              </w:rPr>
              <m:t>D</m:t>
            </m:r>
          </m:e>
          <m:sub>
            <m:r>
              <w:rPr>
                <w:rFonts w:ascii="Cambria Math" w:hAnsi="Cambria Math"/>
              </w:rPr>
              <m:t>j,d</m:t>
            </m:r>
          </m:sub>
        </m:sSub>
        <m: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sup>
        </m:sSup>
      </m:oMath>
    </w:p>
    <w:p w14:paraId="25A819BE" w14:textId="5746AD99" w:rsidR="00E93BC9" w:rsidRDefault="00E93BC9" w:rsidP="00D610AE">
      <w:pPr>
        <w:spacing w:after="80"/>
        <w:jc w:val="both"/>
      </w:pPr>
      <w:r>
        <w:rPr>
          <w:rFonts w:hint="eastAsia"/>
        </w:rPr>
        <w:t>6</w:t>
      </w:r>
      <w:r>
        <w:t>.</w:t>
      </w:r>
      <w:r>
        <w:tab/>
      </w:r>
      <w:r>
        <w:tab/>
      </w:r>
      <w:r>
        <w:rPr>
          <w:rFonts w:hint="eastAsia"/>
        </w:rPr>
        <w:t>构造子惩罚矩阵</w:t>
      </w:r>
      <m:oMath>
        <m:sSub>
          <m:sSubPr>
            <m:ctrlPr>
              <w:rPr>
                <w:rFonts w:ascii="Cambria Math" w:hAnsi="Cambria Math"/>
                <w:i/>
              </w:rPr>
            </m:ctrlPr>
          </m:sSubPr>
          <m:e>
            <m:r>
              <m:rPr>
                <m:scr m:val="script"/>
              </m:rPr>
              <w:rPr>
                <w:rFonts w:ascii="Cambria Math" w:hAnsi="Cambria Math"/>
              </w:rPr>
              <m:t xml:space="preserve"> P</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d</m:t>
                    </m:r>
                  </m:sub>
                </m:sSub>
                <m:sSub>
                  <m:sSubPr>
                    <m:ctrlPr>
                      <w:rPr>
                        <w:rFonts w:ascii="Cambria Math" w:hAnsi="Cambria Math"/>
                        <w:i/>
                      </w:rPr>
                    </m:ctrlPr>
                  </m:sSubPr>
                  <m:e>
                    <m:r>
                      <w:rPr>
                        <w:rFonts w:ascii="Cambria Math" w:hAnsi="Cambria Math"/>
                      </w:rPr>
                      <m:t>θ</m:t>
                    </m:r>
                  </m:e>
                  <m:sub>
                    <m:r>
                      <w:rPr>
                        <w:rFonts w:ascii="Cambria Math" w:hAnsi="Cambria Math"/>
                      </w:rPr>
                      <m:t>j</m:t>
                    </m:r>
                  </m:sub>
                </m:sSub>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rPr>
            </m:ctrlPr>
          </m:sSubPr>
          <m:e>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T</m:t>
                </m:r>
              </m:sup>
            </m:sSubSup>
            <m:r>
              <w:rPr>
                <w:rFonts w:ascii="Cambria Math" w:hAnsi="Cambria Math"/>
              </w:rPr>
              <m:t>(λ</m:t>
            </m:r>
          </m:e>
          <m:sub>
            <m:r>
              <w:rPr>
                <w:rFonts w:ascii="Cambria Math" w:hAnsi="Cambria Math"/>
              </w:rPr>
              <m:t>j</m:t>
            </m:r>
          </m:sub>
        </m:sSub>
        <m:sSubSup>
          <m:sSubSupPr>
            <m:ctrlPr>
              <w:rPr>
                <w:rFonts w:ascii="Cambria Math" w:hAnsi="Cambria Math"/>
                <w:i/>
              </w:rPr>
            </m:ctrlPr>
          </m:sSubSupPr>
          <m:e>
            <m:r>
              <w:rPr>
                <w:rFonts w:ascii="Cambria Math" w:hAnsi="Cambria Math"/>
              </w:rPr>
              <m:t>D</m:t>
            </m:r>
          </m:e>
          <m:sub>
            <m:r>
              <w:rPr>
                <w:rFonts w:ascii="Cambria Math" w:hAnsi="Cambria Math"/>
              </w:rPr>
              <m:t>j,d</m:t>
            </m:r>
          </m:sub>
          <m:sup>
            <m:r>
              <w:rPr>
                <w:rFonts w:ascii="Cambria Math" w:hAnsi="Cambria Math"/>
              </w:rPr>
              <m:t>T</m:t>
            </m:r>
          </m:sup>
        </m:sSubSup>
        <m:sSub>
          <m:sSubPr>
            <m:ctrlPr>
              <w:rPr>
                <w:rFonts w:ascii="Cambria Math" w:hAnsi="Cambria Math"/>
                <w:i/>
              </w:rPr>
            </m:ctrlPr>
          </m:sSubPr>
          <m:e>
            <m:r>
              <w:rPr>
                <w:rFonts w:ascii="Cambria Math" w:hAnsi="Cambria Math"/>
              </w:rPr>
              <m:t>D</m:t>
            </m:r>
          </m:e>
          <m:sub>
            <m:r>
              <w:rPr>
                <w:rFonts w:ascii="Cambria Math" w:hAnsi="Cambria Math"/>
              </w:rPr>
              <m:t>j,d</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j</m:t>
            </m:r>
          </m:sub>
          <m:sup>
            <m:r>
              <w:rPr>
                <w:rFonts w:ascii="Cambria Math" w:hAnsi="Cambria Math"/>
              </w:rPr>
              <m:t>T</m:t>
            </m:r>
          </m:sup>
        </m:sSubSup>
        <m:sSub>
          <m:sSubPr>
            <m:ctrlPr>
              <w:rPr>
                <w:rFonts w:ascii="Cambria Math" w:hAnsi="Cambria Math"/>
                <w:i/>
              </w:rPr>
            </m:ctrlPr>
          </m:sSubPr>
          <m:e>
            <m:r>
              <w:rPr>
                <w:rFonts w:ascii="Cambria Math" w:hAnsi="Cambria Math"/>
              </w:rPr>
              <m:t>S</m:t>
            </m:r>
          </m:e>
          <m:sub>
            <m:r>
              <w:rPr>
                <w:rFonts w:ascii="Cambria Math" w:hAnsi="Cambria Math"/>
              </w:rPr>
              <m:t>j</m:t>
            </m:r>
          </m:sub>
        </m:sSub>
        <m:sSub>
          <m:sSubPr>
            <m:ctrlPr>
              <w:rPr>
                <w:rFonts w:ascii="Cambria Math" w:hAnsi="Cambria Math"/>
                <w:i/>
              </w:rPr>
            </m:ctrlPr>
          </m:sSubPr>
          <m:e>
            <m:r>
              <w:rPr>
                <w:rFonts w:ascii="Cambria Math" w:hAnsi="Cambria Math"/>
              </w:rPr>
              <m:t>θ</m:t>
            </m:r>
          </m:e>
          <m:sub>
            <m:r>
              <w:rPr>
                <w:rFonts w:ascii="Cambria Math" w:hAnsi="Cambria Math"/>
              </w:rPr>
              <m:t>j</m:t>
            </m:r>
          </m:sub>
        </m:sSub>
      </m:oMath>
    </w:p>
    <w:p w14:paraId="6A52430C" w14:textId="61A9884B" w:rsidR="00E93BC9" w:rsidRPr="00C836FD" w:rsidRDefault="00E93BC9" w:rsidP="00D610AE">
      <w:pPr>
        <w:spacing w:after="80"/>
        <w:jc w:val="both"/>
      </w:pPr>
      <w:r>
        <w:rPr>
          <w:rFonts w:hint="eastAsia"/>
        </w:rPr>
        <w:t>7</w:t>
      </w:r>
      <w:r>
        <w:t>.</w:t>
      </w:r>
      <w:r>
        <w:tab/>
      </w:r>
      <w:r>
        <w:rPr>
          <w:rFonts w:hint="eastAsia"/>
          <w:b/>
          <w:bCs/>
        </w:rPr>
        <w:t>end</w:t>
      </w:r>
      <w:r>
        <w:rPr>
          <w:b/>
          <w:bCs/>
        </w:rPr>
        <w:t xml:space="preserve"> </w:t>
      </w:r>
      <w:r>
        <w:rPr>
          <w:rFonts w:hint="eastAsia"/>
          <w:b/>
          <w:bCs/>
        </w:rPr>
        <w:t>for</w:t>
      </w:r>
    </w:p>
    <w:p w14:paraId="5241A848" w14:textId="7CBCDCB8" w:rsidR="00E93BC9" w:rsidRDefault="00E93BC9" w:rsidP="00D610AE">
      <w:pPr>
        <w:spacing w:after="80"/>
        <w:jc w:val="both"/>
      </w:pPr>
      <w:r>
        <w:rPr>
          <w:rFonts w:hint="eastAsia"/>
        </w:rPr>
        <w:t>8</w:t>
      </w:r>
      <w:r>
        <w:t>.</w:t>
      </w:r>
      <w:r>
        <w:tab/>
      </w:r>
      <w:r>
        <w:rPr>
          <w:rFonts w:hint="eastAsia"/>
        </w:rPr>
        <w:t>计算</w:t>
      </w:r>
      <m:oMath>
        <m:r>
          <w:rPr>
            <w:rFonts w:ascii="Cambria Math" w:hAnsi="Cambria Math"/>
          </w:rPr>
          <m:t xml:space="preserve"> Z←</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p</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n×K</m:t>
            </m:r>
          </m:sup>
        </m:sSup>
        <m:r>
          <w:rPr>
            <w:rFonts w:ascii="Cambria Math" w:hAnsi="Cambria Math"/>
          </w:rPr>
          <m:t xml:space="preserve">       θ←</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T</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T</m:t>
                    </m:r>
                  </m:sup>
                </m:sSubSup>
                <m:r>
                  <w:rPr>
                    <w:rFonts w:ascii="Cambria Math" w:hAnsi="Cambria Math"/>
                  </w:rPr>
                  <m:t xml:space="preserve">  ⋯. </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T</m:t>
                    </m:r>
                  </m:sup>
                </m:sSubSup>
              </m:e>
            </m:d>
          </m:e>
          <m:sup>
            <m: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r>
          <w:rPr>
            <w:rFonts w:ascii="Cambria Math" w:hAnsi="Cambria Math"/>
          </w:rPr>
          <m:t xml:space="preserve">       K=</m:t>
        </m:r>
        <m:nary>
          <m:naryPr>
            <m:chr m:val="∑"/>
            <m:limLoc m:val="subSup"/>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K</m:t>
                </m:r>
              </m:e>
              <m:sub>
                <m:r>
                  <w:rPr>
                    <w:rFonts w:ascii="Cambria Math" w:hAnsi="Cambria Math"/>
                  </w:rPr>
                  <m:t>j</m:t>
                </m:r>
              </m:sub>
            </m:sSub>
          </m:e>
        </m:nary>
      </m:oMath>
    </w:p>
    <w:p w14:paraId="4F411441" w14:textId="313303E1" w:rsidR="00E93BC9" w:rsidRDefault="00E93BC9" w:rsidP="00D610AE">
      <w:pPr>
        <w:spacing w:after="80"/>
        <w:jc w:val="both"/>
      </w:pPr>
      <w:r>
        <w:rPr>
          <w:rFonts w:hint="eastAsia"/>
        </w:rPr>
        <w:t>9</w:t>
      </w:r>
      <w:r>
        <w:t>.</w:t>
      </w:r>
      <w:r>
        <w:tab/>
      </w:r>
      <w:r>
        <w:rPr>
          <w:rFonts w:hint="eastAsia"/>
        </w:rPr>
        <w:t>计算</w:t>
      </w:r>
      <m:oMath>
        <m:r>
          <w:rPr>
            <w:rFonts w:ascii="Cambria Math" w:hAnsi="Cambria Math"/>
          </w:rPr>
          <m:t xml:space="preserve"> S←blockdiag(</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K×K</m:t>
            </m:r>
          </m:sup>
        </m:sSup>
        <m:r>
          <w:rPr>
            <w:rFonts w:ascii="Cambria Math" w:hAnsi="Cambria Math"/>
          </w:rPr>
          <m:t xml:space="preserve"> </m:t>
        </m:r>
      </m:oMath>
    </w:p>
    <w:p w14:paraId="5D730AF3" w14:textId="23077728" w:rsidR="00DA70D6" w:rsidRPr="00DA70D6" w:rsidRDefault="00E93BC9" w:rsidP="00C836FD">
      <w:pPr>
        <w:pBdr>
          <w:bottom w:val="single" w:sz="4" w:space="1" w:color="auto"/>
        </w:pBdr>
        <w:spacing w:after="80"/>
        <w:jc w:val="both"/>
      </w:pPr>
      <w:r>
        <w:t>10.</w:t>
      </w:r>
      <w:r>
        <w:tab/>
      </w:r>
      <w:r>
        <w:rPr>
          <w:rFonts w:hint="eastAsia"/>
          <w:b/>
          <w:bCs/>
        </w:rPr>
        <w:t>Return</w:t>
      </w:r>
      <w:r>
        <w:t xml:space="preserve"> </w:t>
      </w:r>
      <m:oMath>
        <m:r>
          <w:rPr>
            <w:rFonts w:ascii="Cambria Math" w:hAnsi="Cambria Math"/>
          </w:rPr>
          <m:t>Z, θ, S</m:t>
        </m:r>
      </m:oMath>
    </w:p>
    <w:p w14:paraId="3358B08F" w14:textId="77777777" w:rsidR="00C836FD" w:rsidRDefault="00000000" w:rsidP="00C836FD">
      <w:pPr>
        <w:spacing w:before="160" w:after="60"/>
        <w:jc w:val="both"/>
        <w:rPr>
          <w:rFonts w:cs="黑体"/>
        </w:rPr>
      </w:pPr>
      <w:r>
        <w:rPr>
          <w:rFonts w:cs="黑体"/>
          <w:b/>
          <w:bCs/>
        </w:rPr>
        <w:t>目标统计泛函</w:t>
      </w:r>
      <w:r>
        <w:rPr>
          <w:rFonts w:cs="黑体" w:hint="eastAsia"/>
          <w:b/>
          <w:bCs/>
        </w:rPr>
        <w:t xml:space="preserve"> </w:t>
      </w:r>
      <w:r>
        <w:rPr>
          <w:rFonts w:cs="黑体"/>
          <w:b/>
          <w:bCs/>
        </w:rPr>
        <w:t xml:space="preserve"> </w:t>
      </w:r>
      <w:r>
        <w:rPr>
          <w:rFonts w:cs="黑体"/>
        </w:rPr>
        <w:t>在上述统一建模框架下，本文考虑两种不同的目标统计泛函，以刻画收益分布在不同层面的特征：</w:t>
      </w:r>
    </w:p>
    <w:p w14:paraId="6A357902" w14:textId="49D60A5F" w:rsidR="00C836FD" w:rsidRPr="00C836FD" w:rsidRDefault="00C836FD" w:rsidP="00C836FD">
      <w:pPr>
        <w:spacing w:before="160" w:after="60"/>
        <w:ind w:firstLine="420"/>
        <w:jc w:val="both"/>
        <w:rPr>
          <w:rFonts w:cs="黑体"/>
        </w:rPr>
      </w:pPr>
      <w:r>
        <w:rPr>
          <w:rFonts w:cs="黑体"/>
        </w:rPr>
        <w:t>其一是建立 Gaussian 分布并以条件均值为建模目标，该设定对应于经典的 Gaussian-GAM，其建模思想可追溯至 John Nelder 与 Robert Wedderburn(1972)[15]提出的广义线性模型理论。Gaussian-GAM 结构简洁、估计稳定，适用于分布近似对称、极端尾部风险不显著的收益序列，可为后续非对称建模结果提供对照基准；</w:t>
      </w:r>
    </w:p>
    <w:p w14:paraId="35288C34" w14:textId="0136D1F9" w:rsidR="004563B7" w:rsidRPr="00B34A35" w:rsidRDefault="00C836FD" w:rsidP="00C836FD">
      <w:pPr>
        <w:spacing w:before="160" w:after="60"/>
        <w:ind w:firstLine="420"/>
        <w:jc w:val="both"/>
      </w:pPr>
      <w:r>
        <w:rPr>
          <w:rFonts w:cs="黑体"/>
        </w:rPr>
        <w:t xml:space="preserve">其二是基于 </w:t>
      </w:r>
      <w:proofErr w:type="spellStart"/>
      <w:r>
        <w:rPr>
          <w:rFonts w:cs="黑体"/>
        </w:rPr>
        <w:t>Expectile</w:t>
      </w:r>
      <w:proofErr w:type="spellEnd"/>
      <w:r>
        <w:rPr>
          <w:rFonts w:cs="黑体"/>
        </w:rPr>
        <w:t xml:space="preserve"> 回归并以条件 </w:t>
      </w:r>
      <w:proofErr w:type="spellStart"/>
      <w:r>
        <w:rPr>
          <w:rFonts w:cs="黑体"/>
        </w:rPr>
        <w:t>expectile</w:t>
      </w:r>
      <w:proofErr w:type="spellEnd"/>
      <w:r>
        <w:rPr>
          <w:rFonts w:cs="黑体"/>
        </w:rPr>
        <w:t xml:space="preserve"> 为建模目标，该方法由Whitney Newey和James Powell(1987)[16]提出。</w:t>
      </w:r>
      <w:proofErr w:type="spellStart"/>
      <w:r>
        <w:rPr>
          <w:rFonts w:cs="黑体"/>
        </w:rPr>
        <w:t>Expectile</w:t>
      </w:r>
      <w:proofErr w:type="spellEnd"/>
      <w:r>
        <w:rPr>
          <w:rFonts w:cs="黑体"/>
        </w:rPr>
        <w:t>-GAM 通过引入非对称的二次损失函数，在保持可微性与数值稳定性的同时，能够更灵活地刻画金融收益数据中常见的厚尾与偏态特征，并可通过迭代加权最小二乘（IRLS）高效估计。</w:t>
      </w:r>
    </w:p>
    <w:p w14:paraId="6F9777BC" w14:textId="77777777" w:rsidR="004563B7" w:rsidRPr="00B34A35" w:rsidRDefault="00000000" w:rsidP="000E108A">
      <w:pPr>
        <w:pStyle w:val="3"/>
        <w:rPr>
          <w:rFonts w:ascii="宋体" w:eastAsia="宋体" w:hAnsi="宋体"/>
        </w:rPr>
      </w:pPr>
      <w:proofErr w:type="gramStart"/>
      <w:r>
        <w:rPr>
          <w:rFonts w:ascii="宋体" w:eastAsia="宋体" w:hAnsi="宋体"/>
        </w:rPr>
        <w:t>3.2.2  Gaussian</w:t>
      </w:r>
      <w:proofErr w:type="gramEnd"/>
      <w:r>
        <w:rPr>
          <w:rFonts w:ascii="宋体" w:eastAsia="宋体" w:hAnsi="宋体"/>
        </w:rPr>
        <w:t>-GAM</w:t>
      </w:r>
    </w:p>
    <w:p w14:paraId="157DF84F" w14:textId="5647F913" w:rsidR="004E0EC8" w:rsidRDefault="004E0EC8" w:rsidP="000E108A">
      <w:pPr>
        <w:spacing w:before="80" w:after="80"/>
        <w:ind w:firstLine="480"/>
        <w:jc w:val="both"/>
      </w:pPr>
      <w:r>
        <w:t>在 Gaussian-GAM 方案中，假设</w:t>
      </w:r>
      <m:oMath>
        <m:r>
          <w:rPr>
            <w:rFonts w:ascii="Cambria Math" w:hAnsi="Cambria Math"/>
          </w:rPr>
          <m:t xml:space="preserve"> Y~</m:t>
        </m:r>
        <m:r>
          <m:rPr>
            <m:scr m:val="script"/>
          </m:rPr>
          <w:rPr>
            <w:rFonts w:ascii="Cambria Math" w:hAnsi="Cambria Math"/>
          </w:rPr>
          <m:t>N(</m:t>
        </m:r>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，并以条件期望</w:t>
      </w:r>
      <m:oMath>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oMath>
      <w:r>
        <w:t>为建模目标。其对数似然函数对应于最小二乘法，因此目标函数为：</w:t>
      </w:r>
    </w:p>
    <w:p w14:paraId="00AA1C51" w14:textId="7EBDCA7F" w:rsidR="004E0EC8" w:rsidRDefault="00000000" w:rsidP="000E108A">
      <w:pPr>
        <w:spacing w:before="80" w:after="80"/>
        <w:ind w:firstLine="480"/>
        <w:jc w:val="both"/>
      </w:pPr>
      <m:oMathPara>
        <m:oMath>
          <m:sSub>
            <m:sSubPr>
              <m:ctrlPr>
                <w:rPr>
                  <w:rFonts w:ascii="Cambria Math" w:hAnsi="Cambria Math"/>
                  <w:i/>
                </w:rPr>
              </m:ctrlPr>
            </m:sSubPr>
            <m:e>
              <m:r>
                <w:rPr>
                  <w:rFonts w:ascii="Cambria Math" w:hAnsi="Cambria Math"/>
                </w:rPr>
                <m:t>min</m:t>
              </m:r>
            </m:e>
            <m:sub>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j</m:t>
                  </m:r>
                </m:sub>
              </m:sSub>
            </m:sub>
          </m:sSub>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Gaussian</m:t>
              </m:r>
            </m:sub>
          </m:sSub>
          <m:r>
            <w:rPr>
              <w:rFonts w:ascii="Cambria Math" w:hAnsi="Cambria Math"/>
            </w:rPr>
            <m:t xml:space="preserve">(α,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j</m:t>
                              </m:r>
                            </m:sub>
                          </m:sSub>
                        </m:sup>
                        <m:e>
                          <m:sSub>
                            <m:sSubPr>
                              <m:ctrlPr>
                                <w:rPr>
                                  <w:rFonts w:ascii="Cambria Math" w:hAnsi="Cambria Math" w:cs="Cambria Math"/>
                                  <w:i/>
                                  <w:iCs/>
                                  <w:sz w:val="22"/>
                                  <w:szCs w:val="22"/>
                                </w:rPr>
                              </m:ctrlPr>
                            </m:sSubPr>
                            <m:e>
                              <m:r>
                                <w:rPr>
                                  <w:rFonts w:ascii="Cambria Math" w:hAnsi="Cambria Math" w:cs="Cambria Math"/>
                                  <w:sz w:val="22"/>
                                  <w:szCs w:val="22"/>
                                </w:rPr>
                                <m:t>θ</m:t>
                              </m:r>
                            </m:e>
                            <m:sub>
                              <m:r>
                                <w:rPr>
                                  <w:rFonts w:ascii="Cambria Math" w:hAnsi="Cambria Math" w:cs="Cambria Math"/>
                                  <w:sz w:val="22"/>
                                  <w:szCs w:val="22"/>
                                </w:rPr>
                                <m:t>jk</m:t>
                              </m:r>
                            </m:sub>
                          </m:sSub>
                          <m:sSub>
                            <m:sSubPr>
                              <m:ctrlPr>
                                <w:rPr>
                                  <w:rFonts w:ascii="Cambria Math" w:hAnsi="Cambria Math" w:cs="Cambria Math"/>
                                  <w:i/>
                                  <w:iCs/>
                                  <w:sz w:val="22"/>
                                  <w:szCs w:val="22"/>
                                </w:rPr>
                              </m:ctrlPr>
                            </m:sSubPr>
                            <m:e>
                              <m:r>
                                <w:rPr>
                                  <w:rFonts w:ascii="Cambria Math" w:hAnsi="Cambria Math" w:cs="Cambria Math"/>
                                  <w:sz w:val="22"/>
                                  <w:szCs w:val="22"/>
                                </w:rPr>
                                <m:t>B</m:t>
                              </m:r>
                            </m:e>
                            <m:sub>
                              <m:r>
                                <w:rPr>
                                  <w:rFonts w:ascii="Cambria Math" w:hAnsi="Cambria Math" w:cs="Cambria Math"/>
                                  <w:sz w:val="22"/>
                                  <w:szCs w:val="22"/>
                                </w:rPr>
                                <m:t>jk</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x</m:t>
                              </m:r>
                            </m:e>
                            <m:sub>
                              <m:r>
                                <w:rPr>
                                  <w:rFonts w:ascii="Cambria Math" w:hAnsi="Cambria Math" w:cs="Cambria Math"/>
                                  <w:sz w:val="22"/>
                                  <w:szCs w:val="22"/>
                                </w:rPr>
                                <m:t>ij</m:t>
                              </m:r>
                            </m:sub>
                          </m:sSub>
                          <m:r>
                            <w:rPr>
                              <w:rFonts w:ascii="Cambria Math" w:hAnsi="Cambria Math" w:cs="Cambria Math"/>
                              <w:sz w:val="22"/>
                              <w:szCs w:val="22"/>
                            </w:rPr>
                            <m:t>)</m:t>
                          </m:r>
                        </m:e>
                      </m:nary>
                    </m:e>
                  </m:nary>
                  <m:r>
                    <w:rPr>
                      <w:rFonts w:ascii="Cambria Math" w:hAnsi="Cambria Math"/>
                    </w:rPr>
                    <m:t>)</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λ</m:t>
                      </m:r>
                    </m:e>
                    <m:sub>
                      <m:r>
                        <w:rPr>
                          <w:rFonts w:ascii="Cambria Math" w:hAnsi="Cambria Math"/>
                        </w:rPr>
                        <m:t>j</m:t>
                      </m:r>
                    </m:sub>
                  </m:sSub>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d</m:t>
                              </m:r>
                            </m:sub>
                          </m:sSub>
                          <m:sSub>
                            <m:sSubPr>
                              <m:ctrlPr>
                                <w:rPr>
                                  <w:rFonts w:ascii="Cambria Math" w:hAnsi="Cambria Math"/>
                                  <w:i/>
                                </w:rPr>
                              </m:ctrlPr>
                            </m:sSubPr>
                            <m:e>
                              <m:r>
                                <w:rPr>
                                  <w:rFonts w:ascii="Cambria Math" w:hAnsi="Cambria Math"/>
                                </w:rPr>
                                <m:t>θ</m:t>
                              </m:r>
                            </m:e>
                            <m:sub>
                              <m:r>
                                <w:rPr>
                                  <w:rFonts w:ascii="Cambria Math" w:hAnsi="Cambria Math"/>
                                </w:rPr>
                                <m:t>j</m:t>
                              </m:r>
                            </m:sub>
                          </m:sSub>
                        </m:e>
                      </m:d>
                    </m:e>
                    <m:sub>
                      <m:r>
                        <w:rPr>
                          <w:rFonts w:ascii="Cambria Math" w:hAnsi="Cambria Math"/>
                        </w:rPr>
                        <m:t>2</m:t>
                      </m:r>
                    </m:sub>
                    <m:sup>
                      <m:r>
                        <w:rPr>
                          <w:rFonts w:ascii="Cambria Math" w:hAnsi="Cambria Math"/>
                        </w:rPr>
                        <m:t>2</m:t>
                      </m:r>
                    </m:sup>
                  </m:sSubSup>
                </m:e>
              </m:nary>
            </m:e>
          </m:nary>
        </m:oMath>
      </m:oMathPara>
    </w:p>
    <w:p w14:paraId="2EE64497" w14:textId="686EF227" w:rsidR="004914B6" w:rsidRPr="004914B6" w:rsidRDefault="004914B6" w:rsidP="0054227D">
      <w:pPr>
        <w:spacing w:before="80" w:after="80"/>
        <w:ind w:firstLine="420"/>
        <w:jc w:val="both"/>
      </w:pPr>
      <w:r>
        <w:t xml:space="preserve">使用 </w:t>
      </w:r>
      <w:r>
        <w:rPr>
          <w:rFonts w:hint="eastAsia"/>
          <w:b/>
          <w:bCs/>
        </w:rPr>
        <w:t>算法3</w:t>
      </w:r>
      <w:r>
        <w:t xml:space="preserve"> 拼接所有平滑项和惩罚项，则目标函数可以化简为：</w:t>
      </w:r>
    </w:p>
    <w:p w14:paraId="5845B1B0" w14:textId="13EEE681" w:rsidR="004914B6" w:rsidRDefault="00000000" w:rsidP="00163542">
      <w:pPr>
        <w:spacing w:before="80" w:after="80"/>
        <w:jc w:val="right"/>
      </w:pPr>
      <m:oMath>
        <m:sSub>
          <m:sSubPr>
            <m:ctrlPr>
              <w:rPr>
                <w:rFonts w:ascii="Cambria Math" w:hAnsi="Cambria Math"/>
                <w:i/>
              </w:rPr>
            </m:ctrlPr>
          </m:sSubPr>
          <m:e>
            <m:r>
              <w:rPr>
                <w:rFonts w:ascii="Cambria Math" w:hAnsi="Cambria Math"/>
              </w:rPr>
              <m:t>min</m:t>
            </m:r>
          </m:e>
          <m:sub>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j</m:t>
                </m:r>
              </m:sub>
            </m:sSub>
          </m:sub>
        </m:sSub>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Gaussian</m:t>
            </m:r>
          </m:sub>
        </m:sSub>
        <m:d>
          <m:dPr>
            <m:ctrlPr>
              <w:rPr>
                <w:rFonts w:ascii="Cambria Math" w:hAnsi="Cambria Math"/>
                <w:i/>
              </w:rPr>
            </m:ctrlPr>
          </m:dPr>
          <m:e>
            <m:r>
              <w:rPr>
                <w:rFonts w:ascii="Cambria Math" w:hAnsi="Cambria Math"/>
              </w:rPr>
              <m:t>α, θ</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y</m:t>
                </m:r>
                <m:r>
                  <w:rPr>
                    <w:rFonts w:ascii="Cambria Math" w:hAnsi="Cambria Math"/>
                  </w:rPr>
                  <m:t>-α1-Zθ</m:t>
                </m:r>
              </m:e>
            </m:d>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Sθ</m:t>
        </m:r>
      </m:oMath>
      <w:r>
        <w:rPr>
          <w:rFonts w:hint="eastAsia"/>
        </w:rPr>
        <w:t xml:space="preserve"> </w:t>
      </w:r>
      <w:r>
        <w:tab/>
      </w:r>
      <w:r>
        <w:tab/>
      </w:r>
      <w:r>
        <w:tab/>
      </w:r>
      <w:r>
        <w:tab/>
        <w:t>(9)</w:t>
      </w:r>
    </w:p>
    <w:p w14:paraId="439A0245" w14:textId="2954ACB5" w:rsidR="0054227D" w:rsidRDefault="0054227D" w:rsidP="0054227D">
      <w:pPr>
        <w:spacing w:before="80" w:after="80"/>
        <w:ind w:right="240" w:firstLine="420"/>
        <w:jc w:val="both"/>
      </w:pPr>
      <w:r>
        <w:lastRenderedPageBreak/>
        <w:t>Gaussian-GAM适用于分布近似对称、尾部风险不突出的场景，能够作为对比基线。模型中需要确定的超参数有基函数数目</w:t>
      </w:r>
      <m:oMath>
        <m:sSub>
          <m:sSubPr>
            <m:ctrlPr>
              <w:rPr>
                <w:rFonts w:ascii="Cambria Math" w:hAnsi="Cambria Math"/>
                <w:i/>
              </w:rPr>
            </m:ctrlPr>
          </m:sSubPr>
          <m:e>
            <m:r>
              <w:rPr>
                <w:rFonts w:ascii="Cambria Math" w:hAnsi="Cambria Math"/>
              </w:rPr>
              <m:t xml:space="preserve"> K</m:t>
            </m:r>
          </m:e>
          <m:sub>
            <m:r>
              <w:rPr>
                <w:rFonts w:ascii="Cambria Math" w:hAnsi="Cambria Math"/>
              </w:rPr>
              <m:t>j</m:t>
            </m:r>
          </m:sub>
        </m:sSub>
      </m:oMath>
      <w:r>
        <w:t>；基函数阶数</w:t>
      </w:r>
      <m:oMath>
        <m:sSub>
          <m:sSubPr>
            <m:ctrlPr>
              <w:rPr>
                <w:rFonts w:ascii="Cambria Math" w:hAnsi="Cambria Math"/>
                <w:i/>
              </w:rPr>
            </m:ctrlPr>
          </m:sSubPr>
          <m:e>
            <m:r>
              <w:rPr>
                <w:rFonts w:ascii="Cambria Math" w:hAnsi="Cambria Math"/>
              </w:rPr>
              <m:t xml:space="preserve"> m</m:t>
            </m:r>
          </m:e>
          <m:sub>
            <m:r>
              <w:rPr>
                <w:rFonts w:ascii="Cambria Math" w:hAnsi="Cambria Math"/>
              </w:rPr>
              <m:t>j</m:t>
            </m:r>
          </m:sub>
        </m:sSub>
      </m:oMath>
      <w:r>
        <w:t>；差分阶数</w:t>
      </w:r>
      <m:oMath>
        <m:r>
          <w:rPr>
            <w:rFonts w:ascii="Cambria Math" w:hAnsi="Cambria Math"/>
          </w:rPr>
          <m:t xml:space="preserve"> d</m:t>
        </m:r>
      </m:oMath>
      <w:r>
        <w:t>；平滑强度</w:t>
      </w:r>
      <m:oMath>
        <m:sSub>
          <m:sSubPr>
            <m:ctrlPr>
              <w:rPr>
                <w:rFonts w:ascii="Cambria Math" w:hAnsi="Cambria Math"/>
                <w:i/>
              </w:rPr>
            </m:ctrlPr>
          </m:sSubPr>
          <m:e>
            <m:r>
              <w:rPr>
                <w:rFonts w:ascii="Cambria Math" w:hAnsi="Cambria Math"/>
              </w:rPr>
              <m:t xml:space="preserve"> λ</m:t>
            </m:r>
          </m:e>
          <m:sub>
            <m:r>
              <w:rPr>
                <w:rFonts w:ascii="Cambria Math" w:hAnsi="Cambria Math"/>
              </w:rPr>
              <m:t>j</m:t>
            </m:r>
          </m:sub>
        </m:sSub>
      </m:oMath>
      <w:r>
        <w:t>。所有的超参数统一进行调优处理（每个自变量对应独立的基函数数目</w:t>
      </w:r>
      <m:oMath>
        <m:sSub>
          <m:sSubPr>
            <m:ctrlPr>
              <w:rPr>
                <w:rFonts w:ascii="Cambria Math" w:hAnsi="Cambria Math"/>
                <w:i/>
              </w:rPr>
            </m:ctrlPr>
          </m:sSubPr>
          <m:e>
            <m:r>
              <w:rPr>
                <w:rFonts w:ascii="Cambria Math" w:hAnsi="Cambria Math"/>
              </w:rPr>
              <m:t xml:space="preserve"> K</m:t>
            </m:r>
          </m:e>
          <m:sub>
            <m:r>
              <w:rPr>
                <w:rFonts w:ascii="Cambria Math" w:hAnsi="Cambria Math"/>
              </w:rPr>
              <m:t>j</m:t>
            </m:r>
          </m:sub>
        </m:sSub>
      </m:oMath>
      <w:r>
        <w:t>与阶数</w:t>
      </w:r>
      <m:oMath>
        <m:sSub>
          <m:sSubPr>
            <m:ctrlPr>
              <w:rPr>
                <w:rFonts w:ascii="Cambria Math" w:hAnsi="Cambria Math"/>
                <w:i/>
              </w:rPr>
            </m:ctrlPr>
          </m:sSubPr>
          <m:e>
            <m:r>
              <w:rPr>
                <w:rFonts w:ascii="Cambria Math" w:hAnsi="Cambria Math"/>
              </w:rPr>
              <m:t xml:space="preserve"> m</m:t>
            </m:r>
          </m:e>
          <m:sub>
            <m:r>
              <w:rPr>
                <w:rFonts w:ascii="Cambria Math" w:hAnsi="Cambria Math"/>
              </w:rPr>
              <m:t>j</m:t>
            </m:r>
          </m:sub>
        </m:sSub>
      </m:oMath>
      <w:r>
        <w:t>）</w:t>
      </w:r>
    </w:p>
    <w:p w14:paraId="0F0106E1" w14:textId="707BD7DA" w:rsidR="0054227D" w:rsidRDefault="00000000" w:rsidP="0054227D">
      <w:pPr>
        <w:spacing w:before="80" w:after="80"/>
        <w:jc w:val="both"/>
      </w:pPr>
      <w:r>
        <w:rPr>
          <w:b/>
          <w:bCs/>
        </w:rPr>
        <w:t>引理 3.4</w:t>
      </w:r>
      <w:r>
        <w:t>（凸性与唯一解）</w:t>
      </w:r>
      <w:r>
        <w:rPr>
          <w:rStyle w:val="a6"/>
        </w:rPr>
        <w:footnoteReference w:id="5"/>
      </w:r>
      <w:r>
        <w:t>：对任意给定</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 d∈</m:t>
        </m:r>
        <m:sSup>
          <m:sSupPr>
            <m:ctrlPr>
              <w:rPr>
                <w:rFonts w:ascii="Cambria Math" w:hAnsi="Cambria Math"/>
                <w:i/>
              </w:rPr>
            </m:ctrlPr>
          </m:sSupPr>
          <m:e>
            <m:r>
              <m:rPr>
                <m:scr m:val="double-struck"/>
              </m:rPr>
              <w:rPr>
                <w:rFonts w:ascii="Cambria Math" w:hAnsi="Cambria Math"/>
              </w:rPr>
              <m:t>Z</m:t>
            </m:r>
          </m:e>
          <m:sup>
            <m:r>
              <w:rPr>
                <w:rFonts w:ascii="Cambria Math" w:hAnsi="Cambria Math"/>
              </w:rPr>
              <m:t>+</m:t>
            </m:r>
          </m:sup>
        </m:sSup>
        <m:r>
          <w:rPr>
            <w:rFonts w:ascii="Cambria Math" w:hAnsi="Cambria Math"/>
          </w:rPr>
          <m:t xml:space="preserve"> </m:t>
        </m:r>
      </m:oMath>
      <w:r>
        <w:t>与</w:t>
      </w:r>
      <m:oMath>
        <m:r>
          <w:rPr>
            <w:rFonts w:ascii="Cambria Math" w:hAnsi="Cambria Math"/>
          </w:rPr>
          <m:t xml:space="preserve"> λ&gt;0</m:t>
        </m:r>
      </m:oMath>
      <w:r>
        <w:t xml:space="preserve">，目标函数 </w:t>
      </w:r>
      <w:r>
        <w:rPr>
          <w:rFonts w:hint="eastAsia"/>
        </w:rPr>
        <w:t>式</w:t>
      </w:r>
      <w:r>
        <w:t>(9)</w:t>
      </w:r>
      <w:r>
        <w:rPr>
          <w:rFonts w:hint="eastAsia"/>
        </w:rPr>
        <w:t xml:space="preserve"> </w:t>
      </w:r>
      <w:r>
        <w:t>为</w:t>
      </w:r>
      <m:oMath>
        <m:r>
          <w:rPr>
            <w:rFonts w:ascii="Cambria Math" w:hAnsi="Cambria Math"/>
          </w:rPr>
          <m:t xml:space="preserve"> θ</m:t>
        </m:r>
      </m:oMath>
      <w:r>
        <w:t>方向严格凸；若输入矩阵</w:t>
      </w:r>
      <m:oMath>
        <m:r>
          <w:rPr>
            <w:rFonts w:ascii="Cambria Math" w:hAnsi="Cambria Math"/>
          </w:rPr>
          <m:t xml:space="preserve"> </m:t>
        </m:r>
        <m:r>
          <w:rPr>
            <w:rFonts w:ascii="Cambria Math" w:hAnsi="Cambria Math" w:hint="eastAsia"/>
          </w:rPr>
          <m:t>Z</m:t>
        </m:r>
        <m:r>
          <w:rPr>
            <w:rFonts w:ascii="Cambria Math" w:hAnsi="Cambria Math"/>
          </w:rPr>
          <m:t xml:space="preserve"> </m:t>
        </m:r>
      </m:oMath>
      <w:r>
        <w:t>满秩且</w:t>
      </w:r>
      <m:oMath>
        <m:r>
          <w:rPr>
            <w:rFonts w:ascii="Cambria Math" w:hAnsi="Cambria Math"/>
          </w:rPr>
          <m:t xml:space="preserve"> λ&gt;0</m:t>
        </m:r>
      </m:oMath>
      <w:r>
        <w:t>，则最优解</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θ</m:t>
                </m:r>
              </m:e>
            </m:acc>
          </m:e>
        </m:d>
        <m:r>
          <w:rPr>
            <w:rFonts w:ascii="Cambria Math" w:hAnsi="Cambria Math"/>
          </w:rPr>
          <m:t xml:space="preserve"> </m:t>
        </m:r>
      </m:oMath>
      <w:r>
        <w:t>唯一。</w:t>
      </w:r>
    </w:p>
    <w:p w14:paraId="34CEB724" w14:textId="26C830F3" w:rsidR="002B0247" w:rsidRDefault="002B0247" w:rsidP="002B0247">
      <w:pPr>
        <w:spacing w:before="80" w:after="80"/>
        <w:jc w:val="both"/>
      </w:pPr>
      <w:r>
        <w:rPr>
          <w:b/>
          <w:bCs/>
        </w:rPr>
        <w:t>引理 3.5</w:t>
      </w:r>
      <w:r>
        <w:t>（Gaussian-GAM 的最优解）</w:t>
      </w:r>
      <w:r>
        <w:rPr>
          <w:rStyle w:val="a6"/>
        </w:rPr>
        <w:footnoteReference w:id="6"/>
      </w:r>
      <w:r>
        <w:t>：设响应向量</w:t>
      </w:r>
      <m:oMath>
        <m:r>
          <w:rPr>
            <w:rFonts w:ascii="Cambria Math" w:hAnsi="Cambria Math"/>
          </w:rPr>
          <m:t xml:space="preserve"> y∈</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，全</w:t>
      </w:r>
      <w:r>
        <w:rPr>
          <w:rFonts w:hint="eastAsia"/>
        </w:rPr>
        <w:t>1向量</w:t>
      </w:r>
      <m:oMath>
        <m:r>
          <w:rPr>
            <w:rFonts w:ascii="Cambria Math" w:hAnsi="Cambria Math"/>
          </w:rPr>
          <m:t xml:space="preserve"> 1∈</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，输入矩阵</w:t>
      </w:r>
      <m:oMath>
        <m:r>
          <w:rPr>
            <w:rFonts w:ascii="Cambria Math" w:hAnsi="Cambria Math" w:hint="eastAsia"/>
          </w:rPr>
          <m:t>Z</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K</m:t>
            </m:r>
          </m:sup>
        </m:sSup>
      </m:oMath>
      <w:r>
        <w:t>，惩罚矩阵</w:t>
      </w:r>
      <m:oMath>
        <m:r>
          <w:rPr>
            <w:rFonts w:ascii="Cambria Math" w:hAnsi="Cambria Math"/>
          </w:rPr>
          <m:t xml:space="preserve"> </m:t>
        </m:r>
        <m:r>
          <w:rPr>
            <w:rFonts w:ascii="Cambria Math" w:hAnsi="Cambria Math" w:hint="eastAsia"/>
          </w:rPr>
          <m:t>S</m:t>
        </m:r>
        <m:r>
          <w:rPr>
            <w:rFonts w:ascii="Cambria Math" w:hAnsi="Cambria Math"/>
          </w:rPr>
          <m:t>=blockdiag(</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)≽0</m:t>
        </m:r>
      </m:oMath>
      <w:r>
        <w:t>。定义均值和中心投影矩阵为</w:t>
      </w:r>
    </w:p>
    <w:p w14:paraId="667A95EF" w14:textId="43265ECF" w:rsidR="00BC77A8" w:rsidRPr="00BC77A8" w:rsidRDefault="00000000" w:rsidP="002B0247">
      <w:pPr>
        <w:spacing w:before="80" w:after="80"/>
        <w:jc w:val="both"/>
      </w:pPr>
      <m:oMathPara>
        <m:oMath>
          <m:acc>
            <m:accPr>
              <m:chr m:val="̅"/>
              <m:ctrlPr>
                <w:rPr>
                  <w:rFonts w:ascii="Cambria Math" w:hAnsi="Cambria Math"/>
                  <w:i/>
                </w:rPr>
              </m:ctrlPr>
            </m:accPr>
            <m:e>
              <m:r>
                <w:rPr>
                  <w:rFonts w:ascii="Cambria Math" w:hAnsi="Cambria Math"/>
                </w:rPr>
                <m:t>y</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1</m:t>
              </m:r>
            </m:e>
            <m:sup>
              <m:r>
                <w:rPr>
                  <w:rFonts w:ascii="Cambria Math" w:hAnsi="Cambria Math"/>
                </w:rPr>
                <m:t>T</m:t>
              </m:r>
            </m:sup>
          </m:sSup>
          <m:r>
            <w:rPr>
              <w:rFonts w:ascii="Cambria Math" w:hAnsi="Cambria Math"/>
            </w:rPr>
            <m:t xml:space="preserve">y,       </m:t>
          </m:r>
          <m:acc>
            <m:accPr>
              <m:chr m:val="̅"/>
              <m:ctrlPr>
                <w:rPr>
                  <w:rFonts w:ascii="Cambria Math" w:hAnsi="Cambria Math"/>
                  <w:i/>
                </w:rPr>
              </m:ctrlPr>
            </m:accPr>
            <m:e>
              <m:r>
                <w:rPr>
                  <w:rFonts w:ascii="Cambria Math" w:hAnsi="Cambria Math"/>
                </w:rPr>
                <m:t>z</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1,       M=</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1</m:t>
          </m:r>
          <m:sSup>
            <m:sSupPr>
              <m:ctrlPr>
                <w:rPr>
                  <w:rFonts w:ascii="Cambria Math" w:hAnsi="Cambria Math"/>
                  <w:i/>
                </w:rPr>
              </m:ctrlPr>
            </m:sSupPr>
            <m:e>
              <m:r>
                <w:rPr>
                  <w:rFonts w:ascii="Cambria Math" w:hAnsi="Cambria Math"/>
                </w:rPr>
                <m:t>1</m:t>
              </m:r>
            </m:e>
            <m:sup>
              <m:r>
                <w:rPr>
                  <w:rFonts w:ascii="Cambria Math" w:hAnsi="Cambria Math"/>
                </w:rPr>
                <m:t>T</m:t>
              </m:r>
            </m:sup>
          </m:sSup>
        </m:oMath>
      </m:oMathPara>
    </w:p>
    <w:p w14:paraId="6D49DC7B" w14:textId="10C7B0BF" w:rsidR="00BC77A8" w:rsidRDefault="00BC77A8" w:rsidP="002B0247">
      <w:pPr>
        <w:spacing w:before="80" w:after="80"/>
        <w:jc w:val="both"/>
      </w:pPr>
      <w:r>
        <w:t>并令去中心化后的矩阵与向量为</w:t>
      </w:r>
    </w:p>
    <w:p w14:paraId="0754D018" w14:textId="2FE7C28D" w:rsidR="00BC77A8" w:rsidRDefault="00000000" w:rsidP="002B0247">
      <w:pPr>
        <w:spacing w:before="80" w:after="80"/>
        <w:jc w:val="both"/>
      </w:pPr>
      <m:oMathPara>
        <m:oMath>
          <m:sSub>
            <m:sSubPr>
              <m:ctrlPr>
                <w:rPr>
                  <w:rFonts w:ascii="Cambria Math" w:hAnsi="Cambria Math"/>
                  <w:i/>
                </w:rPr>
              </m:ctrlPr>
            </m:sSubPr>
            <m:e>
              <m:r>
                <w:rPr>
                  <w:rFonts w:ascii="Cambria Math" w:hAnsi="Cambria Math"/>
                </w:rPr>
                <m:t>Z</m:t>
              </m:r>
            </m:e>
            <m:sub>
              <m:r>
                <w:rPr>
                  <w:rFonts w:ascii="Cambria Math" w:hAnsi="Cambria Math"/>
                </w:rPr>
                <m:t>c</m:t>
              </m:r>
              <m:ctrlPr>
                <w:rPr>
                  <w:rFonts w:ascii="Cambria Math" w:hAnsi="Cambria Math" w:hint="eastAsia"/>
                  <w:i/>
                </w:rPr>
              </m:ctrlPr>
            </m:sub>
          </m:sSub>
          <m:r>
            <w:rPr>
              <w:rFonts w:ascii="Cambria Math" w:hAnsi="Cambria Math"/>
            </w:rPr>
            <m:t xml:space="preserve">=MZ,       </m:t>
          </m:r>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=My</m:t>
          </m:r>
        </m:oMath>
      </m:oMathPara>
    </w:p>
    <w:p w14:paraId="6D54DA78" w14:textId="0FA7F727" w:rsidR="00BC77A8" w:rsidRDefault="00BC77A8" w:rsidP="002B0247">
      <w:pPr>
        <w:spacing w:before="80" w:after="80"/>
        <w:jc w:val="both"/>
      </w:pPr>
      <w:r>
        <w:t xml:space="preserve">则目标函数 </w:t>
      </w:r>
      <w:r>
        <w:rPr>
          <w:rFonts w:hint="eastAsia"/>
        </w:rPr>
        <w:t>式</w:t>
      </w:r>
      <w:r>
        <w:t>(9) 的最优解</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θ</m:t>
                </m:r>
              </m:e>
            </m:acc>
          </m:e>
        </m:d>
        <m:r>
          <w:rPr>
            <w:rFonts w:ascii="Cambria Math" w:hAnsi="Cambria Math"/>
          </w:rPr>
          <m:t xml:space="preserve"> </m:t>
        </m:r>
      </m:oMath>
      <w:r>
        <w:rPr>
          <w:rFonts w:hint="eastAsia"/>
        </w:rPr>
        <w:t>为</w:t>
      </w:r>
    </w:p>
    <w:p w14:paraId="4A82EE4A" w14:textId="70B3F51E" w:rsidR="00B64999" w:rsidRDefault="00000000" w:rsidP="00B64999">
      <w:pPr>
        <w:spacing w:before="80" w:after="80"/>
        <w:jc w:val="right"/>
      </w:pPr>
      <m:oMath>
        <m:acc>
          <m:accPr>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c</m:t>
                </m:r>
              </m:sub>
              <m:sup>
                <m:r>
                  <w:rPr>
                    <w:rFonts w:ascii="Cambria Math" w:hAnsi="Cambria Math"/>
                  </w:rPr>
                  <m:t>T</m:t>
                </m:r>
              </m:sup>
            </m:sSubSup>
            <m:sSub>
              <m:sSubPr>
                <m:ctrlPr>
                  <w:rPr>
                    <w:rFonts w:ascii="Cambria Math" w:hAnsi="Cambria Math"/>
                    <w:i/>
                  </w:rPr>
                </m:ctrlPr>
              </m:sSubPr>
              <m:e>
                <m:r>
                  <w:rPr>
                    <w:rFonts w:ascii="Cambria Math" w:hAnsi="Cambria Math"/>
                  </w:rPr>
                  <m:t>Z</m:t>
                </m:r>
              </m:e>
              <m:sub>
                <m:r>
                  <w:rPr>
                    <w:rFonts w:ascii="Cambria Math" w:hAnsi="Cambria Math"/>
                  </w:rPr>
                  <m:t>c</m:t>
                </m:r>
              </m:sub>
            </m:sSub>
            <m:r>
              <w:rPr>
                <w:rFonts w:ascii="Cambria Math" w:hAnsi="Cambria Math"/>
              </w:rPr>
              <m:t>+S)</m:t>
            </m:r>
          </m:e>
          <m:sup>
            <m:r>
              <w:rPr>
                <w:rFonts w:ascii="Cambria Math" w:hAnsi="Cambria Math"/>
              </w:rPr>
              <m:t>-1</m:t>
            </m:r>
          </m:sup>
        </m:sSup>
        <m:sSubSup>
          <m:sSubSupPr>
            <m:ctrlPr>
              <w:rPr>
                <w:rFonts w:ascii="Cambria Math" w:hAnsi="Cambria Math"/>
                <w:i/>
              </w:rPr>
            </m:ctrlPr>
          </m:sSubSupPr>
          <m:e>
            <m:r>
              <w:rPr>
                <w:rFonts w:ascii="Cambria Math" w:hAnsi="Cambria Math"/>
              </w:rPr>
              <m:t>Z</m:t>
            </m:r>
          </m:e>
          <m:sub>
            <m:r>
              <w:rPr>
                <w:rFonts w:ascii="Cambria Math" w:hAnsi="Cambria Math"/>
              </w:rPr>
              <m:t>c</m:t>
            </m:r>
          </m:sub>
          <m:sup>
            <m:r>
              <w:rPr>
                <w:rFonts w:ascii="Cambria Math" w:hAnsi="Cambria Math"/>
              </w:rPr>
              <m:t>T</m:t>
            </m:r>
          </m:sup>
        </m:sSubSup>
        <m:sSub>
          <m:sSubPr>
            <m:ctrlPr>
              <w:rPr>
                <w:rFonts w:ascii="Cambria Math" w:hAnsi="Cambria Math"/>
                <w:i/>
              </w:rPr>
            </m:ctrlPr>
          </m:sSubPr>
          <m:e>
            <m:r>
              <w:rPr>
                <w:rFonts w:ascii="Cambria Math" w:hAnsi="Cambria Math"/>
              </w:rPr>
              <m:t>y</m:t>
            </m:r>
          </m:e>
          <m:sub>
            <m:r>
              <w:rPr>
                <w:rFonts w:ascii="Cambria Math" w:hAnsi="Cambria Math"/>
              </w:rPr>
              <m:t>c</m:t>
            </m:r>
          </m:sub>
        </m:sSub>
        <m:r>
          <w:rPr>
            <w:rFonts w:ascii="Cambria Math" w:hAnsi="Cambria Math"/>
          </w:rPr>
          <m:t xml:space="preserve">,       </m:t>
        </m:r>
        <m:acc>
          <m:accPr>
            <m:ctrlPr>
              <w:rPr>
                <w:rFonts w:ascii="Cambria Math" w:hAnsi="Cambria Math"/>
                <w:i/>
              </w:rPr>
            </m:ctrlPr>
          </m:accPr>
          <m:e>
            <m:r>
              <w:rPr>
                <w:rFonts w:ascii="Cambria Math" w:hAnsi="Cambria Math"/>
              </w:rPr>
              <m:t>α</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z</m:t>
                </m:r>
              </m:e>
            </m:acc>
          </m:e>
          <m:sup>
            <m:r>
              <w:rPr>
                <w:rFonts w:ascii="Cambria Math" w:hAnsi="Cambria Math"/>
              </w:rPr>
              <m:t>T</m:t>
            </m:r>
          </m:sup>
        </m:sSup>
        <m:acc>
          <m:accPr>
            <m:ctrlPr>
              <w:rPr>
                <w:rFonts w:ascii="Cambria Math" w:hAnsi="Cambria Math"/>
                <w:i/>
              </w:rPr>
            </m:ctrlPr>
          </m:accPr>
          <m:e>
            <m:r>
              <w:rPr>
                <w:rFonts w:ascii="Cambria Math" w:hAnsi="Cambria Math"/>
              </w:rPr>
              <m:t>θ</m:t>
            </m:r>
          </m:e>
        </m:acc>
      </m:oMath>
      <w:r>
        <w:t xml:space="preserve">  </w:t>
      </w:r>
      <w:r>
        <w:tab/>
      </w:r>
      <w:r>
        <w:tab/>
      </w:r>
      <w:r>
        <w:tab/>
      </w:r>
      <w:r>
        <w:tab/>
      </w:r>
      <w:r>
        <w:tab/>
        <w:t>(10)</w:t>
      </w:r>
    </w:p>
    <w:p w14:paraId="30732537" w14:textId="00967BEB" w:rsidR="00B64999" w:rsidRDefault="00B64999" w:rsidP="00B64999">
      <w:pPr>
        <w:pBdr>
          <w:top w:val="single" w:sz="4" w:space="1" w:color="auto"/>
          <w:bottom w:val="single" w:sz="4" w:space="1" w:color="auto"/>
        </w:pBdr>
        <w:spacing w:after="80"/>
        <w:jc w:val="both"/>
      </w:pPr>
      <w:r>
        <w:rPr>
          <w:rFonts w:hint="eastAsia"/>
          <w:b/>
          <w:bCs/>
        </w:rPr>
        <w:t>算法</w:t>
      </w:r>
      <w:r>
        <w:rPr>
          <w:b/>
          <w:bCs/>
        </w:rPr>
        <w:t>4</w:t>
      </w:r>
      <w:r>
        <w:rPr>
          <w:rFonts w:hint="eastAsia"/>
        </w:rPr>
        <w:t>：</w:t>
      </w:r>
      <w:r>
        <w:rPr>
          <w:rFonts w:ascii="Cambria" w:hAnsi="Cambria"/>
        </w:rPr>
        <w:t>Gaussian-GAM</w:t>
      </w:r>
    </w:p>
    <w:p w14:paraId="4C678A2B" w14:textId="4B648B30" w:rsidR="00B64999" w:rsidRDefault="00B64999" w:rsidP="00B64999">
      <w:pPr>
        <w:spacing w:after="80"/>
        <w:jc w:val="both"/>
      </w:pPr>
      <w:r>
        <w:tab/>
      </w:r>
      <w:r>
        <w:rPr>
          <w:rFonts w:hint="eastAsia"/>
          <w:b/>
          <w:bCs/>
        </w:rPr>
        <w:t>输入</w:t>
      </w:r>
      <w:r>
        <w:rPr>
          <w:rFonts w:hint="eastAsia"/>
        </w:rPr>
        <w:t>：数据</w:t>
      </w:r>
      <m:oMath>
        <m:sSubSup>
          <m:sSubSupPr>
            <m:ctrlPr>
              <w:rPr>
                <w:rFonts w:ascii="Cambria Math" w:hAnsi="Cambria Math"/>
                <w:i/>
              </w:rPr>
            </m:ctrlPr>
          </m:sSubSup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n</m:t>
            </m:r>
          </m:sup>
        </m:sSubSup>
      </m:oMath>
      <w:r>
        <w:rPr>
          <w:rFonts w:hint="eastAsia"/>
        </w:rPr>
        <w:t>；平滑配置</w:t>
      </w:r>
      <m:oMath>
        <m:r>
          <w:rPr>
            <w:rFonts w:ascii="Cambria Math" w:hAnsi="Cambria Math"/>
          </w:rPr>
          <m:t xml:space="preserve"> </m:t>
        </m:r>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e>
          <m:sub>
            <m:r>
              <w:rPr>
                <w:rFonts w:ascii="Cambria Math" w:hAnsi="Cambria Math"/>
              </w:rPr>
              <m:t>j=1</m:t>
            </m:r>
          </m:sub>
          <m:sup>
            <m:r>
              <w:rPr>
                <w:rFonts w:ascii="Cambria Math" w:hAnsi="Cambria Math"/>
              </w:rPr>
              <m:t>p</m:t>
            </m:r>
          </m:sup>
        </m:sSubSup>
      </m:oMath>
      <w:r>
        <w:rPr>
          <w:rFonts w:hint="eastAsia"/>
        </w:rPr>
        <w:t>；差分阶数</w:t>
      </w:r>
      <m:oMath>
        <m:r>
          <w:rPr>
            <w:rFonts w:ascii="Cambria Math" w:hAnsi="Cambria Math"/>
          </w:rPr>
          <m:t xml:space="preserve"> </m:t>
        </m:r>
        <m:r>
          <w:rPr>
            <w:rFonts w:ascii="Cambria Math" w:hAnsi="Cambria Math" w:hint="eastAsia"/>
          </w:rPr>
          <m:t>d</m:t>
        </m:r>
      </m:oMath>
    </w:p>
    <w:p w14:paraId="3B2C6FA2" w14:textId="5D7F9832" w:rsidR="00B64999" w:rsidRPr="00D26F9E" w:rsidRDefault="00B64999" w:rsidP="00B64999">
      <w:pPr>
        <w:spacing w:after="80"/>
        <w:jc w:val="both"/>
        <w:rPr>
          <w:i/>
        </w:rPr>
      </w:pPr>
      <w:r>
        <w:tab/>
      </w:r>
      <w:r>
        <w:rPr>
          <w:rFonts w:hint="eastAsia"/>
          <w:b/>
          <w:bCs/>
        </w:rPr>
        <w:t>输出</w:t>
      </w:r>
      <w:r>
        <w:rPr>
          <w:rFonts w:hint="eastAsia"/>
        </w:rPr>
        <w:t>：用于计算</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y</m:t>
                </m:r>
              </m:e>
            </m:acc>
          </m:e>
        </m:d>
        <m:r>
          <w:rPr>
            <w:rFonts w:ascii="Cambria Math" w:hAnsi="Cambria Math"/>
          </w:rPr>
          <m:t xml:space="preserve"> </m:t>
        </m:r>
      </m:oMath>
      <w:r>
        <w:rPr>
          <w:rFonts w:hint="eastAsia"/>
        </w:rPr>
        <w:t xml:space="preserve">的 </w:t>
      </w:r>
      <w:r>
        <w:t xml:space="preserve">GAM </w:t>
      </w:r>
      <w:r>
        <w:rPr>
          <w:rFonts w:hint="eastAsia"/>
        </w:rPr>
        <w:t>模型</w:t>
      </w:r>
      <m:oMath>
        <m:r>
          <m:rPr>
            <m:scr m:val="script"/>
          </m:rPr>
          <w:rPr>
            <w:rFonts w:ascii="Cambria Math" w:hAnsi="Cambria Math"/>
          </w:rPr>
          <m:t xml:space="preserve"> M</m:t>
        </m:r>
      </m:oMath>
    </w:p>
    <w:p w14:paraId="32C375CA" w14:textId="7AFA2BF8" w:rsidR="00B64999" w:rsidRPr="00A86D83" w:rsidRDefault="00B64999" w:rsidP="00B64999">
      <w:pPr>
        <w:spacing w:after="80"/>
        <w:jc w:val="both"/>
        <w:rPr>
          <w:i/>
        </w:rPr>
      </w:pPr>
      <w:r>
        <w:rPr>
          <w:rFonts w:hint="eastAsia"/>
        </w:rPr>
        <w:t>1</w:t>
      </w:r>
      <w:r>
        <w:t>.</w:t>
      </w:r>
      <w:r>
        <w:tab/>
        <w:t xml:space="preserve">调用 </w:t>
      </w:r>
      <w:r>
        <w:rPr>
          <w:rFonts w:hint="eastAsia"/>
          <w:b/>
          <w:bCs/>
        </w:rPr>
        <w:t>算法3</w:t>
      </w:r>
      <w:r>
        <w:t xml:space="preserve"> 构造输入矩阵和向量</w:t>
      </w:r>
      <m:oMath>
        <m:r>
          <w:rPr>
            <w:rFonts w:ascii="Cambria Math" w:hAnsi="Cambria Math"/>
          </w:rPr>
          <m:t xml:space="preserve"> </m:t>
        </m:r>
        <m:r>
          <w:rPr>
            <w:rFonts w:ascii="Cambria Math" w:hAnsi="Cambria Math" w:hint="eastAsia"/>
          </w:rPr>
          <m:t>Z</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n×K</m:t>
            </m:r>
          </m:sup>
        </m:sSup>
        <m:r>
          <w:rPr>
            <w:rFonts w:ascii="Cambria Math" w:hAnsi="Cambria Math"/>
          </w:rPr>
          <m:t>,     S∈</m:t>
        </m:r>
        <m:sSup>
          <m:sSupPr>
            <m:ctrlPr>
              <w:rPr>
                <w:rFonts w:ascii="Cambria Math" w:hAnsi="Cambria Math"/>
                <w:i/>
              </w:rPr>
            </m:ctrlPr>
          </m:sSupPr>
          <m:e>
            <m:r>
              <m:rPr>
                <m:scr m:val="double-struck"/>
              </m:rPr>
              <w:rPr>
                <w:rFonts w:ascii="Cambria Math" w:hAnsi="Cambria Math"/>
              </w:rPr>
              <m:t>R</m:t>
            </m:r>
          </m:e>
          <m:sup>
            <m:r>
              <w:rPr>
                <w:rFonts w:ascii="Cambria Math" w:hAnsi="Cambria Math"/>
              </w:rPr>
              <m:t>K×K</m:t>
            </m:r>
          </m:sup>
        </m:sSup>
        <m:r>
          <w:rPr>
            <w:rFonts w:ascii="Cambria Math" w:hAnsi="Cambria Math"/>
          </w:rPr>
          <m:t>,     θ∈</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w:p>
    <w:p w14:paraId="0F8A9B5B" w14:textId="37491ACF" w:rsidR="00B64999" w:rsidRPr="00D26F9E" w:rsidRDefault="00B64999" w:rsidP="00B64999">
      <w:pPr>
        <w:spacing w:after="80"/>
        <w:jc w:val="both"/>
        <w:rPr>
          <w:i/>
        </w:rPr>
      </w:pPr>
      <w:r>
        <w:rPr>
          <w:rFonts w:hint="eastAsia"/>
        </w:rPr>
        <w:t>2</w:t>
      </w:r>
      <w:r>
        <w:t>.</w:t>
      </w:r>
      <w:r>
        <w:tab/>
      </w:r>
      <w:r>
        <w:rPr>
          <w:rFonts w:hint="eastAsia"/>
        </w:rPr>
        <w:t>计算</w:t>
      </w:r>
      <m:oMath>
        <m:sSub>
          <m:sSubPr>
            <m:ctrlPr>
              <w:rPr>
                <w:rFonts w:ascii="Cambria Math" w:hAnsi="Cambria Math"/>
                <w:i/>
              </w:rPr>
            </m:ctrlPr>
          </m:sSubPr>
          <m:e>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θ</m:t>
                    </m:r>
                  </m:e>
                </m:acc>
              </m:e>
            </m:d>
            <m:r>
              <w:rPr>
                <w:rFonts w:ascii="Cambria Math" w:hAnsi="Cambria Math"/>
              </w:rPr>
              <m:t>=</m:t>
            </m:r>
            <m:r>
              <w:rPr>
                <w:rFonts w:ascii="Cambria Math" w:hAnsi="Cambria Math" w:hint="eastAsia"/>
              </w:rPr>
              <m:t>arg</m:t>
            </m:r>
            <m:r>
              <w:rPr>
                <w:rFonts w:ascii="Cambria Math" w:hAnsi="Cambria Math"/>
              </w:rPr>
              <m:t>min</m:t>
            </m:r>
          </m:e>
          <m:sub>
            <m:r>
              <w:rPr>
                <w:rFonts w:ascii="Cambria Math" w:hAnsi="Cambria Math"/>
              </w:rPr>
              <m:t>α,θ</m:t>
            </m:r>
          </m:sub>
        </m:sSub>
        <m:r>
          <w:rPr>
            <w:rFonts w:ascii="Cambria Math" w:hAnsi="Cambria Math"/>
          </w:rPr>
          <m:t xml:space="preserve"> </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y</m:t>
                </m:r>
                <m:r>
                  <w:rPr>
                    <w:rFonts w:ascii="Cambria Math" w:hAnsi="Cambria Math"/>
                  </w:rPr>
                  <m:t>-α1-Zθ</m:t>
                </m:r>
              </m:e>
            </m:d>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Sθ</m:t>
        </m:r>
      </m:oMath>
    </w:p>
    <w:p w14:paraId="099C8BBD" w14:textId="31CF32F2" w:rsidR="00B64999" w:rsidRPr="00D26F9E" w:rsidRDefault="00B64999" w:rsidP="00B64999">
      <w:pPr>
        <w:spacing w:after="80"/>
        <w:jc w:val="both"/>
        <w:rPr>
          <w:i/>
        </w:rPr>
      </w:pPr>
      <w:r>
        <w:rPr>
          <w:rFonts w:hint="eastAsia"/>
        </w:rPr>
        <w:t>3</w:t>
      </w:r>
      <w:r>
        <w:t>.</w:t>
      </w:r>
      <w:r>
        <w:tab/>
      </w:r>
      <w:r>
        <w:rPr>
          <w:rFonts w:hint="eastAsia"/>
        </w:rPr>
        <w:t>分解矩阵和向量</w:t>
      </w:r>
      <m:oMath>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p</m:t>
                </m:r>
              </m:sub>
            </m:sSub>
          </m:e>
        </m:d>
        <m:r>
          <w:rPr>
            <w:rFonts w:ascii="Cambria Math" w:hAnsi="Cambria Math"/>
          </w:rPr>
          <m:t xml:space="preserve">←Z,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sub>
                  <m:sup>
                    <m:r>
                      <w:rPr>
                        <w:rFonts w:ascii="Cambria Math" w:hAnsi="Cambria Math"/>
                      </w:rPr>
                      <m:t>T</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sub>
                  <m:sup>
                    <m:r>
                      <w:rPr>
                        <w:rFonts w:ascii="Cambria Math" w:hAnsi="Cambria Math"/>
                      </w:rPr>
                      <m:t>T</m:t>
                    </m:r>
                  </m:sup>
                </m:sSubSup>
                <m:r>
                  <w:rPr>
                    <w:rFonts w:ascii="Cambria Math" w:hAnsi="Cambria Math"/>
                  </w:rPr>
                  <m:t xml:space="preserve">  ⋯.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p</m:t>
                    </m:r>
                  </m:sub>
                  <m:sup>
                    <m:r>
                      <w:rPr>
                        <w:rFonts w:ascii="Cambria Math" w:hAnsi="Cambria Math"/>
                      </w:rPr>
                      <m:t>T</m:t>
                    </m:r>
                  </m:sup>
                </m:sSubSup>
              </m:e>
            </m:d>
          </m:e>
          <m:sup>
            <m:r>
              <w:rPr>
                <w:rFonts w:ascii="Cambria Math" w:hAnsi="Cambria Math"/>
              </w:rPr>
              <m:t>T</m:t>
            </m:r>
          </m:sup>
        </m:sSup>
        <m:r>
          <w:rPr>
            <w:rFonts w:ascii="Cambria Math" w:hAnsi="Cambria Math"/>
          </w:rPr>
          <m:t>←</m:t>
        </m:r>
        <m:acc>
          <m:accPr>
            <m:ctrlPr>
              <w:rPr>
                <w:rFonts w:ascii="Cambria Math" w:hAnsi="Cambria Math"/>
                <w:i/>
              </w:rPr>
            </m:ctrlPr>
          </m:accPr>
          <m:e>
            <m:r>
              <w:rPr>
                <w:rFonts w:ascii="Cambria Math" w:hAnsi="Cambria Math"/>
              </w:rPr>
              <m:t>θ</m:t>
            </m:r>
          </m:e>
        </m:acc>
      </m:oMath>
    </w:p>
    <w:p w14:paraId="55A98788" w14:textId="19EA8B5B" w:rsidR="00B64999" w:rsidRDefault="00B64999" w:rsidP="00B64999">
      <w:pPr>
        <w:spacing w:after="80"/>
        <w:jc w:val="both"/>
      </w:pPr>
      <w:r>
        <w:t>4.</w:t>
      </w:r>
      <w:r>
        <w:tab/>
      </w:r>
      <w:r>
        <w:rPr>
          <w:rFonts w:hint="eastAsia"/>
        </w:rPr>
        <w:t>重构平滑函数</w:t>
      </w:r>
      <m:oMath>
        <m:sSub>
          <m:sSubPr>
            <m:ctrlPr>
              <w:rPr>
                <w:rFonts w:ascii="Cambria Math" w:hAnsi="Cambria Math"/>
                <w:i/>
              </w:rPr>
            </m:ctrlPr>
          </m:sSubPr>
          <m:e>
            <m:acc>
              <m:accPr>
                <m:ctrlPr>
                  <w:rPr>
                    <w:rFonts w:ascii="Cambria Math" w:hAnsi="Cambria Math"/>
                    <w:i/>
                  </w:rPr>
                </m:ctrlPr>
              </m:accPr>
              <m:e>
                <m:r>
                  <w:rPr>
                    <w:rFonts w:ascii="Cambria Math" w:hAnsi="Cambria Math"/>
                  </w:rPr>
                  <m:t xml:space="preserve"> f</m:t>
                </m:r>
              </m:e>
            </m:acc>
            <m:ctrlPr>
              <w:rPr>
                <w:rFonts w:ascii="Cambria Math" w:hAnsi="Cambria Math" w:hint="eastAsia"/>
                <w:i/>
              </w:rPr>
            </m:ctrlP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subSup"/>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j</m:t>
                </m:r>
              </m:sub>
            </m:sSub>
          </m:sup>
          <m:e>
            <m:sSub>
              <m:sSubPr>
                <m:ctrlPr>
                  <w:rPr>
                    <w:rFonts w:ascii="Cambria Math" w:hAnsi="Cambria Math" w:cs="Cambria Math"/>
                    <w:i/>
                    <w:iCs/>
                    <w:sz w:val="22"/>
                    <w:szCs w:val="22"/>
                  </w:rPr>
                </m:ctrlPr>
              </m:sSubPr>
              <m:e>
                <m:acc>
                  <m:accPr>
                    <m:ctrlPr>
                      <w:rPr>
                        <w:rFonts w:ascii="Cambria Math" w:hAnsi="Cambria Math" w:cs="Cambria Math"/>
                        <w:i/>
                        <w:sz w:val="22"/>
                        <w:szCs w:val="22"/>
                      </w:rPr>
                    </m:ctrlPr>
                  </m:accPr>
                  <m:e>
                    <m:r>
                      <w:rPr>
                        <w:rFonts w:ascii="Cambria Math" w:hAnsi="Cambria Math" w:cs="Cambria Math"/>
                        <w:sz w:val="22"/>
                        <w:szCs w:val="22"/>
                      </w:rPr>
                      <m:t>θ</m:t>
                    </m:r>
                  </m:e>
                </m:acc>
              </m:e>
              <m:sub>
                <m:r>
                  <w:rPr>
                    <w:rFonts w:ascii="Cambria Math" w:hAnsi="Cambria Math" w:cs="Cambria Math"/>
                    <w:sz w:val="22"/>
                    <w:szCs w:val="22"/>
                  </w:rPr>
                  <m:t>jk</m:t>
                </m:r>
              </m:sub>
            </m:sSub>
            <m:sSub>
              <m:sSubPr>
                <m:ctrlPr>
                  <w:rPr>
                    <w:rFonts w:ascii="Cambria Math" w:hAnsi="Cambria Math" w:cs="Cambria Math"/>
                    <w:i/>
                    <w:iCs/>
                    <w:sz w:val="22"/>
                    <w:szCs w:val="22"/>
                  </w:rPr>
                </m:ctrlPr>
              </m:sSubPr>
              <m:e>
                <m:r>
                  <w:rPr>
                    <w:rFonts w:ascii="Cambria Math" w:hAnsi="Cambria Math" w:cs="Cambria Math"/>
                    <w:sz w:val="22"/>
                    <w:szCs w:val="22"/>
                  </w:rPr>
                  <m:t>B</m:t>
                </m:r>
              </m:e>
              <m:sub>
                <m:r>
                  <w:rPr>
                    <w:rFonts w:ascii="Cambria Math" w:hAnsi="Cambria Math" w:cs="Cambria Math"/>
                    <w:sz w:val="22"/>
                    <w:szCs w:val="22"/>
                  </w:rPr>
                  <m:t>jk</m:t>
                </m:r>
              </m:sub>
            </m:sSub>
            <m:r>
              <w:rPr>
                <w:rFonts w:ascii="Cambria Math" w:hAnsi="Cambria Math" w:cs="Cambria Math"/>
                <w:sz w:val="22"/>
                <w:szCs w:val="22"/>
              </w:rPr>
              <m:t>(x)</m:t>
            </m:r>
          </m:e>
        </m:nary>
      </m:oMath>
    </w:p>
    <w:p w14:paraId="2B1C5218" w14:textId="7D7680E4" w:rsidR="00B64999" w:rsidRPr="00B64999" w:rsidRDefault="00B64999" w:rsidP="00557D2D">
      <w:pPr>
        <w:pBdr>
          <w:bottom w:val="single" w:sz="4" w:space="1" w:color="auto"/>
        </w:pBdr>
        <w:spacing w:after="80"/>
        <w:jc w:val="both"/>
      </w:pPr>
      <w:r>
        <w:rPr>
          <w:rFonts w:hint="eastAsia"/>
        </w:rPr>
        <w:t>5</w:t>
      </w:r>
      <w:r>
        <w:t>.</w:t>
      </w:r>
      <w:r>
        <w:tab/>
      </w:r>
      <w:r>
        <w:rPr>
          <w:rFonts w:hint="eastAsia"/>
          <w:b/>
          <w:bCs/>
        </w:rPr>
        <w:t>Return</w:t>
      </w:r>
      <w:r>
        <w:t xml:space="preserve"> </w:t>
      </w:r>
      <m:oMath>
        <m:r>
          <m:rPr>
            <m:scr m:val="script"/>
          </m:rP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acc>
          <m:accPr>
            <m:ctrlPr>
              <w:rPr>
                <w:rFonts w:ascii="Cambria Math" w:hAnsi="Cambria Math"/>
                <w:i/>
              </w:rPr>
            </m:ctrlPr>
          </m:accPr>
          <m:e>
            <m:r>
              <w:rPr>
                <w:rFonts w:ascii="Cambria Math" w:hAnsi="Cambria Math"/>
              </w:rPr>
              <m:t>α</m:t>
            </m:r>
          </m:e>
        </m:acc>
        <m:r>
          <w:rPr>
            <w:rFonts w:ascii="Cambria Math" w:hAnsi="Cambria Math"/>
          </w:rPr>
          <m:t>+</m:t>
        </m:r>
        <m:nary>
          <m:naryPr>
            <m:chr m:val="∑"/>
            <m:limLoc m:val="subSup"/>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acc>
                  <m:accPr>
                    <m:ctrlPr>
                      <w:rPr>
                        <w:rFonts w:ascii="Cambria Math" w:hAnsi="Cambria Math"/>
                        <w:i/>
                      </w:rPr>
                    </m:ctrlPr>
                  </m:accPr>
                  <m:e>
                    <m:r>
                      <w:rPr>
                        <w:rFonts w:ascii="Cambria Math" w:hAnsi="Cambria Math"/>
                      </w:rPr>
                      <m:t>f</m:t>
                    </m:r>
                  </m:e>
                </m:acc>
                <m:ctrlPr>
                  <w:rPr>
                    <w:rFonts w:ascii="Cambria Math" w:hAnsi="Cambria Math" w:hint="eastAsia"/>
                    <w:i/>
                  </w:rPr>
                </m:ctrlPr>
              </m:e>
              <m:sub>
                <m:r>
                  <w:rPr>
                    <w:rFonts w:ascii="Cambria Math" w:hAnsi="Cambria Math"/>
                  </w:rPr>
                  <m:t>j</m:t>
                </m:r>
              </m:sub>
            </m:sSub>
            <m:d>
              <m:dPr>
                <m:ctrlPr>
                  <w:rPr>
                    <w:rFonts w:ascii="Cambria Math" w:hAnsi="Cambria Math"/>
                    <w:i/>
                  </w:rPr>
                </m:ctrlPr>
              </m:dPr>
              <m:e>
                <m:r>
                  <w:rPr>
                    <w:rFonts w:ascii="Cambria Math" w:hAnsi="Cambria Math"/>
                  </w:rPr>
                  <m:t>x</m:t>
                </m:r>
              </m:e>
            </m:d>
          </m:e>
        </m:nary>
      </m:oMath>
    </w:p>
    <w:p w14:paraId="6B6AAA29" w14:textId="5478AE97" w:rsidR="004563B7" w:rsidRPr="00B34A35" w:rsidRDefault="00000000" w:rsidP="000E108A">
      <w:pPr>
        <w:pStyle w:val="3"/>
        <w:rPr>
          <w:rFonts w:ascii="宋体" w:eastAsia="宋体" w:hAnsi="宋体"/>
        </w:rPr>
      </w:pPr>
      <w:proofErr w:type="gramStart"/>
      <w:r>
        <w:rPr>
          <w:rFonts w:ascii="宋体" w:eastAsia="宋体" w:hAnsi="宋体"/>
        </w:rPr>
        <w:t xml:space="preserve">3.2.3  </w:t>
      </w:r>
      <w:proofErr w:type="spellStart"/>
      <w:r>
        <w:rPr>
          <w:rFonts w:ascii="宋体" w:eastAsia="宋体" w:hAnsi="宋体"/>
        </w:rPr>
        <w:t>Expectile</w:t>
      </w:r>
      <w:proofErr w:type="spellEnd"/>
      <w:proofErr w:type="gramEnd"/>
      <w:r>
        <w:rPr>
          <w:rFonts w:ascii="宋体" w:eastAsia="宋体" w:hAnsi="宋体"/>
        </w:rPr>
        <w:t>-GAM</w:t>
      </w:r>
    </w:p>
    <w:p w14:paraId="760EC8D3" w14:textId="0A87493C" w:rsidR="004563B7" w:rsidRPr="00B34A35" w:rsidRDefault="00557D2D" w:rsidP="000E108A">
      <w:pPr>
        <w:spacing w:before="80" w:after="80"/>
        <w:ind w:firstLine="480"/>
        <w:jc w:val="both"/>
      </w:pPr>
      <w:r>
        <w:t xml:space="preserve">为提升对厚尾偏态数据的建模，本文引入了 </w:t>
      </w:r>
      <w:proofErr w:type="spellStart"/>
      <w:r>
        <w:t>Expectile</w:t>
      </w:r>
      <w:proofErr w:type="spellEnd"/>
      <w:r>
        <w:t xml:space="preserve">-GAM 方案，此方案以条件 </w:t>
      </w:r>
      <w:proofErr w:type="spellStart"/>
      <w:r>
        <w:t>expectile</w:t>
      </w:r>
      <w:proofErr w:type="spellEnd"/>
      <m:oMath>
        <m:sSub>
          <m:sSubPr>
            <m:ctrlPr>
              <w:rPr>
                <w:rFonts w:ascii="Cambria Math" w:hAnsi="Cambria Math"/>
                <w:i/>
              </w:rPr>
            </m:ctrlPr>
          </m:sSubPr>
          <m:e>
            <m:r>
              <w:rPr>
                <w:rFonts w:ascii="Cambria Math" w:hAnsi="Cambria Math"/>
              </w:rPr>
              <m:t xml:space="preserve"> e</m:t>
            </m:r>
          </m:e>
          <m:sub>
            <m:r>
              <w:rPr>
                <w:rFonts w:ascii="Cambria Math" w:hAnsi="Cambria Math"/>
              </w:rPr>
              <m:t>τ</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i</m:t>
                </m:r>
              </m:sub>
            </m:sSub>
          </m:e>
        </m:d>
      </m:oMath>
      <w:r>
        <w:t>为建模目标，其损失函数为分位回归的“平方版”：</w:t>
      </w:r>
    </w:p>
    <w:p w14:paraId="72104659" w14:textId="24F55DB5" w:rsidR="00557D2D" w:rsidRDefault="00000000" w:rsidP="00557D2D">
      <w:pPr>
        <w:spacing w:before="80" w:after="80"/>
        <w:jc w:val="both"/>
        <w:rPr>
          <w:rFonts w:ascii="Cambria Math" w:hAnsi="Cambria Math" w:cs="Cambria Math"/>
          <w:i/>
          <w:iCs/>
          <w:sz w:val="22"/>
          <w:szCs w:val="22"/>
        </w:rPr>
      </w:pPr>
      <m:oMathPara>
        <m:oMath>
          <m:sSub>
            <m:sSubPr>
              <m:ctrlPr>
                <w:rPr>
                  <w:rFonts w:ascii="Cambria Math" w:hAnsi="Cambria Math" w:cs="Cambria Math"/>
                  <w:i/>
                  <w:iCs/>
                  <w:sz w:val="22"/>
                  <w:szCs w:val="22"/>
                </w:rPr>
              </m:ctrlPr>
            </m:sSubPr>
            <m:e>
              <m:r>
                <m:rPr>
                  <m:scr m:val="script"/>
                </m:rPr>
                <w:rPr>
                  <w:rFonts w:ascii="Cambria Math" w:hAnsi="Cambria Math" w:cs="Cambria Math"/>
                  <w:sz w:val="22"/>
                  <w:szCs w:val="22"/>
                </w:rPr>
                <m:t>l</m:t>
              </m:r>
            </m:e>
            <m:sub>
              <m:r>
                <w:rPr>
                  <w:rFonts w:ascii="Cambria Math" w:hAnsi="Cambria Math" w:cs="Cambria Math"/>
                  <w:sz w:val="22"/>
                  <w:szCs w:val="22"/>
                </w:rPr>
                <m:t>Expectile</m:t>
              </m:r>
            </m:sub>
          </m:sSub>
          <m:r>
            <w:rPr>
              <w:rFonts w:ascii="Cambria Math" w:hAnsi="Cambria Math" w:cs="Cambria Math"/>
              <w:szCs w:val="22"/>
            </w:rPr>
            <m:t>=</m:t>
          </m:r>
          <m:d>
            <m:dPr>
              <m:begChr m:val="{"/>
              <m:endChr m:val=""/>
              <m:ctrlPr>
                <w:rPr>
                  <w:rFonts w:ascii="Cambria Math" w:hAnsi="Cambria Math" w:cs="Cambria Math"/>
                  <w:i/>
                  <w:iCs/>
                  <w:sz w:val="22"/>
                  <w:szCs w:val="22"/>
                </w:rPr>
              </m:ctrlPr>
            </m:dPr>
            <m:e>
              <m:eqArr>
                <m:eqArrPr>
                  <m:ctrlPr>
                    <w:rPr>
                      <w:rFonts w:ascii="Cambria Math" w:hAnsi="Cambria Math" w:cs="Cambria Math"/>
                      <w:i/>
                      <w:iCs/>
                      <w:sz w:val="22"/>
                      <w:szCs w:val="22"/>
                    </w:rPr>
                  </m:ctrlPr>
                </m:eqArrPr>
                <m:e>
                  <m:r>
                    <w:rPr>
                      <w:rFonts w:ascii="Cambria Math" w:hAnsi="Cambria Math" w:cs="Cambria Math"/>
                      <w:szCs w:val="22"/>
                    </w:rPr>
                    <m:t>τ</m:t>
                  </m:r>
                  <m:sSup>
                    <m:sSupPr>
                      <m:ctrlPr>
                        <w:rPr>
                          <w:rFonts w:ascii="Cambria Math" w:hAnsi="Cambria Math" w:cs="Cambria Math"/>
                          <w:i/>
                          <w:iCs/>
                          <w:szCs w:val="22"/>
                        </w:rPr>
                      </m:ctrlPr>
                    </m:sSupPr>
                    <m:e>
                      <m:r>
                        <w:rPr>
                          <w:rFonts w:ascii="Cambria Math" w:hAnsi="Cambria Math" w:cs="Cambria Math"/>
                          <w:szCs w:val="22"/>
                        </w:rPr>
                        <m:t>u</m:t>
                      </m:r>
                    </m:e>
                    <m:sup>
                      <m:r>
                        <w:rPr>
                          <w:rFonts w:ascii="Cambria Math" w:hAnsi="Cambria Math" w:cs="Cambria Math"/>
                          <w:szCs w:val="22"/>
                        </w:rPr>
                        <m:t>2</m:t>
                      </m:r>
                    </m:sup>
                  </m:sSup>
                  <m:r>
                    <w:rPr>
                      <w:rFonts w:ascii="Cambria Math" w:hAnsi="Cambria Math" w:cs="Cambria Math"/>
                      <w:szCs w:val="22"/>
                    </w:rPr>
                    <m:t>,  &amp;u≥0</m:t>
                  </m:r>
                </m:e>
                <m:e>
                  <m:r>
                    <w:rPr>
                      <w:rFonts w:ascii="Cambria Math" w:hAnsi="Cambria Math" w:cs="Cambria Math"/>
                      <w:szCs w:val="22"/>
                    </w:rPr>
                    <m:t>(1-τ)</m:t>
                  </m:r>
                  <m:sSup>
                    <m:sSupPr>
                      <m:ctrlPr>
                        <w:rPr>
                          <w:rFonts w:ascii="Cambria Math" w:hAnsi="Cambria Math" w:cs="Cambria Math"/>
                          <w:i/>
                          <w:iCs/>
                          <w:szCs w:val="22"/>
                        </w:rPr>
                      </m:ctrlPr>
                    </m:sSupPr>
                    <m:e>
                      <m:r>
                        <w:rPr>
                          <w:rFonts w:ascii="Cambria Math" w:hAnsi="Cambria Math" w:cs="Cambria Math"/>
                          <w:szCs w:val="22"/>
                        </w:rPr>
                        <m:t>u</m:t>
                      </m:r>
                    </m:e>
                    <m:sup>
                      <m:r>
                        <w:rPr>
                          <w:rFonts w:ascii="Cambria Math" w:hAnsi="Cambria Math" w:cs="Cambria Math"/>
                          <w:szCs w:val="22"/>
                        </w:rPr>
                        <m:t>2</m:t>
                      </m:r>
                    </m:sup>
                  </m:sSup>
                  <m:r>
                    <w:rPr>
                      <w:rFonts w:ascii="Cambria Math" w:hAnsi="Cambria Math" w:cs="Cambria Math"/>
                      <w:szCs w:val="22"/>
                    </w:rPr>
                    <m:t>,  &amp;u&lt;0</m:t>
                  </m:r>
                </m:e>
              </m:eqArr>
            </m:e>
          </m:d>
        </m:oMath>
      </m:oMathPara>
    </w:p>
    <w:p w14:paraId="2878FEEF" w14:textId="2909122F" w:rsidR="004563B7" w:rsidRPr="00B34A35" w:rsidRDefault="00000000" w:rsidP="00557D2D">
      <w:pPr>
        <w:spacing w:before="80" w:after="80"/>
        <w:ind w:firstLine="420"/>
        <w:jc w:val="both"/>
      </w:pPr>
      <w:r>
        <w:t>对应的目标函数为：</w:t>
      </w:r>
    </w:p>
    <w:p w14:paraId="719E190A" w14:textId="4477829F" w:rsidR="002604FD" w:rsidRPr="002604FD" w:rsidRDefault="00000000" w:rsidP="002604FD">
      <w:pPr>
        <w:spacing w:before="80" w:after="80"/>
        <w:ind w:firstLine="480"/>
        <w:jc w:val="both"/>
      </w:pPr>
      <m:oMathPara>
        <m:oMath>
          <m:sSub>
            <m:sSubPr>
              <m:ctrlPr>
                <w:rPr>
                  <w:rFonts w:ascii="Cambria Math" w:hAnsi="Cambria Math"/>
                  <w:i/>
                </w:rPr>
              </m:ctrlPr>
            </m:sSubPr>
            <m:e>
              <m:r>
                <w:rPr>
                  <w:rFonts w:ascii="Cambria Math" w:hAnsi="Cambria Math"/>
                </w:rPr>
                <m:t>min</m:t>
              </m:r>
            </m:e>
            <m:sub>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j</m:t>
                  </m:r>
                </m:sub>
              </m:sSub>
            </m:sub>
          </m:sSub>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rPr>
                <m:t>Expectile</m:t>
              </m:r>
            </m:sub>
          </m:sSub>
          <m:r>
            <w:rPr>
              <w:rFonts w:ascii="Cambria Math" w:hAnsi="Cambria Math"/>
            </w:rPr>
            <m:t xml:space="preserve">(α,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cr m:val="script"/>
                    </m:rPr>
                    <w:rPr>
                      <w:rFonts w:ascii="Cambria Math" w:hAnsi="Cambria Math"/>
                    </w:rPr>
                    <m:t>l</m:t>
                  </m:r>
                </m:e>
                <m:sub>
                  <m:r>
                    <w:rPr>
                      <w:rFonts w:ascii="Cambria Math" w:hAnsi="Cambria Math"/>
                    </w:rPr>
                    <m:t>Expectile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j</m:t>
                          </m:r>
                        </m:sub>
                      </m:sSub>
                    </m:sup>
                    <m:e>
                      <m:sSub>
                        <m:sSubPr>
                          <m:ctrlPr>
                            <w:rPr>
                              <w:rFonts w:ascii="Cambria Math" w:hAnsi="Cambria Math" w:cs="Cambria Math"/>
                              <w:i/>
                              <w:iCs/>
                              <w:sz w:val="22"/>
                              <w:szCs w:val="22"/>
                            </w:rPr>
                          </m:ctrlPr>
                        </m:sSubPr>
                        <m:e>
                          <m:r>
                            <w:rPr>
                              <w:rFonts w:ascii="Cambria Math" w:hAnsi="Cambria Math" w:cs="Cambria Math"/>
                              <w:sz w:val="22"/>
                              <w:szCs w:val="22"/>
                            </w:rPr>
                            <m:t>θ</m:t>
                          </m:r>
                        </m:e>
                        <m:sub>
                          <m:r>
                            <w:rPr>
                              <w:rFonts w:ascii="Cambria Math" w:hAnsi="Cambria Math" w:cs="Cambria Math"/>
                              <w:sz w:val="22"/>
                              <w:szCs w:val="22"/>
                            </w:rPr>
                            <m:t>jk</m:t>
                          </m:r>
                        </m:sub>
                      </m:sSub>
                      <m:sSub>
                        <m:sSubPr>
                          <m:ctrlPr>
                            <w:rPr>
                              <w:rFonts w:ascii="Cambria Math" w:hAnsi="Cambria Math" w:cs="Cambria Math"/>
                              <w:i/>
                              <w:iCs/>
                              <w:sz w:val="22"/>
                              <w:szCs w:val="22"/>
                            </w:rPr>
                          </m:ctrlPr>
                        </m:sSubPr>
                        <m:e>
                          <m:r>
                            <w:rPr>
                              <w:rFonts w:ascii="Cambria Math" w:hAnsi="Cambria Math" w:cs="Cambria Math"/>
                              <w:sz w:val="22"/>
                              <w:szCs w:val="22"/>
                            </w:rPr>
                            <m:t>B</m:t>
                          </m:r>
                        </m:e>
                        <m:sub>
                          <m:r>
                            <w:rPr>
                              <w:rFonts w:ascii="Cambria Math" w:hAnsi="Cambria Math" w:cs="Cambria Math"/>
                              <w:sz w:val="22"/>
                              <w:szCs w:val="22"/>
                            </w:rPr>
                            <m:t>jk</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x</m:t>
                          </m:r>
                        </m:e>
                        <m:sub>
                          <m:r>
                            <w:rPr>
                              <w:rFonts w:ascii="Cambria Math" w:hAnsi="Cambria Math" w:cs="Cambria Math"/>
                              <w:sz w:val="22"/>
                              <w:szCs w:val="22"/>
                            </w:rPr>
                            <m:t>ij</m:t>
                          </m:r>
                        </m:sub>
                      </m:sSub>
                      <m:r>
                        <w:rPr>
                          <w:rFonts w:ascii="Cambria Math" w:hAnsi="Cambria Math" w:cs="Cambria Math"/>
                          <w:sz w:val="22"/>
                          <w:szCs w:val="22"/>
                        </w:rPr>
                        <m:t>)</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λ</m:t>
                      </m:r>
                    </m:e>
                    <m:sub>
                      <m:r>
                        <w:rPr>
                          <w:rFonts w:ascii="Cambria Math" w:hAnsi="Cambria Math"/>
                        </w:rPr>
                        <m:t>j</m:t>
                      </m:r>
                    </m:sub>
                  </m:sSub>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d</m:t>
                              </m:r>
                            </m:sub>
                          </m:sSub>
                          <m:sSub>
                            <m:sSubPr>
                              <m:ctrlPr>
                                <w:rPr>
                                  <w:rFonts w:ascii="Cambria Math" w:hAnsi="Cambria Math"/>
                                  <w:i/>
                                </w:rPr>
                              </m:ctrlPr>
                            </m:sSubPr>
                            <m:e>
                              <m:r>
                                <w:rPr>
                                  <w:rFonts w:ascii="Cambria Math" w:hAnsi="Cambria Math"/>
                                </w:rPr>
                                <m:t>θ</m:t>
                              </m:r>
                            </m:e>
                            <m:sub>
                              <m:r>
                                <w:rPr>
                                  <w:rFonts w:ascii="Cambria Math" w:hAnsi="Cambria Math"/>
                                </w:rPr>
                                <m:t>j</m:t>
                              </m:r>
                            </m:sub>
                          </m:sSub>
                        </m:e>
                      </m:d>
                    </m:e>
                    <m:sub>
                      <m:r>
                        <w:rPr>
                          <w:rFonts w:ascii="Cambria Math" w:hAnsi="Cambria Math"/>
                        </w:rPr>
                        <m:t>2</m:t>
                      </m:r>
                    </m:sub>
                    <m:sup>
                      <m:r>
                        <w:rPr>
                          <w:rFonts w:ascii="Cambria Math" w:hAnsi="Cambria Math"/>
                        </w:rPr>
                        <m:t>2</m:t>
                      </m:r>
                    </m:sup>
                  </m:sSubSup>
                </m:e>
              </m:nary>
            </m:e>
          </m:nary>
        </m:oMath>
      </m:oMathPara>
    </w:p>
    <w:p w14:paraId="64C2C74E" w14:textId="5C8749B8" w:rsidR="00497A65" w:rsidRDefault="00497A65" w:rsidP="000E108A">
      <w:pPr>
        <w:spacing w:before="80" w:after="80"/>
        <w:ind w:firstLine="480"/>
        <w:jc w:val="both"/>
      </w:pPr>
      <w:r>
        <w:t xml:space="preserve">使用 </w:t>
      </w:r>
      <w:r>
        <w:rPr>
          <w:rFonts w:hint="eastAsia"/>
        </w:rPr>
        <w:t>算法</w:t>
      </w:r>
      <w:r>
        <w:t>3 拼接所有平滑项和惩罚项，则目标函数可以化简为：</w:t>
      </w:r>
    </w:p>
    <w:p w14:paraId="7B962338" w14:textId="0F292E5C" w:rsidR="00497A65" w:rsidRDefault="00000000" w:rsidP="00497A65">
      <w:pPr>
        <w:spacing w:before="80" w:after="80"/>
        <w:jc w:val="right"/>
      </w:pPr>
      <m:oMath>
        <m:sSub>
          <m:sSubPr>
            <m:ctrlPr>
              <w:rPr>
                <w:rFonts w:ascii="Cambria Math" w:hAnsi="Cambria Math"/>
                <w:i/>
              </w:rPr>
            </m:ctrlPr>
          </m:sSubPr>
          <m:e>
            <m:r>
              <w:rPr>
                <w:rFonts w:ascii="Cambria Math" w:hAnsi="Cambria Math"/>
              </w:rPr>
              <m:t>min</m:t>
            </m:r>
          </m:e>
          <m:sub>
            <m:r>
              <w:rPr>
                <w:rFonts w:ascii="Cambria Math" w:hAnsi="Cambria Math"/>
              </w:rPr>
              <m:t>α,</m:t>
            </m:r>
            <m:sSub>
              <m:sSubPr>
                <m:ctrlPr>
                  <w:rPr>
                    <w:rFonts w:ascii="Cambria Math" w:hAnsi="Cambria Math"/>
                    <w:i/>
                  </w:rPr>
                </m:ctrlPr>
              </m:sSubPr>
              <m:e>
                <m:r>
                  <w:rPr>
                    <w:rFonts w:ascii="Cambria Math" w:hAnsi="Cambria Math"/>
                  </w:rPr>
                  <m:t>θ</m:t>
                </m:r>
              </m:e>
              <m:sub>
                <m:r>
                  <w:rPr>
                    <w:rFonts w:ascii="Cambria Math" w:hAnsi="Cambria Math"/>
                  </w:rPr>
                  <m:t>j</m:t>
                </m:r>
              </m:sub>
            </m:sSub>
          </m:sub>
        </m:sSub>
        <m:r>
          <w:rPr>
            <w:rFonts w:ascii="Cambria Math" w:hAnsi="Cambria Math"/>
          </w:rPr>
          <m:t xml:space="preserve"> </m:t>
        </m:r>
        <m:sSub>
          <m:sSubPr>
            <m:ctrlPr>
              <w:rPr>
                <w:rFonts w:ascii="Cambria Math" w:hAnsi="Cambria Math"/>
                <w:i/>
              </w:rPr>
            </m:ctrlPr>
          </m:sSubPr>
          <m:e>
            <m:r>
              <m:rPr>
                <m:scr m:val="script"/>
              </m:rPr>
              <w:rPr>
                <w:rFonts w:ascii="Cambria Math" w:hAnsi="Cambria Math"/>
              </w:rPr>
              <m:t>L</m:t>
            </m:r>
          </m:e>
          <m:sub>
            <m:r>
              <w:rPr>
                <w:rFonts w:ascii="Cambria Math" w:hAnsi="Cambria Math" w:hint="eastAsia"/>
              </w:rPr>
              <m:t>Expectile</m:t>
            </m:r>
          </m:sub>
        </m:sSub>
        <m:d>
          <m:dPr>
            <m:ctrlPr>
              <w:rPr>
                <w:rFonts w:ascii="Cambria Math" w:hAnsi="Cambria Math"/>
                <w:i/>
              </w:rPr>
            </m:ctrlPr>
          </m:dPr>
          <m:e>
            <m:r>
              <w:rPr>
                <w:rFonts w:ascii="Cambria Math" w:hAnsi="Cambria Math"/>
              </w:rPr>
              <m:t>α, θ</m:t>
            </m:r>
          </m:e>
        </m:d>
        <m:r>
          <w:rPr>
            <w:rFonts w:ascii="Cambria Math" w:hAnsi="Cambria Math"/>
          </w:rPr>
          <m:t>=</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m:rPr>
                    <m:scr m:val="script"/>
                  </m:rPr>
                  <w:rPr>
                    <w:rFonts w:ascii="Cambria Math" w:hAnsi="Cambria Math"/>
                  </w:rPr>
                  <m:t>l</m:t>
                </m:r>
              </m:e>
              <m:sub>
                <m:r>
                  <w:rPr>
                    <w:rFonts w:ascii="Cambria Math" w:hAnsi="Cambria Math"/>
                  </w:rPr>
                  <m:t>Expectile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(Zθ)</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Sθ</m:t>
            </m:r>
          </m:e>
        </m:nary>
      </m:oMath>
      <w:r>
        <w:rPr>
          <w:rFonts w:hint="eastAsia"/>
        </w:rPr>
        <w:t xml:space="preserve"> </w:t>
      </w:r>
      <w:r>
        <w:tab/>
      </w:r>
      <w:r>
        <w:tab/>
      </w:r>
      <w:r>
        <w:tab/>
      </w:r>
      <w:r>
        <w:tab/>
        <w:t>(11)</w:t>
      </w:r>
    </w:p>
    <w:p w14:paraId="2A64BCC0" w14:textId="7EA144D4" w:rsidR="00EF4B33" w:rsidRPr="00497A65" w:rsidRDefault="00EF4B33" w:rsidP="00EF4B33">
      <w:pPr>
        <w:spacing w:before="80" w:after="80"/>
        <w:ind w:firstLine="420"/>
        <w:jc w:val="both"/>
      </w:pPr>
      <w:r>
        <w:lastRenderedPageBreak/>
        <w:t>相比 Gaussian 的对称平方损失，</w:t>
      </w:r>
      <w:proofErr w:type="spellStart"/>
      <w:r>
        <w:t>Expectile</w:t>
      </w:r>
      <w:proofErr w:type="spellEnd"/>
      <w:r>
        <w:t xml:space="preserve"> 能根据</w:t>
      </w:r>
      <m:oMath>
        <m:r>
          <w:rPr>
            <w:rFonts w:ascii="Cambria Math" w:hAnsi="Cambria Math"/>
          </w:rPr>
          <m:t xml:space="preserve"> τ </m:t>
        </m:r>
      </m:oMath>
      <w:r>
        <w:t>向左/右尾倾斜，兼顾数值稳定性与对不平衡分布的适配性。模型中需要确定的超参数在 Gaussian-GAM 的基础上添加分位数</w:t>
      </w:r>
      <m:oMath>
        <m:r>
          <w:rPr>
            <w:rFonts w:ascii="Cambria Math" w:hAnsi="Cambria Math"/>
          </w:rPr>
          <m:t xml:space="preserve"> τ</m:t>
        </m:r>
      </m:oMath>
      <w:r>
        <w:t>。所有的超参数统一进行调优处理</w:t>
      </w:r>
      <w:r>
        <w:rPr>
          <w:rFonts w:hint="eastAsia"/>
        </w:rPr>
        <w:t>。</w:t>
      </w:r>
    </w:p>
    <w:p w14:paraId="4F67D485" w14:textId="35EA16DC" w:rsidR="004563B7" w:rsidRDefault="00000000" w:rsidP="00EF4B33">
      <w:pPr>
        <w:spacing w:before="80" w:after="80"/>
        <w:jc w:val="both"/>
      </w:pPr>
      <w:r>
        <w:rPr>
          <w:b/>
          <w:bCs/>
        </w:rPr>
        <w:t>引理 3.6</w:t>
      </w:r>
      <w:r>
        <w:t>（凸性与唯一解）</w:t>
      </w:r>
      <w:r>
        <w:rPr>
          <w:rStyle w:val="a6"/>
        </w:rPr>
        <w:footnoteReference w:id="7"/>
      </w:r>
      <w:r>
        <w:t>：对任意给定</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 d∈</m:t>
        </m:r>
        <m:sSup>
          <m:sSupPr>
            <m:ctrlPr>
              <w:rPr>
                <w:rFonts w:ascii="Cambria Math" w:hAnsi="Cambria Math"/>
                <w:i/>
              </w:rPr>
            </m:ctrlPr>
          </m:sSupPr>
          <m:e>
            <m:r>
              <m:rPr>
                <m:scr m:val="double-struck"/>
              </m:rPr>
              <w:rPr>
                <w:rFonts w:ascii="Cambria Math" w:hAnsi="Cambria Math"/>
              </w:rPr>
              <m:t>Z</m:t>
            </m:r>
          </m:e>
          <m:sup>
            <m:r>
              <w:rPr>
                <w:rFonts w:ascii="Cambria Math" w:hAnsi="Cambria Math"/>
              </w:rPr>
              <m:t>+</m:t>
            </m:r>
          </m:sup>
        </m:sSup>
      </m:oMath>
      <w:r>
        <w:rPr>
          <w:rFonts w:hint="eastAsia"/>
        </w:rPr>
        <w:t>，</w:t>
      </w:r>
      <m:oMath>
        <m:r>
          <w:rPr>
            <w:rFonts w:ascii="Cambria Math" w:hAnsi="Cambria Math"/>
          </w:rPr>
          <m:t>τ∈(0,1)</m:t>
        </m:r>
      </m:oMath>
      <w:r>
        <w:rPr>
          <w:rFonts w:hint="eastAsia"/>
        </w:rPr>
        <w:t>，以及</w:t>
      </w:r>
      <m:oMath>
        <m:r>
          <w:rPr>
            <w:rFonts w:ascii="Cambria Math" w:hAnsi="Cambria Math"/>
          </w:rPr>
          <m:t xml:space="preserve"> λ&gt;0</m:t>
        </m:r>
      </m:oMath>
      <w:r>
        <w:t xml:space="preserve">，目标函数 </w:t>
      </w:r>
      <w:r>
        <w:rPr>
          <w:rFonts w:hint="eastAsia"/>
        </w:rPr>
        <w:t>式</w:t>
      </w:r>
      <w:r>
        <w:t>(11)</w:t>
      </w:r>
      <w:r>
        <w:rPr>
          <w:rFonts w:hint="eastAsia"/>
        </w:rPr>
        <w:t xml:space="preserve"> </w:t>
      </w:r>
      <w:r>
        <w:t>为</w:t>
      </w:r>
      <m:oMath>
        <m:r>
          <w:rPr>
            <w:rFonts w:ascii="Cambria Math" w:hAnsi="Cambria Math"/>
          </w:rPr>
          <m:t xml:space="preserve"> θ</m:t>
        </m:r>
      </m:oMath>
      <w:r>
        <w:t>方向严格凸；若输入矩阵</w:t>
      </w:r>
      <m:oMath>
        <m:r>
          <w:rPr>
            <w:rFonts w:ascii="Cambria Math" w:hAnsi="Cambria Math"/>
          </w:rPr>
          <m:t xml:space="preserve"> </m:t>
        </m:r>
        <m:r>
          <w:rPr>
            <w:rFonts w:ascii="Cambria Math" w:hAnsi="Cambria Math" w:hint="eastAsia"/>
          </w:rPr>
          <m:t>Z</m:t>
        </m:r>
        <m:r>
          <w:rPr>
            <w:rFonts w:ascii="Cambria Math" w:hAnsi="Cambria Math"/>
          </w:rPr>
          <m:t xml:space="preserve"> </m:t>
        </m:r>
      </m:oMath>
      <w:r>
        <w:t>满秩且</w:t>
      </w:r>
      <m:oMath>
        <m:r>
          <w:rPr>
            <w:rFonts w:ascii="Cambria Math" w:hAnsi="Cambria Math"/>
          </w:rPr>
          <m:t xml:space="preserve"> λ&gt;0</m:t>
        </m:r>
      </m:oMath>
      <w:r>
        <w:t>，则最优解</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θ</m:t>
                </m:r>
              </m:e>
            </m:acc>
          </m:e>
        </m:d>
        <m:r>
          <w:rPr>
            <w:rFonts w:ascii="Cambria Math" w:hAnsi="Cambria Math"/>
          </w:rPr>
          <m:t xml:space="preserve"> </m:t>
        </m:r>
      </m:oMath>
      <w:r>
        <w:t>唯一。</w:t>
      </w:r>
    </w:p>
    <w:p w14:paraId="294D765D" w14:textId="41C31877" w:rsidR="007F44B2" w:rsidRDefault="007F44B2" w:rsidP="007F44B2">
      <w:pPr>
        <w:spacing w:before="80" w:after="80"/>
        <w:ind w:firstLine="420"/>
        <w:jc w:val="both"/>
      </w:pPr>
      <w:r>
        <w:t>在实践中，我们采用IRLS求解上述目标函数。具体而言，模型根据每一步迭代的残差</w:t>
      </w:r>
      <m:oMath>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α,  θ</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i/>
              </w:rPr>
            </m:ctrlPr>
          </m:sSubPr>
          <m:e>
            <m:r>
              <w:rPr>
                <w:rFonts w:ascii="Cambria Math" w:hAnsi="Cambria Math"/>
              </w:rPr>
              <m:t>(Zθ)</m:t>
            </m:r>
          </m:e>
          <m:sub>
            <m:r>
              <w:rPr>
                <w:rFonts w:ascii="Cambria Math" w:hAnsi="Cambria Math"/>
              </w:rPr>
              <m:t xml:space="preserve">i </m:t>
            </m:r>
          </m:sub>
        </m:sSub>
      </m:oMath>
      <w:r>
        <w:t>定义权重：</w:t>
      </w:r>
    </w:p>
    <w:p w14:paraId="57774580" w14:textId="7045A18A" w:rsidR="007F44B2" w:rsidRPr="00B34A35" w:rsidRDefault="00000000" w:rsidP="007F44B2">
      <w:pPr>
        <w:spacing w:before="80" w:after="80"/>
        <w:ind w:firstLine="420"/>
        <w:jc w:val="both"/>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(α, θ)=</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τ,  &amp;</m:t>
                  </m:r>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α, θ</m:t>
                      </m:r>
                    </m:e>
                  </m:d>
                  <m:r>
                    <w:rPr>
                      <w:rFonts w:ascii="Cambria Math" w:hAnsi="Cambria Math"/>
                    </w:rPr>
                    <m:t>≥0</m:t>
                  </m:r>
                </m:e>
                <m:e>
                  <m:r>
                    <w:rPr>
                      <w:rFonts w:ascii="Cambria Math" w:hAnsi="Cambria Math"/>
                    </w:rPr>
                    <m:t>1-τ,  &amp;</m:t>
                  </m:r>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α, θ</m:t>
                      </m:r>
                    </m:e>
                  </m:d>
                  <m:r>
                    <w:rPr>
                      <w:rFonts w:ascii="Cambria Math" w:hAnsi="Cambria Math"/>
                    </w:rPr>
                    <m:t>&lt;0</m:t>
                  </m:r>
                </m:e>
              </m:eqArr>
              <m:r>
                <w:rPr>
                  <w:rFonts w:ascii="Cambria Math" w:hAnsi="Cambria Math"/>
                </w:rPr>
                <m:t xml:space="preserve">       i=1, …,n </m:t>
              </m:r>
            </m:e>
          </m:d>
        </m:oMath>
      </m:oMathPara>
    </w:p>
    <w:p w14:paraId="73BF91DB" w14:textId="1777D948" w:rsidR="00295020" w:rsidRDefault="00295020" w:rsidP="00295020">
      <w:pPr>
        <w:spacing w:before="80" w:after="80"/>
        <w:jc w:val="both"/>
      </w:pPr>
      <w:r>
        <w:tab/>
        <w:t>并令</w:t>
      </w:r>
      <m:oMath>
        <m:r>
          <w:rPr>
            <w:rFonts w:ascii="Cambria Math" w:hAnsi="Cambria Math"/>
          </w:rPr>
          <m:t xml:space="preserve"> </m:t>
        </m:r>
        <m:r>
          <w:rPr>
            <w:rFonts w:ascii="Cambria Math" w:hAnsi="Cambria Math" w:hint="eastAsia"/>
          </w:rPr>
          <m:t>W</m:t>
        </m:r>
        <m:r>
          <w:rPr>
            <w:rFonts w:ascii="Cambria Math" w:hAnsi="Cambria Math"/>
          </w:rPr>
          <m:t>(α, θ)=diag(</m:t>
        </m:r>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α, θ</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(α, θ))</m:t>
        </m:r>
      </m:oMath>
      <w:r>
        <w:t>，从而将目标转为一个带权的惩罚最小二乘问题：</w:t>
      </w:r>
    </w:p>
    <w:p w14:paraId="475344B0" w14:textId="561938C9" w:rsidR="00295020" w:rsidRDefault="00000000" w:rsidP="00295020">
      <w:pPr>
        <w:spacing w:before="80" w:after="80"/>
        <w:jc w:val="right"/>
      </w:pPr>
      <m:oMath>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α,θ</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y-α1-Zθ</m:t>
                </m:r>
              </m:e>
            </m:d>
          </m:e>
          <m:sup>
            <m:r>
              <w:rPr>
                <w:rFonts w:ascii="Cambria Math" w:hAnsi="Cambria Math"/>
              </w:rPr>
              <m:t>T</m:t>
            </m:r>
          </m:sup>
        </m:sSup>
        <m:r>
          <w:rPr>
            <w:rFonts w:ascii="Cambria Math" w:hAnsi="Cambria Math"/>
          </w:rPr>
          <m:t>W</m:t>
        </m:r>
        <m:d>
          <m:dPr>
            <m:ctrlPr>
              <w:rPr>
                <w:rFonts w:ascii="Cambria Math" w:hAnsi="Cambria Math"/>
                <w:i/>
              </w:rPr>
            </m:ctrlPr>
          </m:dPr>
          <m:e>
            <m:r>
              <w:rPr>
                <w:rFonts w:ascii="Cambria Math" w:hAnsi="Cambria Math"/>
              </w:rPr>
              <m:t>y-α1-Zθ</m:t>
            </m:r>
          </m:e>
        </m:d>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Sθ</m:t>
        </m:r>
      </m:oMath>
      <w:r>
        <w:rPr>
          <w:rFonts w:hint="eastAsia"/>
        </w:rPr>
        <w:t xml:space="preserve"> </w:t>
      </w:r>
      <w:r>
        <w:tab/>
      </w:r>
      <w:r>
        <w:tab/>
        <w:t>(12)</w:t>
      </w:r>
    </w:p>
    <w:p w14:paraId="5FD3BAFB" w14:textId="77777777" w:rsidR="004516FE" w:rsidRDefault="00000000" w:rsidP="00295020">
      <w:pPr>
        <w:spacing w:before="80" w:after="80"/>
        <w:jc w:val="both"/>
      </w:pPr>
      <w:r>
        <w:rPr>
          <w:b/>
          <w:bCs/>
        </w:rPr>
        <w:t>引理 3.7</w:t>
      </w:r>
      <w:r>
        <w:t>（</w:t>
      </w:r>
      <w:proofErr w:type="spellStart"/>
      <w:r>
        <w:t>Expectile</w:t>
      </w:r>
      <w:proofErr w:type="spellEnd"/>
      <w:r>
        <w:t xml:space="preserve">-GAM </w:t>
      </w:r>
      <w:r>
        <w:rPr>
          <w:rFonts w:hint="eastAsia"/>
        </w:rPr>
        <w:t>的</w:t>
      </w:r>
      <w:r>
        <w:t>最优解）</w:t>
      </w:r>
      <w:r>
        <w:rPr>
          <w:rStyle w:val="a6"/>
        </w:rPr>
        <w:footnoteReference w:id="8"/>
      </w:r>
      <w:r>
        <w:t>：设响应向量</w:t>
      </w:r>
      <m:oMath>
        <m:r>
          <w:rPr>
            <w:rFonts w:ascii="Cambria Math" w:hAnsi="Cambria Math"/>
          </w:rPr>
          <m:t xml:space="preserve"> y∈</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，全</w:t>
      </w:r>
      <w:r>
        <w:rPr>
          <w:rFonts w:hint="eastAsia"/>
        </w:rPr>
        <w:t>1向量</w:t>
      </w:r>
      <m:oMath>
        <m:r>
          <w:rPr>
            <w:rFonts w:ascii="Cambria Math" w:hAnsi="Cambria Math"/>
          </w:rPr>
          <m:t xml:space="preserve"> 1∈</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，输入矩阵</w:t>
      </w:r>
      <m:oMath>
        <m:r>
          <w:rPr>
            <w:rFonts w:ascii="Cambria Math" w:hAnsi="Cambria Math" w:hint="eastAsia"/>
          </w:rPr>
          <m:t>Z</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r>
              <w:rPr>
                <w:rFonts w:ascii="Cambria Math" w:hAnsi="Cambria Math" w:hint="eastAsia"/>
              </w:rPr>
              <m:t>K</m:t>
            </m:r>
          </m:sup>
        </m:sSup>
      </m:oMath>
      <w:r>
        <w:t>，惩罚矩阵</w:t>
      </w:r>
      <m:oMath>
        <m:r>
          <w:rPr>
            <w:rFonts w:ascii="Cambria Math" w:hAnsi="Cambria Math"/>
          </w:rPr>
          <m:t xml:space="preserve"> </m:t>
        </m:r>
        <m:r>
          <w:rPr>
            <w:rFonts w:ascii="Cambria Math" w:hAnsi="Cambria Math" w:hint="eastAsia"/>
          </w:rPr>
          <m:t>S</m:t>
        </m:r>
        <m:r>
          <w:rPr>
            <w:rFonts w:ascii="Cambria Math" w:hAnsi="Cambria Math"/>
          </w:rPr>
          <m:t>=blockdiag(</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)≽0</m:t>
        </m:r>
      </m:oMath>
      <w:r>
        <w:rPr>
          <w:rFonts w:hint="eastAsia"/>
        </w:rPr>
        <w:t>，以及权重矩阵</w:t>
      </w:r>
      <m:oMath>
        <m:r>
          <w:rPr>
            <w:rFonts w:ascii="Cambria Math" w:hAnsi="Cambria Math"/>
          </w:rPr>
          <m:t xml:space="preserve"> </m:t>
        </m:r>
        <m:r>
          <w:rPr>
            <w:rFonts w:ascii="Cambria Math" w:hAnsi="Cambria Math" w:hint="eastAsia"/>
          </w:rPr>
          <m:t>W</m:t>
        </m:r>
        <m:r>
          <w:rPr>
            <w:rFonts w:ascii="Cambria Math" w:hAnsi="Cambria Math"/>
          </w:rPr>
          <m:t>(α,β)</m:t>
        </m:r>
      </m:oMath>
      <w:r>
        <w:rPr>
          <w:rFonts w:hint="eastAsia"/>
        </w:rPr>
        <w:t>。</w:t>
      </w:r>
      <w:r>
        <w:t>定义</w:t>
      </w:r>
      <w:r>
        <w:rPr>
          <w:rFonts w:hint="eastAsia"/>
        </w:rPr>
        <w:t>加权</w:t>
      </w:r>
      <w:r>
        <w:t>均值</w:t>
      </w:r>
    </w:p>
    <w:p w14:paraId="5225489A" w14:textId="607A81AA" w:rsidR="004516FE" w:rsidRDefault="00000000" w:rsidP="00295020">
      <w:pPr>
        <w:spacing w:before="80" w:after="80"/>
        <w:jc w:val="both"/>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W</m:t>
              </m:r>
              <m:ctrlPr>
                <w:rPr>
                  <w:rFonts w:ascii="Cambria Math" w:hAnsi="Cambria Math" w:hint="eastAsia"/>
                  <w:i/>
                </w:rPr>
              </m:ctrlP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1</m:t>
                  </m:r>
                </m:e>
                <m:sup>
                  <m:r>
                    <w:rPr>
                      <w:rFonts w:ascii="Cambria Math" w:hAnsi="Cambria Math"/>
                    </w:rPr>
                    <m:t>T</m:t>
                  </m:r>
                </m:sup>
              </m:sSup>
              <m:r>
                <w:rPr>
                  <w:rFonts w:ascii="Cambria Math" w:hAnsi="Cambria Math"/>
                </w:rPr>
                <m:t>Wy</m:t>
              </m:r>
            </m:num>
            <m:den>
              <m:sSup>
                <m:sSupPr>
                  <m:ctrlPr>
                    <w:rPr>
                      <w:rFonts w:ascii="Cambria Math" w:hAnsi="Cambria Math"/>
                      <w:i/>
                    </w:rPr>
                  </m:ctrlPr>
                </m:sSupPr>
                <m:e>
                  <m:r>
                    <w:rPr>
                      <w:rFonts w:ascii="Cambria Math" w:hAnsi="Cambria Math"/>
                    </w:rPr>
                    <m:t>1</m:t>
                  </m:r>
                </m:e>
                <m:sup>
                  <m:r>
                    <w:rPr>
                      <w:rFonts w:ascii="Cambria Math" w:hAnsi="Cambria Math"/>
                    </w:rPr>
                    <m:t>T</m:t>
                  </m:r>
                </m:sup>
              </m:sSup>
              <m:r>
                <w:rPr>
                  <w:rFonts w:ascii="Cambria Math" w:hAnsi="Cambria Math"/>
                </w:rPr>
                <m:t>W1</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W</m:t>
              </m:r>
              <m:ctrlPr>
                <w:rPr>
                  <w:rFonts w:ascii="Cambria Math" w:hAnsi="Cambria Math" w:hint="eastAsia"/>
                  <w:i/>
                </w:rPr>
              </m:ctrlP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W1</m:t>
              </m:r>
            </m:num>
            <m:den>
              <m:sSup>
                <m:sSupPr>
                  <m:ctrlPr>
                    <w:rPr>
                      <w:rFonts w:ascii="Cambria Math" w:hAnsi="Cambria Math"/>
                      <w:i/>
                    </w:rPr>
                  </m:ctrlPr>
                </m:sSupPr>
                <m:e>
                  <m:r>
                    <w:rPr>
                      <w:rFonts w:ascii="Cambria Math" w:hAnsi="Cambria Math"/>
                    </w:rPr>
                    <m:t>1</m:t>
                  </m:r>
                </m:e>
                <m:sup>
                  <m:r>
                    <w:rPr>
                      <w:rFonts w:ascii="Cambria Math" w:hAnsi="Cambria Math"/>
                    </w:rPr>
                    <m:t>T</m:t>
                  </m:r>
                </m:sup>
              </m:sSup>
              <m:r>
                <w:rPr>
                  <w:rFonts w:ascii="Cambria Math" w:hAnsi="Cambria Math"/>
                </w:rPr>
                <m:t>W1</m:t>
              </m:r>
            </m:den>
          </m:f>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r>
            <w:rPr>
              <w:rFonts w:ascii="Cambria Math" w:hAnsi="Cambria Math"/>
            </w:rPr>
            <m:t>,</m:t>
          </m:r>
        </m:oMath>
      </m:oMathPara>
    </w:p>
    <w:p w14:paraId="0D68A009" w14:textId="58B9274B" w:rsidR="004563B7" w:rsidRDefault="004516FE" w:rsidP="00295020">
      <w:pPr>
        <w:spacing w:before="80" w:after="80"/>
        <w:jc w:val="both"/>
      </w:pPr>
      <w:r>
        <w:t>与加权去中心化的矩阵与向量</w:t>
      </w:r>
    </w:p>
    <w:p w14:paraId="4F3DB196" w14:textId="21E2D55B" w:rsidR="004516FE" w:rsidRPr="004516FE" w:rsidRDefault="00000000" w:rsidP="00295020">
      <w:pPr>
        <w:spacing w:before="80" w:after="80"/>
        <w:jc w:val="both"/>
        <w:rPr>
          <w:i/>
        </w:rPr>
      </w:pPr>
      <m:oMathPara>
        <m:oMath>
          <m:sSubSup>
            <m:sSubSupPr>
              <m:ctrlPr>
                <w:rPr>
                  <w:rFonts w:ascii="Cambria Math" w:hAnsi="Cambria Math"/>
                  <w:i/>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≔Z-1</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W</m:t>
              </m:r>
            </m:sub>
            <m:sup>
              <m:r>
                <w:rPr>
                  <w:rFonts w:ascii="Cambria Math" w:hAnsi="Cambria Math"/>
                </w:rPr>
                <m:t>T</m:t>
              </m:r>
            </m:sup>
          </m:sSubSup>
          <m:r>
            <w:rPr>
              <w:rFonts w:ascii="Cambria Math" w:hAnsi="Cambria Math"/>
            </w:rPr>
            <m:t xml:space="preserve">,          </m:t>
          </m:r>
          <m:sSubSup>
            <m:sSubSupPr>
              <m:ctrlPr>
                <w:rPr>
                  <w:rFonts w:ascii="Cambria Math" w:hAnsi="Cambria Math"/>
                  <w:i/>
                </w:rPr>
              </m:ctrlPr>
            </m:sSubSupPr>
            <m:e>
              <m:r>
                <w:rPr>
                  <w:rFonts w:ascii="Cambria Math" w:hAnsi="Cambria Math"/>
                </w:rPr>
                <m:t>y</m:t>
              </m:r>
            </m:e>
            <m:sub>
              <m:r>
                <w:rPr>
                  <w:rFonts w:ascii="Cambria Math" w:hAnsi="Cambria Math"/>
                </w:rPr>
                <m:t>c</m:t>
              </m:r>
            </m:sub>
            <m:sup>
              <m:r>
                <w:rPr>
                  <w:rFonts w:ascii="Cambria Math" w:hAnsi="Cambria Math"/>
                </w:rPr>
                <m:t>W</m:t>
              </m:r>
            </m:sup>
          </m:sSubSup>
          <m:r>
            <w:rPr>
              <w:rFonts w:ascii="Cambria Math" w:hAnsi="Cambria Math"/>
            </w:rPr>
            <m:t>≔y-</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W</m:t>
              </m:r>
              <m:ctrlPr>
                <w:rPr>
                  <w:rFonts w:ascii="Cambria Math" w:hAnsi="Cambria Math" w:hint="eastAsia"/>
                  <w:i/>
                </w:rPr>
              </m:ctrlPr>
            </m:sub>
          </m:sSub>
          <m:r>
            <w:rPr>
              <w:rFonts w:ascii="Cambria Math" w:hAnsi="Cambria Math"/>
            </w:rPr>
            <m:t>1.</m:t>
          </m:r>
        </m:oMath>
      </m:oMathPara>
    </w:p>
    <w:p w14:paraId="584D0416" w14:textId="37E780F7" w:rsidR="004516FE" w:rsidRDefault="004516FE" w:rsidP="00295020">
      <w:pPr>
        <w:spacing w:before="80" w:after="80"/>
        <w:jc w:val="both"/>
      </w:pPr>
      <w:r>
        <w:rPr>
          <w:iCs/>
        </w:rPr>
        <w:t xml:space="preserve">则 </w:t>
      </w:r>
      <w:r>
        <w:rPr>
          <w:rFonts w:hint="eastAsia"/>
          <w:iCs/>
        </w:rPr>
        <w:t>式</w:t>
      </w:r>
      <w:r>
        <w:rPr>
          <w:iCs/>
        </w:rPr>
        <w:t>(12) 的最优解</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θ</m:t>
                </m:r>
              </m:e>
            </m:acc>
          </m:e>
        </m:d>
        <m:r>
          <w:rPr>
            <w:rFonts w:ascii="Cambria Math" w:hAnsi="Cambria Math"/>
          </w:rPr>
          <m:t xml:space="preserve"> </m:t>
        </m:r>
      </m:oMath>
      <w:r>
        <w:rPr>
          <w:rFonts w:hint="eastAsia"/>
        </w:rPr>
        <w:t>为</w:t>
      </w:r>
    </w:p>
    <w:p w14:paraId="31BBD6ED" w14:textId="415041A6" w:rsidR="004516FE" w:rsidRDefault="00000000" w:rsidP="004516FE">
      <w:pPr>
        <w:spacing w:before="80" w:after="80"/>
        <w:jc w:val="right"/>
        <w:rPr>
          <w:iCs/>
        </w:rPr>
      </w:pPr>
      <m:oMath>
        <m:acc>
          <m:accPr>
            <m:ctrlPr>
              <w:rPr>
                <w:rFonts w:ascii="Cambria Math" w:hAnsi="Cambria Math"/>
                <w:i/>
                <w:iCs/>
              </w:rPr>
            </m:ctrlPr>
          </m:accPr>
          <m:e>
            <m:r>
              <w:rPr>
                <w:rFonts w:ascii="Cambria Math" w:hAnsi="Cambria Math"/>
              </w:rPr>
              <m:t>θ</m:t>
            </m:r>
          </m:e>
        </m:acc>
        <m:d>
          <m:dPr>
            <m:ctrlPr>
              <w:rPr>
                <w:rFonts w:ascii="Cambria Math" w:hAnsi="Cambria Math"/>
                <w:i/>
                <w:iCs/>
              </w:rPr>
            </m:ctrlPr>
          </m:dPr>
          <m:e>
            <m:r>
              <w:rPr>
                <w:rFonts w:ascii="Cambria Math" w:hAnsi="Cambria Math"/>
              </w:rPr>
              <m:t>W</m:t>
            </m:r>
          </m:e>
        </m:d>
        <m:r>
          <w:rPr>
            <w:rFonts w:ascii="Cambria Math" w:hAnsi="Cambria Math"/>
          </w:rPr>
          <m:t>=</m:t>
        </m:r>
        <m:sSup>
          <m:sSupPr>
            <m:ctrlPr>
              <w:rPr>
                <w:rFonts w:ascii="Cambria Math" w:hAnsi="Cambria Math"/>
                <w:i/>
                <w:iCs/>
              </w:rPr>
            </m:ctrlPr>
          </m:sSupPr>
          <m:e>
            <m:r>
              <w:rPr>
                <w:rFonts w:ascii="Cambria Math" w:hAnsi="Cambria Math"/>
              </w:rPr>
              <m:t>(</m:t>
            </m:r>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Z</m:t>
                        </m:r>
                      </m:e>
                      <m:sub>
                        <m:r>
                          <w:rPr>
                            <w:rFonts w:ascii="Cambria Math" w:hAnsi="Cambria Math"/>
                          </w:rPr>
                          <m:t>c</m:t>
                        </m:r>
                      </m:sub>
                      <m:sup>
                        <m:r>
                          <w:rPr>
                            <w:rFonts w:ascii="Cambria Math" w:hAnsi="Cambria Math"/>
                          </w:rPr>
                          <m:t>W</m:t>
                        </m:r>
                      </m:sup>
                    </m:sSubSup>
                  </m:e>
                </m:d>
              </m:e>
              <m:sup>
                <m:r>
                  <w:rPr>
                    <w:rFonts w:ascii="Cambria Math" w:hAnsi="Cambria Math"/>
                  </w:rPr>
                  <m:t>T</m:t>
                </m:r>
              </m:sup>
            </m:sSup>
            <m:r>
              <w:rPr>
                <w:rFonts w:ascii="Cambria Math" w:hAnsi="Cambria Math"/>
              </w:rPr>
              <m:t>W</m:t>
            </m:r>
            <m:sSubSup>
              <m:sSubSupPr>
                <m:ctrlPr>
                  <w:rPr>
                    <w:rFonts w:ascii="Cambria Math" w:hAnsi="Cambria Math"/>
                    <w:i/>
                    <w:iCs/>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+S)</m:t>
            </m:r>
          </m:e>
          <m:sup>
            <m:r>
              <w:rPr>
                <w:rFonts w:ascii="Cambria Math" w:hAnsi="Cambria Math"/>
              </w:rPr>
              <m:t>-1</m:t>
            </m:r>
          </m:sup>
        </m:sSup>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Z</m:t>
                    </m:r>
                  </m:e>
                  <m:sub>
                    <m:r>
                      <w:rPr>
                        <w:rFonts w:ascii="Cambria Math" w:hAnsi="Cambria Math"/>
                      </w:rPr>
                      <m:t>c</m:t>
                    </m:r>
                  </m:sub>
                  <m:sup>
                    <m:r>
                      <w:rPr>
                        <w:rFonts w:ascii="Cambria Math" w:hAnsi="Cambria Math"/>
                      </w:rPr>
                      <m:t>W</m:t>
                    </m:r>
                  </m:sup>
                </m:sSubSup>
              </m:e>
            </m:d>
          </m:e>
          <m:sup>
            <m:r>
              <w:rPr>
                <w:rFonts w:ascii="Cambria Math" w:hAnsi="Cambria Math"/>
              </w:rPr>
              <m:t>T</m:t>
            </m:r>
          </m:sup>
        </m:sSup>
        <m:r>
          <w:rPr>
            <w:rFonts w:ascii="Cambria Math" w:hAnsi="Cambria Math"/>
          </w:rPr>
          <m:t>W</m:t>
        </m:r>
        <m:sSubSup>
          <m:sSubSupPr>
            <m:ctrlPr>
              <w:rPr>
                <w:rFonts w:ascii="Cambria Math" w:hAnsi="Cambria Math"/>
                <w:i/>
                <w:iCs/>
              </w:rPr>
            </m:ctrlPr>
          </m:sSubSupPr>
          <m:e>
            <m:r>
              <w:rPr>
                <w:rFonts w:ascii="Cambria Math" w:hAnsi="Cambria Math"/>
              </w:rPr>
              <m:t>y</m:t>
            </m:r>
          </m:e>
          <m:sub>
            <m:r>
              <w:rPr>
                <w:rFonts w:ascii="Cambria Math" w:hAnsi="Cambria Math"/>
              </w:rPr>
              <m:t>c</m:t>
            </m:r>
          </m:sub>
          <m:sup>
            <m:r>
              <w:rPr>
                <w:rFonts w:ascii="Cambria Math" w:hAnsi="Cambria Math"/>
              </w:rPr>
              <m:t>W</m:t>
            </m:r>
          </m:sup>
        </m:sSubSup>
        <m:r>
          <w:rPr>
            <w:rFonts w:ascii="Cambria Math" w:hAnsi="Cambria Math"/>
          </w:rPr>
          <m:t xml:space="preserve">,          </m:t>
        </m:r>
        <m:acc>
          <m:accPr>
            <m:ctrlPr>
              <w:rPr>
                <w:rFonts w:ascii="Cambria Math" w:hAnsi="Cambria Math"/>
                <w:i/>
                <w:iCs/>
              </w:rPr>
            </m:ctrlPr>
          </m:accPr>
          <m:e>
            <m:r>
              <w:rPr>
                <w:rFonts w:ascii="Cambria Math" w:hAnsi="Cambria Math"/>
              </w:rPr>
              <m:t>α</m:t>
            </m:r>
          </m:e>
        </m:acc>
        <m:d>
          <m:dPr>
            <m:ctrlPr>
              <w:rPr>
                <w:rFonts w:ascii="Cambria Math" w:hAnsi="Cambria Math"/>
                <w:i/>
                <w:iCs/>
              </w:rPr>
            </m:ctrlPr>
          </m:dPr>
          <m:e>
            <m:r>
              <w:rPr>
                <w:rFonts w:ascii="Cambria Math" w:hAnsi="Cambria Math"/>
              </w:rPr>
              <m:t>W</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W</m:t>
            </m:r>
            <m:ctrlPr>
              <w:rPr>
                <w:rFonts w:ascii="Cambria Math" w:hAnsi="Cambria Math" w:hint="eastAsia"/>
                <w:i/>
              </w:rPr>
            </m:ctrlPr>
          </m:sub>
        </m:sSub>
        <m:r>
          <w:rPr>
            <w:rFonts w:ascii="Cambria Math" w:hAnsi="Cambria Math"/>
          </w:rPr>
          <m:t>-</m:t>
        </m:r>
        <m:sSubSup>
          <m:sSubSupPr>
            <m:ctrlPr>
              <w:rPr>
                <w:rFonts w:ascii="Cambria Math" w:hAnsi="Cambria Math"/>
                <w:i/>
              </w:rPr>
            </m:ctrlPr>
          </m:sSubSupPr>
          <m:e>
            <m:acc>
              <m:accPr>
                <m:chr m:val="̅"/>
                <m:ctrlPr>
                  <w:rPr>
                    <w:rFonts w:ascii="Cambria Math" w:hAnsi="Cambria Math"/>
                    <w:i/>
                  </w:rPr>
                </m:ctrlPr>
              </m:accPr>
              <m:e>
                <m:r>
                  <w:rPr>
                    <w:rFonts w:ascii="Cambria Math" w:hAnsi="Cambria Math"/>
                  </w:rPr>
                  <m:t>z</m:t>
                </m:r>
              </m:e>
            </m:acc>
          </m:e>
          <m:sub>
            <m:r>
              <w:rPr>
                <w:rFonts w:ascii="Cambria Math" w:hAnsi="Cambria Math"/>
              </w:rPr>
              <m:t>W</m:t>
            </m:r>
          </m:sub>
          <m:sup>
            <m:r>
              <w:rPr>
                <w:rFonts w:ascii="Cambria Math" w:hAnsi="Cambria Math"/>
              </w:rPr>
              <m:t>T</m:t>
            </m:r>
          </m:sup>
        </m:sSubSup>
        <m:acc>
          <m:accPr>
            <m:ctrlPr>
              <w:rPr>
                <w:rFonts w:ascii="Cambria Math" w:hAnsi="Cambria Math"/>
                <w:i/>
                <w:iCs/>
              </w:rPr>
            </m:ctrlPr>
          </m:accPr>
          <m:e>
            <m:r>
              <w:rPr>
                <w:rFonts w:ascii="Cambria Math" w:hAnsi="Cambria Math"/>
              </w:rPr>
              <m:t>θ</m:t>
            </m:r>
          </m:e>
        </m:acc>
        <m:d>
          <m:dPr>
            <m:ctrlPr>
              <w:rPr>
                <w:rFonts w:ascii="Cambria Math" w:hAnsi="Cambria Math"/>
                <w:i/>
                <w:iCs/>
              </w:rPr>
            </m:ctrlPr>
          </m:dPr>
          <m:e>
            <m:r>
              <w:rPr>
                <w:rFonts w:ascii="Cambria Math" w:hAnsi="Cambria Math"/>
              </w:rPr>
              <m:t>W</m:t>
            </m:r>
          </m:e>
        </m:d>
        <m:r>
          <w:rPr>
            <w:rFonts w:ascii="Cambria Math" w:hAnsi="Cambria Math"/>
          </w:rPr>
          <m:t>.</m:t>
        </m:r>
      </m:oMath>
      <w:r>
        <w:rPr>
          <w:rFonts w:hint="eastAsia"/>
          <w:iCs/>
        </w:rPr>
        <w:t xml:space="preserve"> </w:t>
      </w:r>
      <w:r>
        <w:rPr>
          <w:iCs/>
        </w:rPr>
        <w:tab/>
      </w:r>
      <w:r>
        <w:rPr>
          <w:iCs/>
        </w:rPr>
        <w:tab/>
        <w:t>(13)</w:t>
      </w:r>
    </w:p>
    <w:p w14:paraId="171E26BB" w14:textId="03EECCAA" w:rsidR="004516FE" w:rsidRDefault="004516FE" w:rsidP="004516FE">
      <w:pPr>
        <w:spacing w:before="80" w:after="80"/>
        <w:ind w:firstLine="420"/>
        <w:jc w:val="both"/>
        <w:rPr>
          <w:iCs/>
        </w:rPr>
      </w:pPr>
      <w:r>
        <w:rPr>
          <w:iCs/>
        </w:rPr>
        <w:t>通过不断重复解带权的惩罚最小二乘以更新参数</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θ</m:t>
                </m:r>
              </m:e>
            </m:acc>
          </m:e>
        </m:d>
      </m:oMath>
      <w:r>
        <w:rPr>
          <w:iCs/>
        </w:rPr>
        <w:t>，最终可迭代收敛至全局最优解。</w:t>
      </w:r>
    </w:p>
    <w:p w14:paraId="6C50F3DD" w14:textId="1A5E235C" w:rsidR="004516FE" w:rsidRDefault="004516FE" w:rsidP="004516FE">
      <w:pPr>
        <w:pBdr>
          <w:top w:val="single" w:sz="4" w:space="1" w:color="auto"/>
          <w:bottom w:val="single" w:sz="4" w:space="1" w:color="auto"/>
        </w:pBdr>
        <w:spacing w:after="80"/>
        <w:jc w:val="both"/>
      </w:pPr>
      <w:r>
        <w:rPr>
          <w:rFonts w:hint="eastAsia"/>
          <w:b/>
          <w:bCs/>
        </w:rPr>
        <w:t>算法</w:t>
      </w:r>
      <w:r>
        <w:rPr>
          <w:b/>
          <w:bCs/>
        </w:rPr>
        <w:t>5</w:t>
      </w:r>
      <w:r>
        <w:rPr>
          <w:rFonts w:hint="eastAsia"/>
        </w:rPr>
        <w:t>：</w:t>
      </w:r>
      <w:proofErr w:type="spellStart"/>
      <w:r>
        <w:rPr>
          <w:rFonts w:ascii="Cambria" w:hAnsi="Cambria"/>
        </w:rPr>
        <w:t>Expectile</w:t>
      </w:r>
      <w:proofErr w:type="spellEnd"/>
      <w:r>
        <w:rPr>
          <w:rFonts w:ascii="Cambria" w:hAnsi="Cambria"/>
        </w:rPr>
        <w:t>-GAM</w:t>
      </w:r>
    </w:p>
    <w:p w14:paraId="78A861AA" w14:textId="6A376FF0" w:rsidR="004516FE" w:rsidRDefault="004516FE" w:rsidP="004516FE">
      <w:pPr>
        <w:spacing w:after="80"/>
        <w:jc w:val="both"/>
      </w:pPr>
      <w:r>
        <w:tab/>
      </w:r>
      <w:r>
        <w:rPr>
          <w:rFonts w:hint="eastAsia"/>
          <w:b/>
          <w:bCs/>
        </w:rPr>
        <w:t>输入</w:t>
      </w:r>
      <w:r>
        <w:rPr>
          <w:rFonts w:hint="eastAsia"/>
        </w:rPr>
        <w:t>：数据</w:t>
      </w:r>
      <m:oMath>
        <m:sSubSup>
          <m:sSubSupPr>
            <m:ctrlPr>
              <w:rPr>
                <w:rFonts w:ascii="Cambria Math" w:hAnsi="Cambria Math"/>
                <w:i/>
              </w:rPr>
            </m:ctrlPr>
          </m:sSubSup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b>
            <m:r>
              <w:rPr>
                <w:rFonts w:ascii="Cambria Math" w:hAnsi="Cambria Math"/>
              </w:rPr>
              <m:t>i=1</m:t>
            </m:r>
          </m:sub>
          <m:sup>
            <m:r>
              <w:rPr>
                <w:rFonts w:ascii="Cambria Math" w:hAnsi="Cambria Math"/>
              </w:rPr>
              <m:t>n</m:t>
            </m:r>
          </m:sup>
        </m:sSubSup>
      </m:oMath>
      <w:r>
        <w:rPr>
          <w:rFonts w:hint="eastAsia"/>
        </w:rPr>
        <w:t>；平滑配置</w:t>
      </w:r>
      <m:oMath>
        <m:r>
          <w:rPr>
            <w:rFonts w:ascii="Cambria Math" w:hAnsi="Cambria Math"/>
          </w:rPr>
          <m:t xml:space="preserve"> </m:t>
        </m:r>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d,  λ</m:t>
                </m:r>
              </m:e>
              <m:sub>
                <m:r>
                  <w:rPr>
                    <w:rFonts w:ascii="Cambria Math" w:hAnsi="Cambria Math"/>
                  </w:rPr>
                  <m:t>j</m:t>
                </m:r>
              </m:sub>
            </m:sSub>
            <m:r>
              <w:rPr>
                <w:rFonts w:ascii="Cambria Math" w:hAnsi="Cambria Math"/>
              </w:rPr>
              <m:t>}</m:t>
            </m:r>
          </m:e>
          <m:sub>
            <m:r>
              <w:rPr>
                <w:rFonts w:ascii="Cambria Math" w:hAnsi="Cambria Math"/>
              </w:rPr>
              <m:t>j=1</m:t>
            </m:r>
          </m:sub>
          <m:sup>
            <m:r>
              <w:rPr>
                <w:rFonts w:ascii="Cambria Math" w:hAnsi="Cambria Math"/>
              </w:rPr>
              <m:t>p</m:t>
            </m:r>
          </m:sup>
        </m:sSubSup>
      </m:oMath>
      <w:r>
        <w:rPr>
          <w:rFonts w:hint="eastAsia"/>
        </w:rPr>
        <w:t>；分位数</w:t>
      </w:r>
      <m:oMath>
        <m:r>
          <w:rPr>
            <w:rFonts w:ascii="Cambria Math" w:hAnsi="Cambria Math"/>
          </w:rPr>
          <m:t xml:space="preserve"> τ</m:t>
        </m:r>
      </m:oMath>
      <w:r>
        <w:rPr>
          <w:rFonts w:hint="eastAsia"/>
        </w:rPr>
        <w:t>；收敛阈值</w:t>
      </w:r>
      <m:oMath>
        <m:r>
          <w:rPr>
            <w:rFonts w:ascii="Cambria Math" w:hAnsi="Cambria Math"/>
          </w:rPr>
          <m:t xml:space="preserve"> ε&gt;0</m:t>
        </m:r>
      </m:oMath>
    </w:p>
    <w:p w14:paraId="6EB7A4AD" w14:textId="77777777" w:rsidR="004516FE" w:rsidRPr="00D26F9E" w:rsidRDefault="004516FE" w:rsidP="004516FE">
      <w:pPr>
        <w:spacing w:after="80"/>
        <w:jc w:val="both"/>
        <w:rPr>
          <w:i/>
        </w:rPr>
      </w:pPr>
      <w:r>
        <w:tab/>
      </w:r>
      <w:r>
        <w:rPr>
          <w:rFonts w:hint="eastAsia"/>
          <w:b/>
          <w:bCs/>
        </w:rPr>
        <w:t>输出</w:t>
      </w:r>
      <w:r>
        <w:rPr>
          <w:rFonts w:hint="eastAsia"/>
        </w:rPr>
        <w:t>：用于计算</w:t>
      </w:r>
      <m:oMath>
        <m:r>
          <w:rPr>
            <w:rFonts w:ascii="Cambria Math" w:hAnsi="Cambria Math"/>
          </w:rPr>
          <m:t xml:space="preserve"> </m:t>
        </m:r>
        <m:d>
          <m:dPr>
            <m:ctrlPr>
              <w:rPr>
                <w:rFonts w:ascii="Cambria Math" w:hAnsi="Cambria Math"/>
                <w:i/>
              </w:rPr>
            </m:ctrlPr>
          </m:dPr>
          <m:e>
            <m:acc>
              <m:accPr>
                <m:ctrlPr>
                  <w:rPr>
                    <w:rFonts w:ascii="Cambria Math" w:hAnsi="Cambria Math"/>
                    <w:i/>
                  </w:rPr>
                </m:ctrlPr>
              </m:accPr>
              <m:e>
                <m:r>
                  <w:rPr>
                    <w:rFonts w:ascii="Cambria Math" w:hAnsi="Cambria Math"/>
                  </w:rPr>
                  <m:t>y</m:t>
                </m:r>
              </m:e>
            </m:acc>
          </m:e>
        </m:d>
        <m:r>
          <w:rPr>
            <w:rFonts w:ascii="Cambria Math" w:hAnsi="Cambria Math"/>
          </w:rPr>
          <m:t xml:space="preserve"> </m:t>
        </m:r>
      </m:oMath>
      <w:r>
        <w:rPr>
          <w:rFonts w:hint="eastAsia"/>
        </w:rPr>
        <w:t xml:space="preserve">的 </w:t>
      </w:r>
      <w:r>
        <w:t xml:space="preserve">GAM </w:t>
      </w:r>
      <w:r>
        <w:rPr>
          <w:rFonts w:hint="eastAsia"/>
        </w:rPr>
        <w:t>模型</w:t>
      </w:r>
      <m:oMath>
        <m:r>
          <m:rPr>
            <m:scr m:val="script"/>
          </m:rPr>
          <w:rPr>
            <w:rFonts w:ascii="Cambria Math" w:hAnsi="Cambria Math"/>
          </w:rPr>
          <m:t xml:space="preserve"> M</m:t>
        </m:r>
      </m:oMath>
    </w:p>
    <w:p w14:paraId="16356CAC" w14:textId="77777777" w:rsidR="004516FE" w:rsidRPr="00A86D83" w:rsidRDefault="004516FE" w:rsidP="004516FE">
      <w:pPr>
        <w:spacing w:after="80"/>
        <w:jc w:val="both"/>
        <w:rPr>
          <w:i/>
        </w:rPr>
      </w:pPr>
      <w:r>
        <w:rPr>
          <w:rFonts w:hint="eastAsia"/>
        </w:rPr>
        <w:t>1</w:t>
      </w:r>
      <w:r>
        <w:t>.</w:t>
      </w:r>
      <w:r>
        <w:tab/>
        <w:t xml:space="preserve">调用 </w:t>
      </w:r>
      <w:r>
        <w:rPr>
          <w:rFonts w:hint="eastAsia"/>
          <w:b/>
          <w:bCs/>
        </w:rPr>
        <w:t>算法3</w:t>
      </w:r>
      <w:r>
        <w:t xml:space="preserve"> 构造输入矩阵和向量</w:t>
      </w:r>
      <m:oMath>
        <m:r>
          <w:rPr>
            <w:rFonts w:ascii="Cambria Math" w:hAnsi="Cambria Math"/>
          </w:rPr>
          <m:t xml:space="preserve"> </m:t>
        </m:r>
        <m:r>
          <w:rPr>
            <w:rFonts w:ascii="Cambria Math" w:hAnsi="Cambria Math" w:hint="eastAsia"/>
          </w:rPr>
          <m:t>Z</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n×K</m:t>
            </m:r>
          </m:sup>
        </m:sSup>
        <m:r>
          <w:rPr>
            <w:rFonts w:ascii="Cambria Math" w:hAnsi="Cambria Math"/>
          </w:rPr>
          <m:t>,     S∈</m:t>
        </m:r>
        <m:sSup>
          <m:sSupPr>
            <m:ctrlPr>
              <w:rPr>
                <w:rFonts w:ascii="Cambria Math" w:hAnsi="Cambria Math"/>
                <w:i/>
              </w:rPr>
            </m:ctrlPr>
          </m:sSupPr>
          <m:e>
            <m:r>
              <m:rPr>
                <m:scr m:val="double-struck"/>
              </m:rPr>
              <w:rPr>
                <w:rFonts w:ascii="Cambria Math" w:hAnsi="Cambria Math"/>
              </w:rPr>
              <m:t>R</m:t>
            </m:r>
          </m:e>
          <m:sup>
            <m:r>
              <w:rPr>
                <w:rFonts w:ascii="Cambria Math" w:hAnsi="Cambria Math"/>
              </w:rPr>
              <m:t>K×K</m:t>
            </m:r>
          </m:sup>
        </m:sSup>
        <m:r>
          <w:rPr>
            <w:rFonts w:ascii="Cambria Math" w:hAnsi="Cambria Math"/>
          </w:rPr>
          <m:t>,     θ∈</m:t>
        </m:r>
        <m:sSup>
          <m:sSupPr>
            <m:ctrlPr>
              <w:rPr>
                <w:rFonts w:ascii="Cambria Math" w:hAnsi="Cambria Math"/>
                <w:i/>
              </w:rPr>
            </m:ctrlPr>
          </m:sSupPr>
          <m:e>
            <m:r>
              <m:rPr>
                <m:scr m:val="double-struck"/>
              </m:rPr>
              <w:rPr>
                <w:rFonts w:ascii="Cambria Math" w:hAnsi="Cambria Math"/>
              </w:rPr>
              <m:t>R</m:t>
            </m:r>
          </m:e>
          <m:sup>
            <m:r>
              <w:rPr>
                <w:rFonts w:ascii="Cambria Math" w:hAnsi="Cambria Math"/>
              </w:rPr>
              <m:t>K</m:t>
            </m:r>
          </m:sup>
        </m:sSup>
      </m:oMath>
    </w:p>
    <w:p w14:paraId="20640DF6" w14:textId="55EA4F29" w:rsidR="0092576B" w:rsidRDefault="004516FE" w:rsidP="004516FE">
      <w:pPr>
        <w:spacing w:after="80"/>
        <w:jc w:val="both"/>
      </w:pPr>
      <w:r>
        <w:rPr>
          <w:rFonts w:hint="eastAsia"/>
        </w:rPr>
        <w:t>2</w:t>
      </w:r>
      <w:r>
        <w:t>.</w:t>
      </w:r>
      <w:r>
        <w:tab/>
      </w:r>
      <w:r>
        <w:rPr>
          <w:rFonts w:hint="eastAsia"/>
        </w:rPr>
        <w:t>用 Gaussian</w:t>
      </w:r>
      <w:r>
        <w:t>-</w:t>
      </w:r>
      <w:r>
        <w:rPr>
          <w:rFonts w:hint="eastAsia"/>
        </w:rPr>
        <w:t>GAM</w:t>
      </w:r>
      <w:r>
        <w:t xml:space="preserve"> </w:t>
      </w:r>
      <w:r>
        <w:rPr>
          <w:rFonts w:hint="eastAsia"/>
        </w:rPr>
        <w:t>得到初值</w:t>
      </w:r>
      <m:oMath>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(0)</m:t>
                </m:r>
              </m:sup>
            </m:sSup>
            <m:r>
              <w:rPr>
                <w:rFonts w:ascii="Cambria Math" w:hAnsi="Cambria Math"/>
              </w:rPr>
              <m:t xml:space="preserve">,  </m:t>
            </m:r>
            <m:sSup>
              <m:sSupPr>
                <m:ctrlPr>
                  <w:rPr>
                    <w:rFonts w:ascii="Cambria Math" w:hAnsi="Cambria Math"/>
                    <w:i/>
                  </w:rPr>
                </m:ctrlPr>
              </m:sSupPr>
              <m:e>
                <m:r>
                  <w:rPr>
                    <w:rFonts w:ascii="Cambria Math" w:hAnsi="Cambria Math"/>
                  </w:rPr>
                  <m:t>θ</m:t>
                </m:r>
              </m:e>
              <m:sup>
                <m:r>
                  <w:rPr>
                    <w:rFonts w:ascii="Cambria Math" w:hAnsi="Cambria Math"/>
                  </w:rPr>
                  <m:t>(0)</m:t>
                </m:r>
              </m:sup>
            </m:sSup>
          </m:e>
        </m:d>
      </m:oMath>
    </w:p>
    <w:p w14:paraId="63DF1BBE" w14:textId="62EE1DAE" w:rsidR="0092576B" w:rsidRPr="00DC1843" w:rsidRDefault="0092576B" w:rsidP="004516FE">
      <w:pPr>
        <w:spacing w:after="80"/>
        <w:jc w:val="both"/>
      </w:pPr>
      <w:r>
        <w:rPr>
          <w:rFonts w:hint="eastAsia"/>
          <w:b/>
          <w:bCs/>
          <w:noProof/>
        </w:rPr>
        <mc:AlternateContent>
          <mc:Choice Requires="wps">
            <w:drawing>
              <wp:anchor distT="0" distB="0" distL="114300" distR="114300" simplePos="0" relativeHeight="251667456" behindDoc="0" locked="0" layoutInCell="1" allowOverlap="1" wp14:anchorId="26C12BD5" wp14:editId="6B8E8F99">
                <wp:simplePos x="0" y="0"/>
                <wp:positionH relativeFrom="column">
                  <wp:posOffset>369481</wp:posOffset>
                </wp:positionH>
                <wp:positionV relativeFrom="paragraph">
                  <wp:posOffset>211353</wp:posOffset>
                </wp:positionV>
                <wp:extent cx="0" cy="776176"/>
                <wp:effectExtent l="0" t="0" r="12700" b="11430"/>
                <wp:wrapNone/>
                <wp:docPr id="993878526" name="直线连接符 1"/>
                <wp:cNvGraphicFramePr/>
                <a:graphic xmlns:a="http://schemas.openxmlformats.org/drawingml/2006/main">
                  <a:graphicData uri="http://schemas.microsoft.com/office/word/2010/wordprocessingShape">
                    <wps:wsp>
                      <wps:cNvCnPr/>
                      <wps:spPr>
                        <a:xfrm>
                          <a:off x="0" y="0"/>
                          <a:ext cx="0" cy="77617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FC6C9" id="直线连接符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pt,16.65pt" to="29.1pt,7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" strokecolor="white [3212]" strokeweight=".5pt">
                <v:stroke joinstyle="miter"/>
              </v:line>
            </w:pict>
          </mc:Fallback>
        </mc:AlternateContent>
      </w:r>
      <w:r>
        <w:rPr>
          <w:rFonts w:hint="eastAsia"/>
        </w:rPr>
        <w:t>3</w:t>
      </w:r>
      <w:r>
        <w:t>.</w:t>
      </w:r>
      <w:r>
        <w:tab/>
      </w:r>
      <w:r>
        <w:rPr>
          <w:b/>
          <w:bCs/>
        </w:rPr>
        <w:t>for</w:t>
      </w:r>
      <w:r>
        <w:t xml:space="preserve"> </w:t>
      </w:r>
      <m:oMath>
        <m:r>
          <w:rPr>
            <w:rFonts w:ascii="Cambria Math" w:hAnsi="Cambria Math"/>
          </w:rPr>
          <m:t>k=0, 1, 2, …</m:t>
        </m:r>
      </m:oMath>
      <w:r>
        <w:rPr>
          <w:rFonts w:hint="eastAsia"/>
        </w:rPr>
        <w:t xml:space="preserve"> </w:t>
      </w:r>
      <w:r>
        <w:rPr>
          <w:b/>
          <w:bCs/>
        </w:rPr>
        <w:t>do</w:t>
      </w:r>
    </w:p>
    <w:p w14:paraId="7C2515CB" w14:textId="0F2DF62E" w:rsidR="0092576B" w:rsidRDefault="0092576B" w:rsidP="004516FE">
      <w:pPr>
        <w:spacing w:after="80"/>
        <w:jc w:val="both"/>
      </w:pPr>
      <w:r>
        <w:rPr>
          <w:rFonts w:hint="eastAsia"/>
        </w:rPr>
        <w:t>4</w:t>
      </w:r>
      <w:r>
        <w:t>.</w:t>
      </w:r>
      <w:r>
        <w:tab/>
      </w:r>
      <w:r>
        <w:tab/>
      </w:r>
      <w:r>
        <w:rPr>
          <w:rFonts w:hint="eastAsia"/>
        </w:rPr>
        <w:t>计算残差</w:t>
      </w:r>
      <m:oMath>
        <m:sSubSup>
          <m:sSubSupPr>
            <m:ctrlPr>
              <w:rPr>
                <w:rFonts w:ascii="Cambria Math" w:hAnsi="Cambria Math"/>
                <w:i/>
              </w:rPr>
            </m:ctrlPr>
          </m:sSubSupPr>
          <m:e>
            <m:r>
              <w:rPr>
                <w:rFonts w:ascii="Cambria Math" w:hAnsi="Cambria Math"/>
              </w:rPr>
              <m:t xml:space="preserve"> r</m:t>
            </m:r>
          </m:e>
          <m:sub>
            <m:r>
              <w:rPr>
                <w:rFonts w:ascii="Cambria Math" w:hAnsi="Cambria Math"/>
              </w:rPr>
              <m:t>i</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m:t>
            </m:r>
          </m:sup>
        </m:sSup>
        <m:r>
          <w:rPr>
            <w:rFonts w:ascii="Cambria Math" w:hAnsi="Cambria Math"/>
          </w:rPr>
          <m:t>-</m:t>
        </m:r>
        <m:sSubSup>
          <m:sSubSupPr>
            <m:ctrlPr>
              <w:rPr>
                <w:rFonts w:ascii="Cambria Math" w:hAnsi="Cambria Math"/>
                <w:i/>
              </w:rPr>
            </m:ctrlPr>
          </m:sSubSupPr>
          <m:e>
            <m:r>
              <w:rPr>
                <w:rFonts w:ascii="Cambria Math" w:hAnsi="Cambria Math"/>
              </w:rPr>
              <m:t>(Zθ)</m:t>
            </m:r>
          </m:e>
          <m:sub>
            <m:r>
              <w:rPr>
                <w:rFonts w:ascii="Cambria Math" w:hAnsi="Cambria Math"/>
              </w:rPr>
              <m:t>i</m:t>
            </m:r>
          </m:sub>
          <m:sup>
            <m:r>
              <w:rPr>
                <w:rFonts w:ascii="Cambria Math" w:hAnsi="Cambria Math"/>
              </w:rPr>
              <m:t>(k)</m:t>
            </m:r>
          </m:sup>
        </m:sSubSup>
      </m:oMath>
    </w:p>
    <w:p w14:paraId="6BC76521" w14:textId="61D334C9" w:rsidR="0092576B" w:rsidRPr="0092576B" w:rsidRDefault="0092576B" w:rsidP="004516FE">
      <w:pPr>
        <w:spacing w:after="80"/>
        <w:jc w:val="both"/>
        <w:rPr>
          <w:i/>
        </w:rPr>
      </w:pPr>
      <w:r>
        <w:rPr>
          <w:rFonts w:hint="eastAsia"/>
        </w:rPr>
        <w:t>5</w:t>
      </w:r>
      <w:r>
        <w:t>.</w:t>
      </w:r>
      <w:r>
        <w:tab/>
      </w:r>
      <w:r>
        <w:tab/>
      </w:r>
      <w:r>
        <w:rPr>
          <w:rFonts w:hint="eastAsia"/>
        </w:rPr>
        <w:t>计算权重</w:t>
      </w:r>
      <m:oMath>
        <m:sSubSup>
          <m:sSubSupPr>
            <m:ctrlPr>
              <w:rPr>
                <w:rFonts w:ascii="Cambria Math" w:hAnsi="Cambria Math"/>
                <w:i/>
              </w:rPr>
            </m:ctrlPr>
          </m:sSubSupPr>
          <m:e>
            <m:r>
              <w:rPr>
                <w:rFonts w:ascii="Cambria Math" w:hAnsi="Cambria Math"/>
              </w:rPr>
              <m:t xml:space="preserve"> w</m:t>
            </m:r>
          </m:e>
          <m:sub>
            <m:r>
              <w:rPr>
                <w:rFonts w:ascii="Cambria Math" w:hAnsi="Cambria Math"/>
              </w:rPr>
              <m:t>i</m:t>
            </m:r>
          </m:sub>
          <m:sup>
            <m:r>
              <w:rPr>
                <w:rFonts w:ascii="Cambria Math" w:hAnsi="Cambria Math"/>
              </w:rPr>
              <m:t>(k)</m:t>
            </m:r>
          </m:sup>
        </m:sSubSup>
        <m:r>
          <w:rPr>
            <w:rFonts w:ascii="Cambria Math" w:hAnsi="Cambria Math"/>
          </w:rPr>
          <m:t>=τ</m:t>
        </m:r>
        <m:r>
          <w:rPr>
            <w:rFonts w:ascii="Cambria Math" w:hAnsi="Cambria Math" w:hint="eastAsia"/>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k</m:t>
                </m:r>
              </m:sup>
            </m:sSubSup>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1-τ</m:t>
            </m:r>
          </m:e>
        </m:d>
        <m:r>
          <w:rPr>
            <w:rFonts w:ascii="Cambria Math" w:hAnsi="Cambria Math" w:hint="eastAsia"/>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i</m:t>
                </m:r>
              </m:sub>
              <m:sup>
                <m:r>
                  <w:rPr>
                    <w:rFonts w:ascii="Cambria Math" w:hAnsi="Cambria Math"/>
                  </w:rPr>
                  <m:t>k</m:t>
                </m:r>
              </m:sup>
            </m:sSubSup>
            <m:r>
              <w:rPr>
                <w:rFonts w:ascii="Cambria Math" w:hAnsi="Cambria Math"/>
              </w:rPr>
              <m:t>&lt;0</m:t>
            </m:r>
          </m:e>
        </m:d>
      </m:oMath>
    </w:p>
    <w:p w14:paraId="7C83F1E0" w14:textId="7092DA6C" w:rsidR="0092576B" w:rsidRDefault="0092576B" w:rsidP="004516FE">
      <w:pPr>
        <w:spacing w:after="80"/>
        <w:jc w:val="both"/>
      </w:pPr>
      <w:r>
        <w:rPr>
          <w:rFonts w:hint="eastAsia"/>
        </w:rPr>
        <w:t>6</w:t>
      </w:r>
      <w:r>
        <w:t>.</w:t>
      </w:r>
      <w:r>
        <w:tab/>
      </w:r>
      <w:r>
        <w:tab/>
      </w:r>
      <w:r>
        <w:rPr>
          <w:rFonts w:hint="eastAsia"/>
        </w:rPr>
        <w:t>更新参数</w:t>
      </w:r>
      <m:oMath>
        <m:r>
          <w:rPr>
            <w:rFonts w:ascii="Cambria Math" w:hAnsi="Cambria Math"/>
          </w:rPr>
          <m:t xml:space="preserve"> </m:t>
        </m:r>
        <m:d>
          <m:dPr>
            <m:ctrlPr>
              <w:rPr>
                <w:rFonts w:ascii="Cambria Math" w:hAnsi="Cambria Math"/>
                <w:i/>
              </w:rPr>
            </m:ctrlPr>
          </m:dPr>
          <m:e>
            <m:sSup>
              <m:sSupPr>
                <m:ctrlPr>
                  <w:rPr>
                    <w:rFonts w:ascii="Cambria Math" w:hAnsi="Cambria Math"/>
                    <w:i/>
                  </w:rPr>
                </m:ctrlPr>
              </m:sSupPr>
              <m:e>
                <m:sSup>
                  <m:sSupPr>
                    <m:ctrlPr>
                      <w:rPr>
                        <w:rFonts w:ascii="Cambria Math" w:hAnsi="Cambria Math"/>
                        <w:i/>
                      </w:rPr>
                    </m:ctrlPr>
                  </m:sSupPr>
                  <m:e>
                    <m:r>
                      <w:rPr>
                        <w:rFonts w:ascii="Cambria Math" w:hAnsi="Cambria Math"/>
                      </w:rPr>
                      <m:t>α</m:t>
                    </m:r>
                  </m:e>
                  <m:sup>
                    <m:d>
                      <m:dPr>
                        <m:ctrlPr>
                          <w:rPr>
                            <w:rFonts w:ascii="Cambria Math" w:hAnsi="Cambria Math"/>
                            <w:i/>
                          </w:rPr>
                        </m:ctrlPr>
                      </m:dPr>
                      <m:e>
                        <m:r>
                          <w:rPr>
                            <w:rFonts w:ascii="Cambria Math" w:hAnsi="Cambria Math"/>
                          </w:rPr>
                          <m:t>k+1</m:t>
                        </m:r>
                      </m:e>
                    </m:d>
                  </m:sup>
                </m:sSup>
                <m:r>
                  <w:rPr>
                    <w:rFonts w:ascii="Cambria Math" w:hAnsi="Cambria Math"/>
                  </w:rPr>
                  <m:t>,  θ</m:t>
                </m:r>
              </m:e>
              <m:sup>
                <m:d>
                  <m:dPr>
                    <m:ctrlPr>
                      <w:rPr>
                        <w:rFonts w:ascii="Cambria Math" w:hAnsi="Cambria Math"/>
                        <w:i/>
                      </w:rPr>
                    </m:ctrlPr>
                  </m:dPr>
                  <m:e>
                    <m:r>
                      <w:rPr>
                        <w:rFonts w:ascii="Cambria Math" w:hAnsi="Cambria Math"/>
                      </w:rPr>
                      <m:t>k+1</m:t>
                    </m:r>
                  </m:e>
                </m:d>
              </m:sup>
            </m:sSup>
          </m:e>
        </m:d>
        <m:r>
          <w:rPr>
            <w:rFonts w:ascii="Cambria Math" w:hAnsi="Cambria Math"/>
          </w:rPr>
          <m:t>=</m:t>
        </m:r>
        <m:sSub>
          <m:sSubPr>
            <m:ctrlPr>
              <w:rPr>
                <w:rFonts w:ascii="Cambria Math" w:hAnsi="Cambria Math"/>
                <w:i/>
              </w:rPr>
            </m:ctrlPr>
          </m:sSubPr>
          <m:e>
            <m:r>
              <w:rPr>
                <w:rFonts w:ascii="Cambria Math" w:hAnsi="Cambria Math"/>
              </w:rPr>
              <m:t>argmin</m:t>
            </m:r>
          </m:e>
          <m:sub>
            <m:r>
              <w:rPr>
                <w:rFonts w:ascii="Cambria Math" w:hAnsi="Cambria Math"/>
              </w:rPr>
              <m:t>α,θ</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y-α1-Zθ</m:t>
                </m:r>
              </m:e>
            </m:d>
          </m:e>
          <m:sup>
            <m:r>
              <w:rPr>
                <w:rFonts w:ascii="Cambria Math" w:hAnsi="Cambria Math"/>
              </w:rPr>
              <m:t>T</m:t>
            </m:r>
          </m:sup>
        </m:sSup>
        <m:r>
          <w:rPr>
            <w:rFonts w:ascii="Cambria Math" w:hAnsi="Cambria Math"/>
          </w:rPr>
          <m:t>W</m:t>
        </m:r>
        <m:d>
          <m:dPr>
            <m:ctrlPr>
              <w:rPr>
                <w:rFonts w:ascii="Cambria Math" w:hAnsi="Cambria Math"/>
                <w:i/>
              </w:rPr>
            </m:ctrlPr>
          </m:dPr>
          <m:e>
            <m:r>
              <w:rPr>
                <w:rFonts w:ascii="Cambria Math" w:hAnsi="Cambria Math"/>
              </w:rPr>
              <m:t>y-α1-Zθ</m:t>
            </m:r>
          </m:e>
        </m:d>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T</m:t>
            </m:r>
          </m:sup>
        </m:sSup>
        <m:r>
          <w:rPr>
            <w:rFonts w:ascii="Cambria Math" w:hAnsi="Cambria Math"/>
          </w:rPr>
          <m:t>Sθ</m:t>
        </m:r>
      </m:oMath>
      <w:r>
        <w:rPr>
          <w:rFonts w:hint="eastAsia"/>
        </w:rPr>
        <w:t xml:space="preserve"> </w:t>
      </w:r>
    </w:p>
    <w:p w14:paraId="5A471122" w14:textId="63F599B7" w:rsidR="0092576B" w:rsidRPr="00DC1843" w:rsidRDefault="00D46CFD" w:rsidP="004516FE">
      <w:pPr>
        <w:spacing w:after="80"/>
        <w:jc w:val="both"/>
      </w:pPr>
      <w:r>
        <w:rPr>
          <w:rFonts w:hint="eastAsia"/>
          <w:b/>
          <w:bCs/>
          <w:noProof/>
        </w:rPr>
        <w:lastRenderedPageBreak/>
        <mc:AlternateContent>
          <mc:Choice Requires="wps">
            <w:drawing>
              <wp:anchor distT="0" distB="0" distL="114300" distR="114300" simplePos="0" relativeHeight="251674624" behindDoc="0" locked="0" layoutInCell="1" allowOverlap="1" wp14:anchorId="57B1CCCA" wp14:editId="09904775">
                <wp:simplePos x="0" y="0"/>
                <wp:positionH relativeFrom="column">
                  <wp:posOffset>369481</wp:posOffset>
                </wp:positionH>
                <wp:positionV relativeFrom="paragraph">
                  <wp:posOffset>63794</wp:posOffset>
                </wp:positionV>
                <wp:extent cx="0" cy="680277"/>
                <wp:effectExtent l="0" t="0" r="12700" b="5715"/>
                <wp:wrapNone/>
                <wp:docPr id="2128989525" name="直线连接符 1"/>
                <wp:cNvGraphicFramePr/>
                <a:graphic xmlns:a="http://schemas.openxmlformats.org/drawingml/2006/main">
                  <a:graphicData uri="http://schemas.microsoft.com/office/word/2010/wordprocessingShape">
                    <wps:wsp>
                      <wps:cNvCnPr/>
                      <wps:spPr>
                        <a:xfrm>
                          <a:off x="0" y="0"/>
                          <a:ext cx="0" cy="680277"/>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134439" id="直线连接符 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pt,5pt" to="29.1pt,58.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" strokecolor="white [3212]" strokeweight=".5pt">
                <v:stroke joinstyle="miter"/>
              </v:line>
            </w:pict>
          </mc:Fallback>
        </mc:AlternateContent>
      </w:r>
      <w:r w:rsidR="0092576B">
        <w:rPr>
          <w:rFonts w:hint="eastAsia"/>
          <w:b/>
          <w:bCs/>
          <w:noProof/>
        </w:rPr>
        <mc:AlternateContent>
          <mc:Choice Requires="wps">
            <w:drawing>
              <wp:anchor distT="0" distB="0" distL="114300" distR="114300" simplePos="0" relativeHeight="251665408" behindDoc="0" locked="0" layoutInCell="1" allowOverlap="1" wp14:anchorId="5827C092" wp14:editId="1B7B8D04">
                <wp:simplePos x="0" y="0"/>
                <wp:positionH relativeFrom="column">
                  <wp:posOffset>602092</wp:posOffset>
                </wp:positionH>
                <wp:positionV relativeFrom="paragraph">
                  <wp:posOffset>220345</wp:posOffset>
                </wp:positionV>
                <wp:extent cx="0" cy="299085"/>
                <wp:effectExtent l="0" t="0" r="12700" b="5715"/>
                <wp:wrapNone/>
                <wp:docPr id="121103949" name="直线连接符 1"/>
                <wp:cNvGraphicFramePr/>
                <a:graphic xmlns:a="http://schemas.openxmlformats.org/drawingml/2006/main">
                  <a:graphicData uri="http://schemas.microsoft.com/office/word/2010/wordprocessingShape">
                    <wps:wsp>
                      <wps:cNvCnPr/>
                      <wps:spPr>
                        <a:xfrm>
                          <a:off x="0" y="0"/>
                          <a:ext cx="0" cy="29908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79B50CE" id="直线连接符 1"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4pt,17.35pt" to="47.4pt,4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" strokecolor="white [3212]" strokeweight=".5pt">
                <v:stroke joinstyle="miter"/>
              </v:line>
            </w:pict>
          </mc:Fallback>
        </mc:AlternateContent>
      </w:r>
      <w:r w:rsidR="0092576B">
        <w:rPr>
          <w:rFonts w:hint="eastAsia"/>
        </w:rPr>
        <w:t>7</w:t>
      </w:r>
      <w:r w:rsidR="0092576B">
        <w:t>.</w:t>
      </w:r>
      <w:r w:rsidR="0092576B">
        <w:tab/>
      </w:r>
      <w:r w:rsidR="0092576B">
        <w:tab/>
      </w:r>
      <w:r w:rsidR="0092576B">
        <w:rPr>
          <w:rFonts w:hint="eastAsia"/>
          <w:b/>
          <w:bCs/>
        </w:rPr>
        <w:t>if</w:t>
      </w:r>
      <w:r w:rsidR="0092576B">
        <w:t xml:space="preserve"> </w:t>
      </w:r>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(k+1)</m:t>
                    </m:r>
                  </m:sup>
                </m:sSup>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(k)</m:t>
                    </m:r>
                  </m:sup>
                </m:sSup>
              </m:e>
            </m:d>
          </m:e>
          <m:sub>
            <m:r>
              <w:rPr>
                <w:rFonts w:ascii="Cambria Math" w:hAnsi="Cambria Math"/>
              </w:rPr>
              <m:t>∞</m:t>
            </m:r>
          </m:sub>
        </m:sSub>
        <m:r>
          <w:rPr>
            <w:rFonts w:ascii="Cambria Math" w:hAnsi="Cambria Math"/>
          </w:rPr>
          <m:t>&lt;ε</m:t>
        </m:r>
      </m:oMath>
      <w:r w:rsidR="0092576B">
        <w:rPr>
          <w:rFonts w:hint="eastAsia"/>
        </w:rPr>
        <w:t xml:space="preserve"> </w:t>
      </w:r>
      <w:r w:rsidR="0092576B">
        <w:rPr>
          <w:b/>
          <w:bCs/>
        </w:rPr>
        <w:t>and</w:t>
      </w:r>
      <w:r w:rsidR="0092576B">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(k+1)</m:t>
                </m:r>
              </m:sup>
            </m:sSup>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m:t>
                </m:r>
              </m:sup>
            </m:sSup>
          </m:e>
        </m:d>
        <m:r>
          <w:rPr>
            <w:rFonts w:ascii="Cambria Math" w:hAnsi="Cambria Math"/>
          </w:rPr>
          <m:t>&lt;ε</m:t>
        </m:r>
      </m:oMath>
      <w:r w:rsidR="0092576B">
        <w:rPr>
          <w:rFonts w:hint="eastAsia"/>
        </w:rPr>
        <w:t xml:space="preserve"> </w:t>
      </w:r>
      <w:r w:rsidR="0092576B">
        <w:rPr>
          <w:b/>
          <w:bCs/>
        </w:rPr>
        <w:t>then</w:t>
      </w:r>
    </w:p>
    <w:p w14:paraId="1E432C9C" w14:textId="7A506446" w:rsidR="0092576B" w:rsidRDefault="0092576B" w:rsidP="004516FE">
      <w:pPr>
        <w:spacing w:after="80"/>
        <w:jc w:val="both"/>
      </w:pPr>
      <w:r>
        <w:rPr>
          <w:rFonts w:hint="eastAsia"/>
        </w:rPr>
        <w:t>8</w:t>
      </w:r>
      <w:r>
        <w:t>.</w:t>
      </w:r>
      <w:r>
        <w:tab/>
      </w:r>
      <w:r>
        <w:tab/>
      </w:r>
      <w:r>
        <w:tab/>
      </w:r>
      <m:oMath>
        <m:d>
          <m:dPr>
            <m:ctrlPr>
              <w:rPr>
                <w:rFonts w:ascii="Cambria Math" w:hAnsi="Cambria Math"/>
                <w:i/>
              </w:rPr>
            </m:ctrlPr>
          </m:dPr>
          <m:e>
            <m:acc>
              <m:accPr>
                <m:ctrlPr>
                  <w:rPr>
                    <w:rFonts w:ascii="Cambria Math" w:hAnsi="Cambria Math"/>
                    <w:i/>
                  </w:rPr>
                </m:ctrlPr>
              </m:accPr>
              <m:e>
                <m:r>
                  <w:rPr>
                    <w:rFonts w:ascii="Cambria Math" w:hAnsi="Cambria Math"/>
                  </w:rPr>
                  <m:t>α</m:t>
                </m:r>
              </m:e>
            </m:acc>
            <m:r>
              <w:rPr>
                <w:rFonts w:ascii="Cambria Math" w:hAnsi="Cambria Math"/>
              </w:rPr>
              <m:t xml:space="preserve">,  </m:t>
            </m:r>
            <m:acc>
              <m:accPr>
                <m:ctrlPr>
                  <w:rPr>
                    <w:rFonts w:ascii="Cambria Math" w:hAnsi="Cambria Math"/>
                    <w:i/>
                  </w:rPr>
                </m:ctrlPr>
              </m:accPr>
              <m:e>
                <m:r>
                  <w:rPr>
                    <w:rFonts w:ascii="Cambria Math" w:hAnsi="Cambria Math"/>
                  </w:rPr>
                  <m:t>θ</m:t>
                </m:r>
              </m:e>
            </m:acc>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(k+1)</m:t>
            </m:r>
          </m:sup>
        </m:sSup>
        <m:r>
          <w:rPr>
            <w:rFonts w:ascii="Cambria Math" w:hAnsi="Cambria Math"/>
          </w:rPr>
          <m:t xml:space="preserve">,  </m:t>
        </m:r>
        <m:sSup>
          <m:sSupPr>
            <m:ctrlPr>
              <w:rPr>
                <w:rFonts w:ascii="Cambria Math" w:hAnsi="Cambria Math"/>
                <w:i/>
              </w:rPr>
            </m:ctrlPr>
          </m:sSupPr>
          <m:e>
            <m:r>
              <w:rPr>
                <w:rFonts w:ascii="Cambria Math" w:hAnsi="Cambria Math"/>
              </w:rPr>
              <m:t>θ</m:t>
            </m:r>
          </m:e>
          <m:sup>
            <m:r>
              <w:rPr>
                <w:rFonts w:ascii="Cambria Math" w:hAnsi="Cambria Math"/>
              </w:rPr>
              <m:t>(k+1)</m:t>
            </m:r>
          </m:sup>
        </m:sSup>
        <m:r>
          <w:rPr>
            <w:rFonts w:ascii="Cambria Math" w:hAnsi="Cambria Math"/>
          </w:rPr>
          <m:t>)</m:t>
        </m:r>
      </m:oMath>
    </w:p>
    <w:p w14:paraId="1EF48A35" w14:textId="691451AB" w:rsidR="0092576B" w:rsidRPr="00DC1843" w:rsidRDefault="0092576B" w:rsidP="004516FE">
      <w:pPr>
        <w:spacing w:after="80"/>
        <w:jc w:val="both"/>
      </w:pPr>
      <w:r>
        <w:rPr>
          <w:rFonts w:hint="eastAsia"/>
        </w:rPr>
        <w:t>9</w:t>
      </w:r>
      <w:r>
        <w:t>.</w:t>
      </w:r>
      <w:r>
        <w:tab/>
      </w:r>
      <w:r>
        <w:tab/>
      </w:r>
      <w:r>
        <w:rPr>
          <w:rFonts w:hint="eastAsia"/>
          <w:b/>
          <w:bCs/>
        </w:rPr>
        <w:t>end</w:t>
      </w:r>
      <w:r>
        <w:rPr>
          <w:b/>
          <w:bCs/>
        </w:rPr>
        <w:t xml:space="preserve"> </w:t>
      </w:r>
      <w:r>
        <w:rPr>
          <w:rFonts w:hint="eastAsia"/>
          <w:b/>
          <w:bCs/>
        </w:rPr>
        <w:t>if</w:t>
      </w:r>
    </w:p>
    <w:p w14:paraId="77FF9CFE" w14:textId="3A585993" w:rsidR="0092576B" w:rsidRPr="00DC1843" w:rsidRDefault="0092576B" w:rsidP="004516FE">
      <w:pPr>
        <w:spacing w:after="80"/>
        <w:jc w:val="both"/>
      </w:pPr>
      <w:r>
        <w:rPr>
          <w:rFonts w:hint="eastAsia"/>
        </w:rPr>
        <w:t>1</w:t>
      </w:r>
      <w:r>
        <w:t>0.</w:t>
      </w:r>
      <w:r>
        <w:tab/>
      </w:r>
      <w:r>
        <w:rPr>
          <w:rFonts w:hint="eastAsia"/>
          <w:b/>
          <w:bCs/>
        </w:rPr>
        <w:t>end</w:t>
      </w:r>
      <w:r>
        <w:rPr>
          <w:b/>
          <w:bCs/>
        </w:rPr>
        <w:t xml:space="preserve"> </w:t>
      </w:r>
      <w:r>
        <w:rPr>
          <w:rFonts w:hint="eastAsia"/>
          <w:b/>
          <w:bCs/>
        </w:rPr>
        <w:t>for</w:t>
      </w:r>
    </w:p>
    <w:p w14:paraId="2502D6B1" w14:textId="097B7E53" w:rsidR="004516FE" w:rsidRPr="00D26F9E" w:rsidRDefault="0092576B" w:rsidP="004516FE">
      <w:pPr>
        <w:spacing w:after="80"/>
        <w:jc w:val="both"/>
        <w:rPr>
          <w:i/>
        </w:rPr>
      </w:pPr>
      <w:r>
        <w:t>11.</w:t>
      </w:r>
      <w:r>
        <w:tab/>
      </w:r>
      <w:r>
        <w:rPr>
          <w:rFonts w:hint="eastAsia"/>
        </w:rPr>
        <w:t>分解矩阵和向量</w:t>
      </w:r>
      <m:oMath>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p</m:t>
                </m:r>
              </m:sub>
            </m:sSub>
          </m:e>
        </m:d>
        <m:r>
          <w:rPr>
            <w:rFonts w:ascii="Cambria Math" w:hAnsi="Cambria Math"/>
          </w:rPr>
          <m:t xml:space="preserve">←Z,       </m:t>
        </m:r>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1</m:t>
                    </m:r>
                  </m:sub>
                  <m:sup>
                    <m:r>
                      <w:rPr>
                        <w:rFonts w:ascii="Cambria Math" w:hAnsi="Cambria Math"/>
                      </w:rPr>
                      <m:t>T</m:t>
                    </m:r>
                  </m:sup>
                </m:sSubSup>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2</m:t>
                    </m:r>
                  </m:sub>
                  <m:sup>
                    <m:r>
                      <w:rPr>
                        <w:rFonts w:ascii="Cambria Math" w:hAnsi="Cambria Math"/>
                      </w:rPr>
                      <m:t>T</m:t>
                    </m:r>
                  </m:sup>
                </m:sSubSup>
                <m:r>
                  <w:rPr>
                    <w:rFonts w:ascii="Cambria Math" w:hAnsi="Cambria Math"/>
                  </w:rPr>
                  <m:t xml:space="preserve">  ⋯. </m:t>
                </m:r>
                <m:sSubSup>
                  <m:sSubSupPr>
                    <m:ctrlPr>
                      <w:rPr>
                        <w:rFonts w:ascii="Cambria Math" w:hAnsi="Cambria Math"/>
                        <w:i/>
                      </w:rPr>
                    </m:ctrlPr>
                  </m:sSubSupPr>
                  <m:e>
                    <m:acc>
                      <m:accPr>
                        <m:ctrlPr>
                          <w:rPr>
                            <w:rFonts w:ascii="Cambria Math" w:hAnsi="Cambria Math"/>
                            <w:i/>
                          </w:rPr>
                        </m:ctrlPr>
                      </m:accPr>
                      <m:e>
                        <m:r>
                          <w:rPr>
                            <w:rFonts w:ascii="Cambria Math" w:hAnsi="Cambria Math"/>
                          </w:rPr>
                          <m:t>θ</m:t>
                        </m:r>
                      </m:e>
                    </m:acc>
                  </m:e>
                  <m:sub>
                    <m:r>
                      <w:rPr>
                        <w:rFonts w:ascii="Cambria Math" w:hAnsi="Cambria Math"/>
                      </w:rPr>
                      <m:t>p</m:t>
                    </m:r>
                  </m:sub>
                  <m:sup>
                    <m:r>
                      <w:rPr>
                        <w:rFonts w:ascii="Cambria Math" w:hAnsi="Cambria Math"/>
                      </w:rPr>
                      <m:t>T</m:t>
                    </m:r>
                  </m:sup>
                </m:sSubSup>
              </m:e>
            </m:d>
          </m:e>
          <m:sup>
            <m:r>
              <w:rPr>
                <w:rFonts w:ascii="Cambria Math" w:hAnsi="Cambria Math"/>
              </w:rPr>
              <m:t>T</m:t>
            </m:r>
          </m:sup>
        </m:sSup>
        <m:r>
          <w:rPr>
            <w:rFonts w:ascii="Cambria Math" w:hAnsi="Cambria Math"/>
          </w:rPr>
          <m:t>←</m:t>
        </m:r>
        <m:acc>
          <m:accPr>
            <m:ctrlPr>
              <w:rPr>
                <w:rFonts w:ascii="Cambria Math" w:hAnsi="Cambria Math"/>
                <w:i/>
              </w:rPr>
            </m:ctrlPr>
          </m:accPr>
          <m:e>
            <m:r>
              <w:rPr>
                <w:rFonts w:ascii="Cambria Math" w:hAnsi="Cambria Math"/>
              </w:rPr>
              <m:t>θ</m:t>
            </m:r>
          </m:e>
        </m:acc>
      </m:oMath>
    </w:p>
    <w:p w14:paraId="78F31B97" w14:textId="08EF5F7D" w:rsidR="004516FE" w:rsidRDefault="0092576B" w:rsidP="004516FE">
      <w:pPr>
        <w:spacing w:after="80"/>
        <w:jc w:val="both"/>
      </w:pPr>
      <w:r>
        <w:t>12.</w:t>
      </w:r>
      <w:r>
        <w:tab/>
      </w:r>
      <w:r>
        <w:rPr>
          <w:rFonts w:hint="eastAsia"/>
        </w:rPr>
        <w:t>重构平滑函数</w:t>
      </w:r>
      <m:oMath>
        <m:sSub>
          <m:sSubPr>
            <m:ctrlPr>
              <w:rPr>
                <w:rFonts w:ascii="Cambria Math" w:hAnsi="Cambria Math"/>
                <w:i/>
              </w:rPr>
            </m:ctrlPr>
          </m:sSubPr>
          <m:e>
            <m:acc>
              <m:accPr>
                <m:ctrlPr>
                  <w:rPr>
                    <w:rFonts w:ascii="Cambria Math" w:hAnsi="Cambria Math"/>
                    <w:i/>
                  </w:rPr>
                </m:ctrlPr>
              </m:accPr>
              <m:e>
                <m:r>
                  <w:rPr>
                    <w:rFonts w:ascii="Cambria Math" w:hAnsi="Cambria Math"/>
                  </w:rPr>
                  <m:t xml:space="preserve"> f</m:t>
                </m:r>
              </m:e>
            </m:acc>
            <m:ctrlPr>
              <w:rPr>
                <w:rFonts w:ascii="Cambria Math" w:hAnsi="Cambria Math" w:hint="eastAsia"/>
                <w:i/>
              </w:rPr>
            </m:ctrlP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subSup"/>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K</m:t>
                </m:r>
              </m:e>
              <m:sub>
                <m:r>
                  <w:rPr>
                    <w:rFonts w:ascii="Cambria Math" w:hAnsi="Cambria Math"/>
                  </w:rPr>
                  <m:t>j</m:t>
                </m:r>
              </m:sub>
            </m:sSub>
          </m:sup>
          <m:e>
            <m:sSub>
              <m:sSubPr>
                <m:ctrlPr>
                  <w:rPr>
                    <w:rFonts w:ascii="Cambria Math" w:hAnsi="Cambria Math" w:cs="Cambria Math"/>
                    <w:i/>
                    <w:iCs/>
                    <w:sz w:val="22"/>
                    <w:szCs w:val="22"/>
                  </w:rPr>
                </m:ctrlPr>
              </m:sSubPr>
              <m:e>
                <m:acc>
                  <m:accPr>
                    <m:ctrlPr>
                      <w:rPr>
                        <w:rFonts w:ascii="Cambria Math" w:hAnsi="Cambria Math" w:cs="Cambria Math"/>
                        <w:i/>
                        <w:sz w:val="22"/>
                        <w:szCs w:val="22"/>
                      </w:rPr>
                    </m:ctrlPr>
                  </m:accPr>
                  <m:e>
                    <m:r>
                      <w:rPr>
                        <w:rFonts w:ascii="Cambria Math" w:hAnsi="Cambria Math" w:cs="Cambria Math"/>
                        <w:sz w:val="22"/>
                        <w:szCs w:val="22"/>
                      </w:rPr>
                      <m:t>θ</m:t>
                    </m:r>
                  </m:e>
                </m:acc>
              </m:e>
              <m:sub>
                <m:r>
                  <w:rPr>
                    <w:rFonts w:ascii="Cambria Math" w:hAnsi="Cambria Math" w:cs="Cambria Math"/>
                    <w:sz w:val="22"/>
                    <w:szCs w:val="22"/>
                  </w:rPr>
                  <m:t>jk</m:t>
                </m:r>
              </m:sub>
            </m:sSub>
            <m:sSub>
              <m:sSubPr>
                <m:ctrlPr>
                  <w:rPr>
                    <w:rFonts w:ascii="Cambria Math" w:hAnsi="Cambria Math" w:cs="Cambria Math"/>
                    <w:i/>
                    <w:iCs/>
                    <w:sz w:val="22"/>
                    <w:szCs w:val="22"/>
                  </w:rPr>
                </m:ctrlPr>
              </m:sSubPr>
              <m:e>
                <m:r>
                  <w:rPr>
                    <w:rFonts w:ascii="Cambria Math" w:hAnsi="Cambria Math" w:cs="Cambria Math"/>
                    <w:sz w:val="22"/>
                    <w:szCs w:val="22"/>
                  </w:rPr>
                  <m:t>B</m:t>
                </m:r>
              </m:e>
              <m:sub>
                <m:r>
                  <w:rPr>
                    <w:rFonts w:ascii="Cambria Math" w:hAnsi="Cambria Math" w:cs="Cambria Math"/>
                    <w:sz w:val="22"/>
                    <w:szCs w:val="22"/>
                  </w:rPr>
                  <m:t>jk</m:t>
                </m:r>
              </m:sub>
            </m:sSub>
            <m:r>
              <w:rPr>
                <w:rFonts w:ascii="Cambria Math" w:hAnsi="Cambria Math" w:cs="Cambria Math"/>
                <w:sz w:val="22"/>
                <w:szCs w:val="22"/>
              </w:rPr>
              <m:t>(x)</m:t>
            </m:r>
          </m:e>
        </m:nary>
      </m:oMath>
    </w:p>
    <w:p w14:paraId="3AA529FE" w14:textId="37C1B7D7" w:rsidR="004516FE" w:rsidRPr="004516FE" w:rsidRDefault="0092576B" w:rsidP="004516FE">
      <w:pPr>
        <w:pBdr>
          <w:bottom w:val="single" w:sz="4" w:space="1" w:color="auto"/>
        </w:pBdr>
        <w:spacing w:after="80"/>
        <w:jc w:val="both"/>
      </w:pPr>
      <w:r>
        <w:t>13.</w:t>
      </w:r>
      <w:r>
        <w:tab/>
      </w:r>
      <w:r>
        <w:rPr>
          <w:rFonts w:hint="eastAsia"/>
          <w:b/>
          <w:bCs/>
        </w:rPr>
        <w:t>Return</w:t>
      </w:r>
      <w:r>
        <w:t xml:space="preserve"> </w:t>
      </w:r>
      <m:oMath>
        <m:r>
          <m:rPr>
            <m:scr m:val="script"/>
          </m:rP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acc>
          <m:accPr>
            <m:ctrlPr>
              <w:rPr>
                <w:rFonts w:ascii="Cambria Math" w:hAnsi="Cambria Math"/>
                <w:i/>
              </w:rPr>
            </m:ctrlPr>
          </m:accPr>
          <m:e>
            <m:r>
              <w:rPr>
                <w:rFonts w:ascii="Cambria Math" w:hAnsi="Cambria Math"/>
              </w:rPr>
              <m:t>α</m:t>
            </m:r>
          </m:e>
        </m:acc>
        <m:r>
          <w:rPr>
            <w:rFonts w:ascii="Cambria Math" w:hAnsi="Cambria Math"/>
          </w:rPr>
          <m:t>+</m:t>
        </m:r>
        <m:nary>
          <m:naryPr>
            <m:chr m:val="∑"/>
            <m:limLoc m:val="subSup"/>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acc>
                  <m:accPr>
                    <m:ctrlPr>
                      <w:rPr>
                        <w:rFonts w:ascii="Cambria Math" w:hAnsi="Cambria Math"/>
                        <w:i/>
                      </w:rPr>
                    </m:ctrlPr>
                  </m:accPr>
                  <m:e>
                    <m:r>
                      <w:rPr>
                        <w:rFonts w:ascii="Cambria Math" w:hAnsi="Cambria Math"/>
                      </w:rPr>
                      <m:t>f</m:t>
                    </m:r>
                  </m:e>
                </m:acc>
                <m:ctrlPr>
                  <w:rPr>
                    <w:rFonts w:ascii="Cambria Math" w:hAnsi="Cambria Math" w:hint="eastAsia"/>
                    <w:i/>
                  </w:rPr>
                </m:ctrlPr>
              </m:e>
              <m:sub>
                <m:r>
                  <w:rPr>
                    <w:rFonts w:ascii="Cambria Math" w:hAnsi="Cambria Math"/>
                  </w:rPr>
                  <m:t>j</m:t>
                </m:r>
              </m:sub>
            </m:sSub>
            <m:d>
              <m:dPr>
                <m:ctrlPr>
                  <w:rPr>
                    <w:rFonts w:ascii="Cambria Math" w:hAnsi="Cambria Math"/>
                    <w:i/>
                  </w:rPr>
                </m:ctrlPr>
              </m:dPr>
              <m:e>
                <m:r>
                  <w:rPr>
                    <w:rFonts w:ascii="Cambria Math" w:hAnsi="Cambria Math"/>
                  </w:rPr>
                  <m:t>x</m:t>
                </m:r>
              </m:e>
            </m:d>
          </m:e>
        </m:nary>
      </m:oMath>
    </w:p>
    <w:p w14:paraId="01D024A8" w14:textId="77777777" w:rsidR="004563B7" w:rsidRPr="00B34A35" w:rsidRDefault="00000000" w:rsidP="000E108A">
      <w:pPr>
        <w:pStyle w:val="2"/>
        <w:rPr>
          <w:rFonts w:ascii="宋体" w:eastAsia="宋体" w:hAnsi="宋体"/>
        </w:rPr>
      </w:pPr>
      <w:r>
        <w:rPr>
          <w:rFonts w:ascii="宋体" w:eastAsia="宋体" w:hAnsi="宋体"/>
        </w:rPr>
        <w:t>3.3  方案三：时变系数的线性高斯状态空间模型（LGSSM）</w:t>
      </w:r>
    </w:p>
    <w:p w14:paraId="291AFB07" w14:textId="3B785677" w:rsidR="004563B7" w:rsidRPr="00B34A35" w:rsidRDefault="00DC1843" w:rsidP="000E108A">
      <w:pPr>
        <w:spacing w:before="80" w:after="80"/>
        <w:ind w:firstLine="480"/>
        <w:jc w:val="both"/>
      </w:pPr>
      <w:r>
        <w:t>第二节的诊断结果显示，股票超额收益序列存在显著的自相关结构与条件异方差等典型时间序列特征，这表明因子载荷</w:t>
      </w:r>
      <m:oMath>
        <m:r>
          <w:rPr>
            <w:rFonts w:ascii="Cambria Math" w:hAnsi="Cambria Math"/>
          </w:rPr>
          <m:t xml:space="preserve"> β </m:t>
        </m:r>
      </m:oMath>
      <w:r>
        <w:t>可能并非时间不变常数，而是随市场环境动态演化。为此，本文将 Fama–French 三因子模型（FF3）拓展为 Kalman (1960)[18]提出的线性高斯状态空间模型（Linear Gaussian State–Space Model, LGSSM）。该模型通过引入潜在状态方程，在统一的概率框架下刻画观测变量与时变参数之间的动态关系，既能够灵活且及时地捕捉参数随时间的平滑演化，又保持了模型结构的可解释性与经济含义。在此基础上，本文进一步采用 Kalman (1960)[18] 所提出并由 Rauch, Tung and Striebel (1965)[19] 扩展的卡尔曼方法对时变因子载荷进行递归估计与预测，其中卡尔曼滤波通过前向递推实现在线的最优状态更新，而 RTS 平滑在利用全样本信息的基础上对历史状态进行后向修正，从而在估计精度与时间一致性之间取得平衡。</w:t>
      </w:r>
    </w:p>
    <w:p w14:paraId="0B1D05A7" w14:textId="77777777" w:rsidR="004563B7" w:rsidRPr="00B34A35" w:rsidRDefault="00000000" w:rsidP="000E108A">
      <w:pPr>
        <w:pStyle w:val="3"/>
        <w:rPr>
          <w:rFonts w:ascii="宋体" w:eastAsia="宋体" w:hAnsi="宋体"/>
        </w:rPr>
      </w:pPr>
      <w:r>
        <w:rPr>
          <w:rFonts w:ascii="宋体" w:eastAsia="宋体" w:hAnsi="宋体"/>
        </w:rPr>
        <w:t>3.3.1  LGSSM 形式</w:t>
      </w:r>
    </w:p>
    <w:p w14:paraId="736E946F" w14:textId="5A0EF97A" w:rsidR="004563B7" w:rsidRDefault="00DC1843" w:rsidP="000E108A">
      <w:pPr>
        <w:spacing w:before="80" w:after="80"/>
        <w:ind w:firstLine="480"/>
        <w:jc w:val="both"/>
      </w:pPr>
      <w:r>
        <w:t>设</w:t>
      </w:r>
      <m:oMath>
        <m:sSub>
          <m:sSubPr>
            <m:ctrlPr>
              <w:rPr>
                <w:rFonts w:ascii="Cambria Math" w:hAnsi="Cambria Math"/>
                <w:i/>
              </w:rPr>
            </m:ctrlPr>
          </m:sSubPr>
          <m:e>
            <m:r>
              <w:rPr>
                <w:rFonts w:ascii="Cambria Math" w:hAnsi="Cambria Math"/>
              </w:rPr>
              <m:t xml:space="preserve"> </m:t>
            </m:r>
            <m:r>
              <w:rPr>
                <w:rFonts w:ascii="Cambria Math" w:hAnsi="Cambria Math" w:hint="eastAsia"/>
              </w:rPr>
              <m:t>y</m:t>
            </m:r>
          </m:e>
          <m:sub>
            <m:r>
              <w:rPr>
                <w:rFonts w:ascii="Cambria Math" w:hAnsi="Cambria Math"/>
              </w:rPr>
              <m:t>t</m:t>
            </m:r>
          </m:sub>
        </m:sSub>
        <m:r>
          <m:rPr>
            <m:scr m:val="double-struck"/>
          </m:rPr>
          <w:rPr>
            <w:rFonts w:ascii="Cambria Math" w:hAnsi="Cambria Math"/>
          </w:rPr>
          <m:t xml:space="preserve">∈R </m:t>
        </m:r>
      </m:oMath>
      <w:r>
        <w:t>为时点</w:t>
      </w:r>
      <m:oMath>
        <m:r>
          <w:rPr>
            <w:rFonts w:ascii="Cambria Math" w:hAnsi="Cambria Math"/>
          </w:rPr>
          <m:t xml:space="preserve"> t </m:t>
        </m:r>
      </m:oMath>
      <w:r>
        <w:t>的观测，</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r>
          <w:rPr>
            <w:rFonts w:ascii="Cambria Math" w:hAnsi="Cambria Math"/>
          </w:rPr>
          <m:t xml:space="preserve"> </m:t>
        </m:r>
      </m:oMath>
      <w:r>
        <w:t>为</w:t>
      </w:r>
      <m:oMath>
        <m:r>
          <w:rPr>
            <w:rFonts w:ascii="Cambria Math" w:hAnsi="Cambria Math"/>
          </w:rPr>
          <m:t xml:space="preserve"> p </m:t>
        </m:r>
      </m:oMath>
      <w:r>
        <w:t>个输入变量，</w:t>
      </w:r>
      <m:oMath>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p</m:t>
            </m:r>
          </m:sup>
        </m:sSup>
        <m:r>
          <w:rPr>
            <w:rFonts w:ascii="Cambria Math" w:hAnsi="Cambria Math"/>
          </w:rPr>
          <m:t xml:space="preserve"> </m:t>
        </m:r>
      </m:oMath>
      <w:r>
        <w:t>为潜在状态（时变因子载荷）。LGSSM 的构成如下：</w:t>
      </w:r>
    </w:p>
    <w:p w14:paraId="2058024F" w14:textId="36801AEB" w:rsidR="004B4822" w:rsidRPr="00B34A35" w:rsidRDefault="004B4822" w:rsidP="00FC2C7E">
      <w:pPr>
        <w:spacing w:before="80" w:after="80"/>
        <w:ind w:firstLine="480"/>
        <w:jc w:val="right"/>
      </w:pPr>
      <w:r>
        <w:tab/>
      </w:r>
      <w:r>
        <w:rPr>
          <w:rFonts w:hint="eastAsia"/>
        </w:rPr>
        <w:t xml:space="preserve">（观测） </w:t>
      </w:r>
      <m:oMath>
        <m:sSub>
          <m:sSubPr>
            <m:ctrlPr>
              <w:rPr>
                <w:rFonts w:ascii="Cambria Math" w:hAnsi="Cambria Math"/>
                <w:i/>
              </w:rPr>
            </m:ctrlPr>
          </m:sSubPr>
          <m:e>
            <m:r>
              <w:rPr>
                <w:rFonts w:ascii="Cambria Math" w:hAnsi="Cambria Math" w:hint="eastAsia"/>
              </w:rPr>
              <m:t>y</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hint="eastAsia"/>
              </w:rPr>
              <m:t>x</m:t>
            </m:r>
          </m:e>
          <m:sub>
            <m:r>
              <w:rPr>
                <w:rFonts w:ascii="Cambria Math" w:hAnsi="Cambria Math"/>
              </w:rPr>
              <m:t>t</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t</m:t>
            </m:r>
          </m:sub>
        </m:sSub>
        <m:r>
          <m:rPr>
            <m:scr m:val="script"/>
          </m:rPr>
          <w:rPr>
            <w:rFonts w:ascii="Cambria Math" w:hAnsi="Cambria Math"/>
          </w:rPr>
          <m:t>~N</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R</m:t>
                </m:r>
              </m:e>
              <m:sub>
                <m:r>
                  <w:rPr>
                    <w:rFonts w:ascii="Cambria Math" w:hAnsi="Cambria Math" w:hint="eastAsia"/>
                  </w:rPr>
                  <m:t>t</m:t>
                </m:r>
              </m:sub>
            </m:sSub>
          </m:e>
        </m:d>
        <m:r>
          <w:rPr>
            <w:rFonts w:ascii="Cambria Math" w:hAnsi="Cambria Math"/>
          </w:rPr>
          <m:t xml:space="preserve">, </m:t>
        </m:r>
      </m:oMath>
      <w:r>
        <w:rPr>
          <w:rFonts w:hint="eastAsia"/>
        </w:rPr>
        <w:t xml:space="preserve"> </w:t>
      </w:r>
      <w:r>
        <w:tab/>
      </w:r>
      <w:r>
        <w:tab/>
      </w:r>
      <w:r>
        <w:tab/>
      </w:r>
      <w:r>
        <w:tab/>
      </w:r>
      <w:r>
        <w:tab/>
      </w:r>
      <w:r>
        <w:tab/>
        <w:t>(14a)</w:t>
      </w:r>
    </w:p>
    <w:p w14:paraId="46908D59" w14:textId="353B1422" w:rsidR="004B4822" w:rsidRDefault="004B4822" w:rsidP="00FC2C7E">
      <w:pPr>
        <w:spacing w:before="80" w:after="80"/>
        <w:jc w:val="right"/>
      </w:pPr>
      <w:r>
        <w:tab/>
      </w:r>
      <w:r>
        <w:tab/>
      </w:r>
      <w:r>
        <w:rPr>
          <w:rFonts w:hint="eastAsia"/>
        </w:rPr>
        <w:t xml:space="preserve">（状态） </w:t>
      </w:r>
      <m:oMath>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=φ</m:t>
        </m:r>
        <m:sSub>
          <m:sSubPr>
            <m:ctrlPr>
              <w:rPr>
                <w:rFonts w:ascii="Cambria Math" w:hAnsi="Cambria Math"/>
                <w:i/>
              </w:rPr>
            </m:ctrlPr>
          </m:sSubPr>
          <m:e>
            <m:r>
              <w:rPr>
                <w:rFonts w:ascii="Cambria Math" w:hAnsi="Cambria Math"/>
              </w:rPr>
              <m:t>β</m:t>
            </m:r>
          </m:e>
          <m:sub>
            <m:r>
              <w:rPr>
                <w:rFonts w:ascii="Cambria Math" w:hAnsi="Cambria Math"/>
              </w:rPr>
              <m:t>t-1</m:t>
            </m:r>
          </m:sub>
        </m:sSub>
        <m:r>
          <w:rPr>
            <w:rFonts w:ascii="Cambria Math" w:hAnsi="Cambria Math"/>
          </w:rPr>
          <m:t>+H</m:t>
        </m:r>
        <m:sSub>
          <m:sSubPr>
            <m:ctrlPr>
              <w:rPr>
                <w:rFonts w:ascii="Cambria Math" w:hAnsi="Cambria Math"/>
                <w:i/>
              </w:rPr>
            </m:ctrlPr>
          </m:sSubPr>
          <m:e>
            <m:r>
              <w:rPr>
                <w:rFonts w:ascii="Cambria Math" w:hAnsi="Cambria Math"/>
              </w:rPr>
              <m:t>η</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t</m:t>
            </m:r>
          </m:sub>
        </m:sSub>
        <m:r>
          <m:rPr>
            <m:scr m:val="script"/>
          </m:rPr>
          <w:rPr>
            <w:rFonts w:ascii="Cambria Math" w:hAnsi="Cambria Math"/>
          </w:rPr>
          <m:t>~N</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Q</m:t>
                </m:r>
              </m:e>
              <m:sub>
                <m:r>
                  <w:rPr>
                    <w:rFonts w:ascii="Cambria Math" w:hAnsi="Cambria Math" w:hint="eastAsia"/>
                  </w:rPr>
                  <m:t>t</m:t>
                </m:r>
              </m:sub>
            </m:sSub>
          </m:e>
        </m:d>
        <m:r>
          <w:rPr>
            <w:rFonts w:ascii="Cambria Math" w:hAnsi="Cambria Math"/>
          </w:rPr>
          <m:t>.</m:t>
        </m:r>
      </m:oMath>
      <w:r>
        <w:tab/>
      </w:r>
      <w:r>
        <w:tab/>
      </w:r>
      <w:r>
        <w:tab/>
      </w:r>
      <w:r>
        <w:tab/>
      </w:r>
      <w:r>
        <w:tab/>
        <w:t>(14b)</w:t>
      </w:r>
    </w:p>
    <w:p w14:paraId="7880B48A" w14:textId="42389717" w:rsidR="004563B7" w:rsidRDefault="00FC2C7E" w:rsidP="004B4822">
      <w:pPr>
        <w:spacing w:before="80" w:after="80"/>
        <w:jc w:val="both"/>
      </w:pPr>
      <w:r>
        <w:t>其中，</w:t>
      </w:r>
      <m:oMath>
        <m:r>
          <w:rPr>
            <w:rFonts w:ascii="Cambria Math" w:hAnsi="Cambria Math"/>
          </w:rPr>
          <m:t>φ∈</m:t>
        </m:r>
        <m:sSup>
          <m:sSupPr>
            <m:ctrlPr>
              <w:rPr>
                <w:rFonts w:ascii="Cambria Math" w:hAnsi="Cambria Math"/>
                <w:i/>
              </w:rPr>
            </m:ctrlPr>
          </m:sSupPr>
          <m:e>
            <m:r>
              <m:rPr>
                <m:scr m:val="double-struck"/>
              </m:rPr>
              <w:rPr>
                <w:rFonts w:ascii="Cambria Math" w:hAnsi="Cambria Math"/>
              </w:rPr>
              <m:t>R</m:t>
            </m:r>
          </m:e>
          <m:sup>
            <m:r>
              <w:rPr>
                <w:rFonts w:ascii="Cambria Math" w:hAnsi="Cambria Math"/>
              </w:rPr>
              <m:t>pxp</m:t>
            </m:r>
          </m:sup>
        </m:sSup>
      </m:oMath>
      <w:r>
        <w:t>是状态转移矩阵，</w:t>
      </w:r>
      <m:oMath>
        <m:r>
          <w:rPr>
            <w:rFonts w:ascii="Cambria Math" w:hAnsi="Cambria Math"/>
          </w:rPr>
          <m:t>H∈</m:t>
        </m:r>
        <m:sSup>
          <m:sSupPr>
            <m:ctrlPr>
              <w:rPr>
                <w:rFonts w:ascii="Cambria Math" w:hAnsi="Cambria Math"/>
                <w:i/>
              </w:rPr>
            </m:ctrlPr>
          </m:sSupPr>
          <m:e>
            <m:r>
              <m:rPr>
                <m:scr m:val="double-struck"/>
              </m:rPr>
              <w:rPr>
                <w:rFonts w:ascii="Cambria Math" w:hAnsi="Cambria Math"/>
              </w:rPr>
              <m:t>R</m:t>
            </m:r>
          </m:e>
          <m:sup>
            <m:r>
              <w:rPr>
                <w:rFonts w:ascii="Cambria Math" w:hAnsi="Cambria Math"/>
              </w:rPr>
              <m:t>pxp</m:t>
            </m:r>
          </m:sup>
        </m:sSup>
      </m:oMath>
      <w:r>
        <w:t>是噪声传递矩阵，</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oMath>
      <w:r>
        <w:t>和</w:t>
      </w:r>
      <m:oMath>
        <m:sSub>
          <m:sSubPr>
            <m:ctrlPr>
              <w:rPr>
                <w:rFonts w:ascii="Cambria Math" w:hAnsi="Cambria Math"/>
                <w:i/>
              </w:rPr>
            </m:ctrlPr>
          </m:sSubPr>
          <m:e>
            <m:r>
              <w:rPr>
                <w:rFonts w:ascii="Cambria Math" w:hAnsi="Cambria Math"/>
              </w:rPr>
              <m:t>η</m:t>
            </m:r>
          </m:e>
          <m:sub>
            <m:r>
              <w:rPr>
                <w:rFonts w:ascii="Cambria Math" w:hAnsi="Cambria Math"/>
              </w:rPr>
              <m:t>t</m:t>
            </m:r>
          </m:sub>
        </m:sSub>
        <m:r>
          <w:rPr>
            <w:rFonts w:ascii="Cambria Math" w:hAnsi="Cambria Math"/>
          </w:rPr>
          <m:t xml:space="preserve"> </m:t>
        </m:r>
      </m:oMath>
      <w:r>
        <w:t>分别是服从高斯分布的观测和过程噪声。</w:t>
      </w:r>
    </w:p>
    <w:p w14:paraId="5FA03B02" w14:textId="6199E042" w:rsidR="00FC2C7E" w:rsidRPr="00EB711C" w:rsidRDefault="00EB711C" w:rsidP="004B4822">
      <w:pPr>
        <w:spacing w:before="80" w:after="80"/>
        <w:jc w:val="both"/>
      </w:pPr>
      <w:r>
        <w:tab/>
        <w:t>将 FF3 写入 LGSSM 框架，我们令</w:t>
      </w:r>
      <m:oMath>
        <m:r>
          <w:rPr>
            <w:rFonts w:ascii="Cambria Math" w:hAnsi="Cambria Math"/>
          </w:rPr>
          <m:t xml:space="preserve"> H=</m:t>
        </m:r>
        <m:sSub>
          <m:sSubPr>
            <m:ctrlPr>
              <w:rPr>
                <w:rFonts w:ascii="Cambria Math" w:hAnsi="Cambria Math"/>
                <w:i/>
              </w:rPr>
            </m:ctrlPr>
          </m:sSubPr>
          <m:e>
            <m:r>
              <w:rPr>
                <w:rFonts w:ascii="Cambria Math" w:hAnsi="Cambria Math"/>
              </w:rPr>
              <m:t>I</m:t>
            </m:r>
          </m:e>
          <m:sub>
            <m:r>
              <w:rPr>
                <w:rFonts w:ascii="Cambria Math" w:hAnsi="Cambria Math"/>
              </w:rPr>
              <m:t>p</m:t>
            </m:r>
          </m:sub>
        </m:sSub>
      </m:oMath>
      <w:r>
        <w:t>，</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≡R</m:t>
        </m:r>
      </m:oMath>
      <w:r>
        <w:t>、</w:t>
      </w:r>
      <m:oMath>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 xml:space="preserve">≡Q </m:t>
        </m:r>
      </m:oMath>
      <w:r>
        <w:t>为常数协方差，同时将原本静态的线性回归形式转化为由观测方程和状态方程组成的动态模型：</w:t>
      </w:r>
    </w:p>
    <w:p w14:paraId="607F7B35" w14:textId="756B6D2E" w:rsidR="00EB711C" w:rsidRDefault="00000000" w:rsidP="000E108A">
      <w:pPr>
        <w:spacing w:before="80" w:after="80"/>
        <w:ind w:firstLine="480"/>
        <w:jc w:val="both"/>
        <w:rPr>
          <w:rFonts w:cs="Cambria Math"/>
          <w:i/>
          <w:iCs/>
          <w:sz w:val="22"/>
          <w:szCs w:val="22"/>
        </w:rPr>
      </w:pPr>
      <m:oMathPara>
        <m:oMath>
          <m:sSub>
            <m:sSubPr>
              <m:ctrlPr>
                <w:rPr>
                  <w:rFonts w:ascii="Cambria Math" w:hAnsi="Cambria Math" w:cs="Cambria Math"/>
                  <w:i/>
                  <w:iCs/>
                  <w:sz w:val="22"/>
                  <w:szCs w:val="22"/>
                </w:rPr>
              </m:ctrlPr>
            </m:sSubPr>
            <m:e>
              <m:r>
                <w:rPr>
                  <w:rFonts w:ascii="Cambria Math" w:hAnsi="Cambria Math" w:cs="Cambria Math"/>
                  <w:sz w:val="22"/>
                  <w:szCs w:val="22"/>
                </w:rPr>
                <m:t>y</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iCs/>
                  <w:sz w:val="22"/>
                  <w:szCs w:val="22"/>
                </w:rPr>
              </m:ctrlPr>
            </m:sSubPr>
            <m:e>
              <m:r>
                <w:rPr>
                  <w:rFonts w:ascii="Cambria Math" w:hAnsi="Cambria Math" w:cs="Cambria Math"/>
                  <w:sz w:val="22"/>
                  <w:szCs w:val="22"/>
                </w:rPr>
                <m:t>R</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iCs/>
                  <w:sz w:val="22"/>
                  <w:szCs w:val="22"/>
                </w:rPr>
              </m:ctrlPr>
            </m:sSubPr>
            <m:e>
              <m:r>
                <w:rPr>
                  <w:rFonts w:ascii="Cambria Math" w:hAnsi="Cambria Math" w:cs="Cambria Math"/>
                  <w:sz w:val="22"/>
                  <w:szCs w:val="22"/>
                </w:rPr>
                <m:t>R</m:t>
              </m:r>
            </m:e>
            <m:sub>
              <m:r>
                <w:rPr>
                  <w:rFonts w:ascii="Cambria Math" w:hAnsi="Cambria Math" w:cs="Cambria Math"/>
                  <w:sz w:val="22"/>
                  <w:szCs w:val="22"/>
                </w:rPr>
                <m:t>f,t</m:t>
              </m:r>
            </m:sub>
          </m:sSub>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x</m:t>
              </m:r>
            </m:e>
            <m:sub>
              <m:r>
                <w:rPr>
                  <w:rFonts w:ascii="Cambria Math" w:hAnsi="Cambria Math" w:cs="Cambria Math" w:hint="eastAsia"/>
                  <w:sz w:val="22"/>
                  <w:szCs w:val="22"/>
                </w:rPr>
                <m:t>t</m:t>
              </m:r>
            </m:sub>
          </m:sSub>
          <m:r>
            <w:rPr>
              <w:rFonts w:ascii="Cambria Math" w:hAnsi="Cambria Math" w:cs="Cambria Math"/>
              <w:sz w:val="22"/>
              <w:szCs w:val="22"/>
            </w:rPr>
            <m:t>=</m:t>
          </m:r>
          <m:sSup>
            <m:sSupPr>
              <m:ctrlPr>
                <w:rPr>
                  <w:rFonts w:ascii="Cambria Math" w:hAnsi="Cambria Math" w:cs="Cambria Math"/>
                  <w:i/>
                  <w:iCs/>
                  <w:sz w:val="22"/>
                  <w:szCs w:val="22"/>
                </w:rPr>
              </m:ctrlPr>
            </m:sSupPr>
            <m:e>
              <m:d>
                <m:dPr>
                  <m:begChr m:val="["/>
                  <m:endChr m:val="]"/>
                  <m:ctrlPr>
                    <w:rPr>
                      <w:rFonts w:ascii="Cambria Math" w:hAnsi="Cambria Math" w:cs="Cambria Math"/>
                      <w:i/>
                      <w:iCs/>
                      <w:sz w:val="22"/>
                      <w:szCs w:val="22"/>
                    </w:rPr>
                  </m:ctrlPr>
                </m:dPr>
                <m:e>
                  <m:r>
                    <w:rPr>
                      <w:rFonts w:ascii="Cambria Math" w:hAnsi="Cambria Math" w:cs="Cambria Math"/>
                      <w:sz w:val="22"/>
                      <w:szCs w:val="22"/>
                    </w:rPr>
                    <m:t xml:space="preserve">1  </m:t>
                  </m:r>
                  <m:sSub>
                    <m:sSubPr>
                      <m:ctrlPr>
                        <w:rPr>
                          <w:rFonts w:ascii="Cambria Math" w:hAnsi="Cambria Math" w:cs="Cambria Math"/>
                          <w:i/>
                          <w:iCs/>
                          <w:sz w:val="22"/>
                          <w:szCs w:val="22"/>
                        </w:rPr>
                      </m:ctrlPr>
                    </m:sSubPr>
                    <m:e>
                      <m:r>
                        <w:rPr>
                          <w:rFonts w:ascii="Cambria Math" w:hAnsi="Cambria Math" w:cs="Cambria Math"/>
                          <w:sz w:val="22"/>
                          <w:szCs w:val="22"/>
                        </w:rPr>
                        <m:t>R</m:t>
                      </m:r>
                    </m:e>
                    <m:sub>
                      <m:r>
                        <w:rPr>
                          <w:rFonts w:ascii="Cambria Math" w:hAnsi="Cambria Math" w:cs="Cambria Math"/>
                          <w:sz w:val="22"/>
                          <w:szCs w:val="22"/>
                        </w:rPr>
                        <m:t>M,t</m:t>
                      </m:r>
                    </m:sub>
                  </m:sSub>
                  <m:r>
                    <w:rPr>
                      <w:rFonts w:ascii="Cambria Math" w:hAnsi="Cambria Math" w:cs="Cambria Math"/>
                      <w:sz w:val="22"/>
                      <w:szCs w:val="22"/>
                    </w:rPr>
                    <m:t>-</m:t>
                  </m:r>
                  <m:sSub>
                    <m:sSubPr>
                      <m:ctrlPr>
                        <w:rPr>
                          <w:rFonts w:ascii="Cambria Math" w:hAnsi="Cambria Math" w:cs="Cambria Math"/>
                          <w:i/>
                          <w:iCs/>
                          <w:sz w:val="22"/>
                          <w:szCs w:val="22"/>
                        </w:rPr>
                      </m:ctrlPr>
                    </m:sSubPr>
                    <m:e>
                      <m:r>
                        <w:rPr>
                          <w:rFonts w:ascii="Cambria Math" w:hAnsi="Cambria Math" w:cs="Cambria Math"/>
                          <w:sz w:val="22"/>
                          <w:szCs w:val="22"/>
                        </w:rPr>
                        <m:t>R</m:t>
                      </m:r>
                    </m:e>
                    <m:sub>
                      <m:r>
                        <w:rPr>
                          <w:rFonts w:ascii="Cambria Math" w:hAnsi="Cambria Math" w:cs="Cambria Math"/>
                          <w:sz w:val="22"/>
                          <w:szCs w:val="22"/>
                        </w:rPr>
                        <m:t>f,t</m:t>
                      </m:r>
                    </m:sub>
                  </m:sSub>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SMB</m:t>
                      </m:r>
                    </m:e>
                    <m:sub>
                      <m:r>
                        <w:rPr>
                          <w:rFonts w:ascii="Cambria Math" w:hAnsi="Cambria Math" w:cs="Cambria Math"/>
                          <w:sz w:val="22"/>
                          <w:szCs w:val="22"/>
                        </w:rPr>
                        <m:t>t</m:t>
                      </m:r>
                    </m:sub>
                  </m:sSub>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HML</m:t>
                      </m:r>
                    </m:e>
                    <m:sub>
                      <m:r>
                        <w:rPr>
                          <w:rFonts w:ascii="Cambria Math" w:hAnsi="Cambria Math" w:cs="Cambria Math"/>
                          <w:sz w:val="22"/>
                          <w:szCs w:val="22"/>
                        </w:rPr>
                        <m:t>t</m:t>
                      </m:r>
                    </m:sub>
                  </m:sSub>
                </m:e>
              </m:d>
            </m:e>
            <m:sup>
              <m:r>
                <w:rPr>
                  <w:rFonts w:ascii="Cambria Math" w:hAnsi="Cambria Math" w:cs="Cambria Math"/>
                  <w:sz w:val="22"/>
                  <w:szCs w:val="22"/>
                </w:rPr>
                <m:t>T</m:t>
              </m:r>
            </m:sup>
          </m:sSup>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β</m:t>
              </m:r>
            </m:e>
            <m:sub>
              <m:r>
                <w:rPr>
                  <w:rFonts w:ascii="Cambria Math" w:hAnsi="Cambria Math" w:cs="Cambria Math"/>
                  <w:sz w:val="22"/>
                  <w:szCs w:val="22"/>
                </w:rPr>
                <m:t>t</m:t>
              </m:r>
            </m:sub>
          </m:sSub>
          <m:r>
            <w:rPr>
              <w:rFonts w:ascii="Cambria Math" w:hAnsi="Cambria Math" w:cs="Cambria Math"/>
              <w:sz w:val="22"/>
              <w:szCs w:val="22"/>
            </w:rPr>
            <m:t>=</m:t>
          </m:r>
          <m:sSup>
            <m:sSupPr>
              <m:ctrlPr>
                <w:rPr>
                  <w:rFonts w:ascii="Cambria Math" w:hAnsi="Cambria Math" w:cs="Cambria Math"/>
                  <w:i/>
                  <w:iCs/>
                  <w:sz w:val="22"/>
                  <w:szCs w:val="22"/>
                </w:rPr>
              </m:ctrlPr>
            </m:sSupPr>
            <m:e>
              <m:d>
                <m:dPr>
                  <m:begChr m:val="["/>
                  <m:endChr m:val="]"/>
                  <m:ctrlPr>
                    <w:rPr>
                      <w:rFonts w:ascii="Cambria Math" w:hAnsi="Cambria Math" w:cs="Cambria Math"/>
                      <w:i/>
                      <w:iCs/>
                      <w:sz w:val="22"/>
                      <w:szCs w:val="22"/>
                    </w:rPr>
                  </m:ctrlPr>
                </m:dPr>
                <m:e>
                  <m:sSub>
                    <m:sSubPr>
                      <m:ctrlPr>
                        <w:rPr>
                          <w:rFonts w:ascii="Cambria Math" w:hAnsi="Cambria Math" w:cs="Cambria Math"/>
                          <w:i/>
                          <w:iCs/>
                          <w:sz w:val="22"/>
                          <w:szCs w:val="22"/>
                        </w:rPr>
                      </m:ctrlPr>
                    </m:sSubPr>
                    <m:e>
                      <m:r>
                        <w:rPr>
                          <w:rFonts w:ascii="Cambria Math" w:hAnsi="Cambria Math" w:cs="Cambria Math"/>
                          <w:sz w:val="22"/>
                          <w:szCs w:val="22"/>
                        </w:rPr>
                        <m:t>β</m:t>
                      </m:r>
                    </m:e>
                    <m:sub>
                      <m:r>
                        <w:rPr>
                          <w:rFonts w:ascii="Cambria Math" w:hAnsi="Cambria Math" w:cs="Cambria Math"/>
                          <w:sz w:val="22"/>
                          <w:szCs w:val="22"/>
                        </w:rPr>
                        <m:t>0,t</m:t>
                      </m:r>
                    </m:sub>
                  </m:sSub>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β</m:t>
                      </m:r>
                    </m:e>
                    <m:sub>
                      <m:r>
                        <w:rPr>
                          <w:rFonts w:ascii="Cambria Math" w:hAnsi="Cambria Math" w:cs="Cambria Math"/>
                          <w:sz w:val="22"/>
                          <w:szCs w:val="22"/>
                        </w:rPr>
                        <m:t>mkt,t</m:t>
                      </m:r>
                    </m:sub>
                  </m:sSub>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β</m:t>
                      </m:r>
                    </m:e>
                    <m:sub>
                      <m:r>
                        <w:rPr>
                          <w:rFonts w:ascii="Cambria Math" w:hAnsi="Cambria Math" w:cs="Cambria Math"/>
                          <w:sz w:val="22"/>
                          <w:szCs w:val="22"/>
                        </w:rPr>
                        <m:t>smb,t</m:t>
                      </m:r>
                    </m:sub>
                  </m:sSub>
                  <m:r>
                    <w:rPr>
                      <w:rFonts w:ascii="Cambria Math" w:hAnsi="Cambria Math" w:cs="Cambria Math"/>
                      <w:sz w:val="22"/>
                      <w:szCs w:val="22"/>
                    </w:rPr>
                    <m:t xml:space="preserve">  </m:t>
                  </m:r>
                  <m:sSub>
                    <m:sSubPr>
                      <m:ctrlPr>
                        <w:rPr>
                          <w:rFonts w:ascii="Cambria Math" w:hAnsi="Cambria Math" w:cs="Cambria Math"/>
                          <w:i/>
                          <w:iCs/>
                          <w:sz w:val="22"/>
                          <w:szCs w:val="22"/>
                        </w:rPr>
                      </m:ctrlPr>
                    </m:sSubPr>
                    <m:e>
                      <m:r>
                        <w:rPr>
                          <w:rFonts w:ascii="Cambria Math" w:hAnsi="Cambria Math" w:cs="Cambria Math"/>
                          <w:sz w:val="22"/>
                          <w:szCs w:val="22"/>
                        </w:rPr>
                        <m:t>β</m:t>
                      </m:r>
                    </m:e>
                    <m:sub>
                      <m:r>
                        <w:rPr>
                          <w:rFonts w:ascii="Cambria Math" w:hAnsi="Cambria Math" w:cs="Cambria Math"/>
                          <w:sz w:val="22"/>
                          <w:szCs w:val="22"/>
                        </w:rPr>
                        <m:t>hml,t</m:t>
                      </m:r>
                    </m:sub>
                  </m:sSub>
                </m:e>
              </m:d>
            </m:e>
            <m:sup>
              <m:r>
                <w:rPr>
                  <w:rFonts w:ascii="Cambria Math" w:hAnsi="Cambria Math" w:cs="Cambria Math"/>
                  <w:sz w:val="22"/>
                  <w:szCs w:val="22"/>
                </w:rPr>
                <m:t>T</m:t>
              </m:r>
            </m:sup>
          </m:sSup>
        </m:oMath>
      </m:oMathPara>
    </w:p>
    <w:p w14:paraId="60D6C48C" w14:textId="70164E1F" w:rsidR="004563B7" w:rsidRPr="00B34A35" w:rsidRDefault="00EF7AA6" w:rsidP="00EF7AA6">
      <w:pPr>
        <w:spacing w:before="80" w:after="80"/>
        <w:ind w:firstLine="420"/>
        <w:jc w:val="both"/>
      </w:pPr>
      <w:r>
        <w:t>这里，因子暴露</w:t>
      </w:r>
      <m:oMath>
        <m:sSub>
          <m:sSubPr>
            <m:ctrlPr>
              <w:rPr>
                <w:rFonts w:ascii="Cambria Math" w:hAnsi="Cambria Math"/>
                <w:i/>
              </w:rPr>
            </m:ctrlPr>
          </m:sSubPr>
          <m:e>
            <m:r>
              <w:rPr>
                <w:rFonts w:ascii="Cambria Math" w:hAnsi="Cambria Math"/>
              </w:rPr>
              <m:t xml:space="preserve"> β</m:t>
            </m:r>
          </m:e>
          <m:sub>
            <m:r>
              <w:rPr>
                <w:rFonts w:ascii="Cambria Math" w:hAnsi="Cambria Math"/>
              </w:rPr>
              <m:t>t</m:t>
            </m:r>
          </m:sub>
        </m:sSub>
        <m:r>
          <w:rPr>
            <w:rFonts w:ascii="Cambria Math" w:hAnsi="Cambria Math"/>
          </w:rPr>
          <m:t xml:space="preserve"> </m:t>
        </m:r>
      </m:oMath>
      <w:r>
        <w:t>被设定为随时间变化的潜在状态，而非固定常数。观测方程描述超额收益与因子的线性关系，状态方程刻画因子暴露的时间演化，从而实现对资产风险暴露的动态建模。并且该模型完全由数据驱动，而并不需要引入其他的状态变量。</w:t>
      </w:r>
    </w:p>
    <w:p w14:paraId="2A3F124A" w14:textId="77777777" w:rsidR="004563B7" w:rsidRPr="00B34A35" w:rsidRDefault="00000000" w:rsidP="000E108A">
      <w:pPr>
        <w:pStyle w:val="3"/>
        <w:rPr>
          <w:rFonts w:ascii="宋体" w:eastAsia="宋体" w:hAnsi="宋体"/>
        </w:rPr>
      </w:pPr>
      <w:r>
        <w:rPr>
          <w:rFonts w:ascii="宋体" w:eastAsia="宋体" w:hAnsi="宋体"/>
        </w:rPr>
        <w:t>3.3.2  卡尔曼方法</w:t>
      </w:r>
    </w:p>
    <w:p w14:paraId="50AD7C25" w14:textId="47EA2733" w:rsidR="004563B7" w:rsidRDefault="00EF7AA6" w:rsidP="000E108A">
      <w:pPr>
        <w:spacing w:before="80" w:after="80"/>
        <w:ind w:firstLine="480"/>
        <w:jc w:val="both"/>
      </w:pPr>
      <w:r>
        <w:t>给定 LGSSM，卡尔曼方法是对方程组进行最优递归估计的方法，其可分为卡尔曼滤波(前向估计)和 RTS 平滑(后向估计)</w:t>
      </w:r>
      <w:r>
        <w:rPr>
          <w:rFonts w:hint="eastAsia"/>
        </w:rPr>
        <w:t>。</w:t>
      </w:r>
    </w:p>
    <w:p w14:paraId="687D287E" w14:textId="78858347" w:rsidR="00EF7AA6" w:rsidRPr="00EF7AA6" w:rsidRDefault="00EF7AA6" w:rsidP="000E108A">
      <w:pPr>
        <w:spacing w:before="80" w:after="80"/>
        <w:ind w:firstLine="480"/>
        <w:jc w:val="both"/>
      </w:pPr>
      <w:r>
        <w:t>给定</w:t>
      </w:r>
      <m:oMath>
        <m:sSub>
          <m:sSubPr>
            <m:ctrlPr>
              <w:rPr>
                <w:rFonts w:ascii="Cambria Math" w:hAnsi="Cambria Math"/>
                <w:i/>
              </w:rPr>
            </m:ctrlPr>
          </m:sSubPr>
          <m:e>
            <m:r>
              <w:rPr>
                <w:rFonts w:ascii="Cambria Math" w:hAnsi="Cambria Math"/>
              </w:rPr>
              <m:t xml:space="preserve"> β</m:t>
            </m:r>
          </m:e>
          <m:sub>
            <m:r>
              <w:rPr>
                <w:rFonts w:ascii="Cambria Math" w:hAnsi="Cambria Math"/>
              </w:rPr>
              <m:t>0|0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t-1|t-1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t-1|t-1</m:t>
            </m:r>
          </m:sub>
        </m:sSub>
        <m:r>
          <w:rPr>
            <w:rFonts w:ascii="Cambria Math" w:hAnsi="Cambria Math"/>
          </w:rPr>
          <m:t>)</m:t>
        </m:r>
      </m:oMath>
      <w:r>
        <w:t>，卡尔曼滤波为对</w:t>
      </w:r>
      <m:oMath>
        <m:r>
          <w:rPr>
            <w:rFonts w:ascii="Cambria Math" w:hAnsi="Cambria Math"/>
          </w:rPr>
          <m:t xml:space="preserve"> t=1, …, T </m:t>
        </m:r>
      </m:oMath>
      <w:r>
        <w:t>递推：</w:t>
      </w:r>
    </w:p>
    <w:p w14:paraId="485CD002" w14:textId="3266D7CE" w:rsidR="00EF7AA6" w:rsidRPr="00230D1D" w:rsidRDefault="00230D1D" w:rsidP="000E108A">
      <w:pPr>
        <w:spacing w:before="80" w:after="80"/>
        <w:ind w:firstLine="480"/>
        <w:jc w:val="both"/>
        <w:rPr>
          <w:rFonts w:cs="Cambria Math"/>
          <w:i/>
          <w:sz w:val="22"/>
          <w:szCs w:val="22"/>
        </w:rPr>
      </w:pPr>
      <w:r>
        <w:rPr>
          <w:rFonts w:cs="Cambria Math"/>
          <w:sz w:val="22"/>
          <w:szCs w:val="22"/>
        </w:rPr>
        <w:lastRenderedPageBreak/>
        <w:tab/>
      </w:r>
      <w:r>
        <w:rPr>
          <w:rFonts w:cs="Cambria Math" w:hint="eastAsia"/>
          <w:sz w:val="22"/>
          <w:szCs w:val="22"/>
        </w:rPr>
        <w:t>预测：</w:t>
      </w:r>
      <m:oMath>
        <m:sSub>
          <m:sSubPr>
            <m:ctrlPr>
              <w:rPr>
                <w:rFonts w:ascii="Cambria Math" w:hAnsi="Cambria Math"/>
                <w:i/>
              </w:rPr>
            </m:ctrlPr>
          </m:sSubPr>
          <m:e>
            <m:r>
              <w:rPr>
                <w:rFonts w:ascii="Cambria Math" w:hAnsi="Cambria Math"/>
              </w:rPr>
              <m:t>β</m:t>
            </m:r>
          </m:e>
          <m:sub>
            <m:r>
              <w:rPr>
                <w:rFonts w:ascii="Cambria Math" w:hAnsi="Cambria Math"/>
              </w:rPr>
              <m:t>t|t-1</m:t>
            </m:r>
          </m:sub>
        </m:sSub>
        <m:r>
          <w:rPr>
            <w:rFonts w:ascii="Cambria Math" w:hAnsi="Cambria Math"/>
          </w:rPr>
          <m:t>=</m:t>
        </m:r>
        <m:sSub>
          <m:sSubPr>
            <m:ctrlPr>
              <w:rPr>
                <w:rFonts w:ascii="Cambria Math" w:hAnsi="Cambria Math"/>
                <w:i/>
              </w:rPr>
            </m:ctrlPr>
          </m:sSubPr>
          <m:e>
            <m:r>
              <w:rPr>
                <w:rFonts w:ascii="Cambria Math" w:hAnsi="Cambria Math"/>
              </w:rPr>
              <m:t>φβ</m:t>
            </m:r>
          </m:e>
          <m:sub>
            <m:r>
              <w:rPr>
                <w:rFonts w:ascii="Cambria Math" w:hAnsi="Cambria Math"/>
              </w:rPr>
              <m:t>t-1|t-1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t|t-1</m:t>
            </m:r>
          </m:sub>
        </m:sSub>
        <m:r>
          <w:rPr>
            <w:rFonts w:ascii="Cambria Math" w:hAnsi="Cambria Math"/>
          </w:rPr>
          <m:t>=</m:t>
        </m:r>
        <m:sSub>
          <m:sSubPr>
            <m:ctrlPr>
              <w:rPr>
                <w:rFonts w:ascii="Cambria Math" w:hAnsi="Cambria Math"/>
                <w:i/>
              </w:rPr>
            </m:ctrlPr>
          </m:sSubPr>
          <m:e>
            <m:r>
              <w:rPr>
                <w:rFonts w:ascii="Cambria Math" w:hAnsi="Cambria Math"/>
              </w:rPr>
              <m:t>φP</m:t>
            </m:r>
          </m:e>
          <m:sub>
            <m:r>
              <w:rPr>
                <w:rFonts w:ascii="Cambria Math" w:hAnsi="Cambria Math"/>
              </w:rPr>
              <m:t>t-1|t-1</m:t>
            </m:r>
          </m:sub>
        </m:sSub>
        <m:sSup>
          <m:sSupPr>
            <m:ctrlPr>
              <w:rPr>
                <w:rFonts w:ascii="Cambria Math" w:hAnsi="Cambria Math"/>
                <w:i/>
              </w:rPr>
            </m:ctrlPr>
          </m:sSupPr>
          <m:e>
            <m:r>
              <w:rPr>
                <w:rFonts w:ascii="Cambria Math" w:hAnsi="Cambria Math"/>
              </w:rPr>
              <m:t>φ</m:t>
            </m:r>
          </m:e>
          <m:sup>
            <m:r>
              <w:rPr>
                <w:rFonts w:ascii="Cambria Math" w:hAnsi="Cambria Math"/>
              </w:rPr>
              <m:t>T</m:t>
            </m:r>
          </m:sup>
        </m:sSup>
        <m:r>
          <w:rPr>
            <w:rFonts w:ascii="Cambria Math" w:hAnsi="Cambria Math"/>
          </w:rPr>
          <m:t>+Q;</m:t>
        </m:r>
      </m:oMath>
    </w:p>
    <w:p w14:paraId="6A94D7FB" w14:textId="7CF195CC" w:rsidR="00EF7AA6" w:rsidRPr="00180950" w:rsidRDefault="00230D1D" w:rsidP="000E108A">
      <w:pPr>
        <w:spacing w:before="80" w:after="80"/>
        <w:ind w:firstLine="480"/>
        <w:jc w:val="both"/>
        <w:rPr>
          <w:rFonts w:cs="Cambria Math"/>
          <w:i/>
          <w:sz w:val="22"/>
          <w:szCs w:val="22"/>
        </w:rPr>
      </w:pPr>
      <w:r>
        <w:rPr>
          <w:rFonts w:cs="Cambria Math"/>
          <w:sz w:val="22"/>
          <w:szCs w:val="22"/>
        </w:rPr>
        <w:tab/>
      </w:r>
      <w:r>
        <w:rPr>
          <w:rFonts w:cs="Cambria Math" w:hint="eastAsia"/>
          <w:sz w:val="22"/>
          <w:szCs w:val="22"/>
        </w:rPr>
        <w:t>创新：</w:t>
      </w:r>
      <m:oMath>
        <m:sSub>
          <m:sSubPr>
            <m:ctrlPr>
              <w:rPr>
                <w:rFonts w:ascii="Cambria Math" w:hAnsi="Cambria Math" w:cs="Cambria Math"/>
                <w:i/>
                <w:sz w:val="22"/>
                <w:szCs w:val="22"/>
              </w:rPr>
            </m:ctrlPr>
          </m:sSubPr>
          <m:e>
            <m:acc>
              <m:accPr>
                <m:ctrlPr>
                  <w:rPr>
                    <w:rFonts w:ascii="Cambria Math" w:hAnsi="Cambria Math" w:cs="Cambria Math"/>
                    <w:i/>
                    <w:sz w:val="22"/>
                    <w:szCs w:val="22"/>
                  </w:rPr>
                </m:ctrlPr>
              </m:accPr>
              <m:e>
                <m:r>
                  <w:rPr>
                    <w:rFonts w:ascii="Cambria Math" w:hAnsi="Cambria Math" w:cs="Cambria Math"/>
                    <w:sz w:val="22"/>
                    <w:szCs w:val="22"/>
                  </w:rPr>
                  <m:t>y</m:t>
                </m:r>
              </m:e>
            </m:acc>
          </m:e>
          <m:sub>
            <m:r>
              <w:rPr>
                <w:rFonts w:ascii="Cambria Math" w:hAnsi="Cambria Math" w:cs="Cambria Math"/>
                <w:sz w:val="22"/>
                <w:szCs w:val="22"/>
              </w:rPr>
              <m:t>t|t-1</m:t>
            </m:r>
          </m:sub>
        </m:sSub>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x</m:t>
            </m:r>
          </m:e>
          <m:sub>
            <m:r>
              <w:rPr>
                <w:rFonts w:ascii="Cambria Math" w:hAnsi="Cambria Math" w:cs="Cambria Math"/>
                <w:sz w:val="22"/>
                <w:szCs w:val="22"/>
              </w:rPr>
              <m:t>t</m:t>
            </m:r>
          </m:sub>
          <m:sup>
            <m:r>
              <w:rPr>
                <w:rFonts w:ascii="Cambria Math" w:hAnsi="Cambria Math" w:cs="Cambria Math"/>
                <w:sz w:val="22"/>
                <w:szCs w:val="22"/>
              </w:rPr>
              <m:t>T</m:t>
            </m:r>
          </m:sup>
        </m:sSubSup>
        <m:sSub>
          <m:sSubPr>
            <m:ctrlPr>
              <w:rPr>
                <w:rFonts w:ascii="Cambria Math" w:hAnsi="Cambria Math" w:cs="Cambria Math"/>
                <w:i/>
                <w:sz w:val="22"/>
                <w:szCs w:val="22"/>
              </w:rPr>
            </m:ctrlPr>
          </m:sSubPr>
          <m:e>
            <m:r>
              <w:rPr>
                <w:rFonts w:ascii="Cambria Math" w:hAnsi="Cambria Math" w:cs="Cambria Math"/>
                <w:sz w:val="22"/>
                <w:szCs w:val="22"/>
              </w:rPr>
              <m:t>β</m:t>
            </m:r>
          </m:e>
          <m:sub>
            <m:r>
              <w:rPr>
                <w:rFonts w:ascii="Cambria Math" w:hAnsi="Cambria Math" w:cs="Cambria Math"/>
                <w:sz w:val="22"/>
                <w:szCs w:val="22"/>
              </w:rPr>
              <m:t>t|t-1</m:t>
            </m:r>
          </m:sub>
        </m:sSub>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ν</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y</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sz w:val="22"/>
                <w:szCs w:val="22"/>
              </w:rPr>
            </m:ctrlPr>
          </m:sSubPr>
          <m:e>
            <m:acc>
              <m:accPr>
                <m:ctrlPr>
                  <w:rPr>
                    <w:rFonts w:ascii="Cambria Math" w:hAnsi="Cambria Math" w:cs="Cambria Math"/>
                    <w:i/>
                    <w:sz w:val="22"/>
                    <w:szCs w:val="22"/>
                  </w:rPr>
                </m:ctrlPr>
              </m:accPr>
              <m:e>
                <m:r>
                  <w:rPr>
                    <w:rFonts w:ascii="Cambria Math" w:hAnsi="Cambria Math" w:cs="Cambria Math"/>
                    <w:sz w:val="22"/>
                    <w:szCs w:val="22"/>
                  </w:rPr>
                  <m:t>y</m:t>
                </m:r>
              </m:e>
            </m:acc>
          </m:e>
          <m:sub>
            <m:r>
              <w:rPr>
                <w:rFonts w:ascii="Cambria Math" w:hAnsi="Cambria Math" w:cs="Cambria Math"/>
                <w:sz w:val="22"/>
                <w:szCs w:val="22"/>
              </w:rPr>
              <m:t>t|t-1</m:t>
            </m:r>
          </m:sub>
        </m:sSub>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S</m:t>
            </m:r>
          </m:e>
          <m:sub>
            <m:r>
              <w:rPr>
                <w:rFonts w:ascii="Cambria Math" w:hAnsi="Cambria Math" w:cs="Cambria Math"/>
                <w:sz w:val="22"/>
                <w:szCs w:val="22"/>
              </w:rPr>
              <m:t>t</m:t>
            </m:r>
          </m:sub>
        </m:sSub>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x</m:t>
            </m:r>
          </m:e>
          <m:sub>
            <m:r>
              <w:rPr>
                <w:rFonts w:ascii="Cambria Math" w:hAnsi="Cambria Math" w:cs="Cambria Math"/>
                <w:sz w:val="22"/>
                <w:szCs w:val="22"/>
              </w:rPr>
              <m:t>t</m:t>
            </m:r>
          </m:sub>
          <m:sup>
            <m:r>
              <w:rPr>
                <w:rFonts w:ascii="Cambria Math" w:hAnsi="Cambria Math" w:cs="Cambria Math"/>
                <w:sz w:val="22"/>
                <w:szCs w:val="22"/>
              </w:rPr>
              <m:t>T</m:t>
            </m:r>
          </m:sup>
        </m:sSubSup>
        <m:sSub>
          <m:sSubPr>
            <m:ctrlPr>
              <w:rPr>
                <w:rFonts w:ascii="Cambria Math" w:hAnsi="Cambria Math"/>
                <w:i/>
              </w:rPr>
            </m:ctrlPr>
          </m:sSubPr>
          <m:e>
            <m:r>
              <w:rPr>
                <w:rFonts w:ascii="Cambria Math" w:hAnsi="Cambria Math"/>
              </w:rPr>
              <m:t>P</m:t>
            </m:r>
          </m:e>
          <m:sub>
            <m:r>
              <w:rPr>
                <w:rFonts w:ascii="Cambria Math" w:hAnsi="Cambria Math"/>
              </w:rPr>
              <m:t>t|t-1</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+R;</m:t>
        </m:r>
      </m:oMath>
    </w:p>
    <w:p w14:paraId="78DD9139" w14:textId="337B5CDA" w:rsidR="00EF7AA6" w:rsidRPr="00230D1D" w:rsidRDefault="00230D1D" w:rsidP="000E108A">
      <w:pPr>
        <w:spacing w:before="80" w:after="80"/>
        <w:ind w:firstLine="480"/>
        <w:jc w:val="both"/>
        <w:rPr>
          <w:rFonts w:cs="Cambria Math"/>
          <w:sz w:val="22"/>
          <w:szCs w:val="22"/>
        </w:rPr>
      </w:pPr>
      <w:r>
        <w:rPr>
          <w:rFonts w:cs="Cambria Math"/>
          <w:sz w:val="22"/>
          <w:szCs w:val="22"/>
        </w:rPr>
        <w:tab/>
      </w:r>
      <w:r>
        <w:rPr>
          <w:rFonts w:cs="Cambria Math" w:hint="eastAsia"/>
          <w:sz w:val="22"/>
          <w:szCs w:val="22"/>
        </w:rPr>
        <w:t>更新：</w:t>
      </w:r>
      <m:oMath>
        <m:sSub>
          <m:sSubPr>
            <m:ctrlPr>
              <w:rPr>
                <w:rFonts w:ascii="Cambria Math" w:hAnsi="Cambria Math" w:cs="Cambria Math"/>
                <w:i/>
                <w:sz w:val="22"/>
                <w:szCs w:val="22"/>
              </w:rPr>
            </m:ctrlPr>
          </m:sSubPr>
          <m:e>
            <m:r>
              <w:rPr>
                <w:rFonts w:ascii="Cambria Math" w:hAnsi="Cambria Math" w:cs="Cambria Math"/>
                <w:sz w:val="22"/>
                <w:szCs w:val="22"/>
              </w:rPr>
              <m:t>K</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t|t-1</m:t>
            </m:r>
          </m:sub>
        </m:sSub>
        <m:sSub>
          <m:sSubPr>
            <m:ctrlPr>
              <w:rPr>
                <w:rFonts w:ascii="Cambria Math" w:hAnsi="Cambria Math" w:cs="Cambria Math"/>
                <w:i/>
                <w:sz w:val="22"/>
                <w:szCs w:val="22"/>
              </w:rPr>
            </m:ctrlPr>
          </m:sSubPr>
          <m:e>
            <m:r>
              <w:rPr>
                <w:rFonts w:ascii="Cambria Math" w:hAnsi="Cambria Math" w:cs="Cambria Math"/>
                <w:sz w:val="22"/>
                <w:szCs w:val="22"/>
              </w:rPr>
              <m:t>x</m:t>
            </m:r>
          </m:e>
          <m:sub>
            <m:r>
              <w:rPr>
                <w:rFonts w:ascii="Cambria Math" w:hAnsi="Cambria Math" w:cs="Cambria Math"/>
                <w:sz w:val="22"/>
                <w:szCs w:val="22"/>
              </w:rPr>
              <m:t>t</m:t>
            </m:r>
          </m:sub>
        </m:sSub>
        <m:sSubSup>
          <m:sSubSupPr>
            <m:ctrlPr>
              <w:rPr>
                <w:rFonts w:ascii="Cambria Math" w:hAnsi="Cambria Math" w:cs="Cambria Math"/>
                <w:i/>
                <w:sz w:val="22"/>
                <w:szCs w:val="22"/>
              </w:rPr>
            </m:ctrlPr>
          </m:sSubSupPr>
          <m:e>
            <m:r>
              <w:rPr>
                <w:rFonts w:ascii="Cambria Math" w:hAnsi="Cambria Math" w:cs="Cambria Math"/>
                <w:sz w:val="22"/>
                <w:szCs w:val="22"/>
              </w:rPr>
              <m:t>S</m:t>
            </m:r>
          </m:e>
          <m:sub>
            <m:r>
              <w:rPr>
                <w:rFonts w:ascii="Cambria Math" w:hAnsi="Cambria Math" w:cs="Cambria Math"/>
                <w:sz w:val="22"/>
                <w:szCs w:val="22"/>
              </w:rPr>
              <m:t>t</m:t>
            </m:r>
          </m:sub>
          <m:sup>
            <m:r>
              <w:rPr>
                <w:rFonts w:ascii="Cambria Math" w:hAnsi="Cambria Math" w:cs="Cambria Math"/>
                <w:sz w:val="22"/>
                <w:szCs w:val="22"/>
              </w:rPr>
              <m:t>-1</m:t>
            </m:r>
          </m:sup>
        </m:sSubSup>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β</m:t>
            </m:r>
          </m:e>
          <m:sub>
            <m:r>
              <w:rPr>
                <w:rFonts w:ascii="Cambria Math" w:hAnsi="Cambria Math" w:cs="Cambria Math"/>
                <w:sz w:val="22"/>
                <w:szCs w:val="22"/>
              </w:rPr>
              <m:t>t|t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β</m:t>
            </m:r>
          </m:e>
          <m:sub>
            <m:r>
              <w:rPr>
                <w:rFonts w:ascii="Cambria Math" w:hAnsi="Cambria Math" w:cs="Cambria Math"/>
                <w:sz w:val="22"/>
                <w:szCs w:val="22"/>
              </w:rPr>
              <m:t>t|t-1</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K</m:t>
            </m:r>
          </m:e>
          <m:sub>
            <m:r>
              <w:rPr>
                <w:rFonts w:ascii="Cambria Math" w:hAnsi="Cambria Math" w:cs="Cambria Math"/>
                <w:sz w:val="22"/>
                <w:szCs w:val="22"/>
              </w:rPr>
              <m:t>t</m:t>
            </m:r>
          </m:sub>
        </m:sSub>
        <m:sSub>
          <m:sSubPr>
            <m:ctrlPr>
              <w:rPr>
                <w:rFonts w:ascii="Cambria Math" w:hAnsi="Cambria Math" w:cs="Cambria Math"/>
                <w:i/>
                <w:sz w:val="22"/>
                <w:szCs w:val="22"/>
              </w:rPr>
            </m:ctrlPr>
          </m:sSubPr>
          <m:e>
            <m:r>
              <w:rPr>
                <w:rFonts w:ascii="Cambria Math" w:hAnsi="Cambria Math" w:cs="Cambria Math"/>
                <w:sz w:val="22"/>
                <w:szCs w:val="22"/>
              </w:rPr>
              <m:t>ν</m:t>
            </m:r>
          </m:e>
          <m:sub>
            <m:r>
              <w:rPr>
                <w:rFonts w:ascii="Cambria Math" w:hAnsi="Cambria Math" w:cs="Cambria Math"/>
                <w:sz w:val="22"/>
                <w:szCs w:val="22"/>
              </w:rPr>
              <m:t>t</m:t>
            </m:r>
          </m:sub>
        </m:sSub>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m:t>
            </m:r>
          </m:sub>
        </m:sSub>
        <m:r>
          <w:rPr>
            <w:rFonts w:ascii="Cambria Math" w:hAnsi="Cambria Math" w:cs="Cambria Math"/>
            <w:sz w:val="22"/>
            <w:szCs w:val="22"/>
          </w:rPr>
          <m:t>=</m:t>
        </m:r>
        <m:d>
          <m:dPr>
            <m:ctrlPr>
              <w:rPr>
                <w:rFonts w:ascii="Cambria Math" w:hAnsi="Cambria Math" w:cs="Cambria Math"/>
                <w:i/>
                <w:sz w:val="22"/>
                <w:szCs w:val="22"/>
              </w:rPr>
            </m:ctrlPr>
          </m:dPr>
          <m:e>
            <m:sSub>
              <m:sSubPr>
                <m:ctrlPr>
                  <w:rPr>
                    <w:rFonts w:ascii="Cambria Math" w:hAnsi="Cambria Math" w:cs="Cambria Math"/>
                    <w:i/>
                    <w:sz w:val="22"/>
                    <w:szCs w:val="22"/>
                  </w:rPr>
                </m:ctrlPr>
              </m:sSubPr>
              <m:e>
                <m:r>
                  <w:rPr>
                    <w:rFonts w:ascii="Cambria Math" w:hAnsi="Cambria Math" w:cs="Cambria Math"/>
                    <w:sz w:val="22"/>
                    <w:szCs w:val="22"/>
                  </w:rPr>
                  <m:t>I</m:t>
                </m:r>
              </m:e>
              <m:sub>
                <m:r>
                  <w:rPr>
                    <w:rFonts w:ascii="Cambria Math" w:hAnsi="Cambria Math" w:cs="Cambria Math"/>
                    <w:sz w:val="22"/>
                    <w:szCs w:val="22"/>
                  </w:rPr>
                  <m:t>P</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K</m:t>
                </m:r>
              </m:e>
              <m:sub>
                <m:r>
                  <w:rPr>
                    <w:rFonts w:ascii="Cambria Math" w:hAnsi="Cambria Math" w:cs="Cambria Math"/>
                    <w:sz w:val="22"/>
                    <w:szCs w:val="22"/>
                  </w:rPr>
                  <m:t>t</m:t>
                </m:r>
              </m:sub>
            </m:sSub>
            <m:sSubSup>
              <m:sSubSupPr>
                <m:ctrlPr>
                  <w:rPr>
                    <w:rFonts w:ascii="Cambria Math" w:hAnsi="Cambria Math" w:cs="Cambria Math"/>
                    <w:i/>
                    <w:sz w:val="22"/>
                    <w:szCs w:val="22"/>
                  </w:rPr>
                </m:ctrlPr>
              </m:sSubSupPr>
              <m:e>
                <m:r>
                  <w:rPr>
                    <w:rFonts w:ascii="Cambria Math" w:hAnsi="Cambria Math" w:cs="Cambria Math"/>
                    <w:sz w:val="22"/>
                    <w:szCs w:val="22"/>
                  </w:rPr>
                  <m:t>x</m:t>
                </m:r>
              </m:e>
              <m:sub>
                <m:r>
                  <w:rPr>
                    <w:rFonts w:ascii="Cambria Math" w:hAnsi="Cambria Math" w:cs="Cambria Math"/>
                    <w:sz w:val="22"/>
                    <w:szCs w:val="22"/>
                  </w:rPr>
                  <m:t>t</m:t>
                </m:r>
              </m:sub>
              <m:sup>
                <m:r>
                  <w:rPr>
                    <w:rFonts w:ascii="Cambria Math" w:hAnsi="Cambria Math" w:cs="Cambria Math"/>
                    <w:sz w:val="22"/>
                    <w:szCs w:val="22"/>
                  </w:rPr>
                  <m:t>T</m:t>
                </m:r>
              </m:sup>
            </m:sSubSup>
          </m:e>
        </m:d>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t|t-1</m:t>
            </m:r>
          </m:sub>
        </m:sSub>
        <m:r>
          <w:rPr>
            <w:rFonts w:ascii="Cambria Math" w:hAnsi="Cambria Math" w:cs="Cambria Math"/>
            <w:sz w:val="22"/>
            <w:szCs w:val="22"/>
          </w:rPr>
          <m:t>.</m:t>
        </m:r>
      </m:oMath>
    </w:p>
    <w:p w14:paraId="2958155E" w14:textId="4A500100" w:rsidR="004563B7" w:rsidRDefault="004D095F" w:rsidP="001C7A10">
      <w:pPr>
        <w:spacing w:before="120" w:after="120"/>
        <w:ind w:firstLine="420"/>
        <w:rPr>
          <w:rFonts w:cs="Cambria Math"/>
          <w:i/>
          <w:iCs/>
          <w:sz w:val="22"/>
          <w:szCs w:val="22"/>
        </w:rPr>
      </w:pPr>
      <w:r>
        <w:t>完成滤波后，Rauch-Tung-Striebel（RTS）平滑为对</w:t>
      </w:r>
      <m:oMath>
        <m:r>
          <w:rPr>
            <w:rFonts w:ascii="Cambria Math" w:hAnsi="Cambria Math"/>
          </w:rPr>
          <m:t xml:space="preserve"> t=T-1, …, 1 </m:t>
        </m:r>
      </m:oMath>
      <w:r>
        <w:t>反向递推：</w:t>
      </w:r>
    </w:p>
    <w:p w14:paraId="013C7507" w14:textId="60006373" w:rsidR="001C7A10" w:rsidRPr="00D45BCA" w:rsidRDefault="00D45BCA" w:rsidP="001C7A10">
      <w:pPr>
        <w:spacing w:before="120" w:after="120"/>
        <w:ind w:firstLine="420"/>
        <w:rPr>
          <w:rFonts w:cs="Cambria Math"/>
          <w:sz w:val="22"/>
          <w:szCs w:val="22"/>
        </w:rPr>
      </w:pPr>
      <w:r>
        <w:rPr>
          <w:rFonts w:cs="Cambria Math"/>
          <w:sz w:val="22"/>
          <w:szCs w:val="22"/>
        </w:rPr>
        <w:tab/>
      </w:r>
      <w:r>
        <w:rPr>
          <w:rFonts w:cs="Cambria Math" w:hint="eastAsia"/>
          <w:sz w:val="22"/>
          <w:szCs w:val="22"/>
        </w:rPr>
        <w:t>平滑增益：</w:t>
      </w:r>
      <m:oMath>
        <m:sSub>
          <m:sSubPr>
            <m:ctrlPr>
              <w:rPr>
                <w:rFonts w:ascii="Cambria Math" w:hAnsi="Cambria Math" w:cs="Cambria Math"/>
                <w:i/>
                <w:sz w:val="22"/>
                <w:szCs w:val="22"/>
              </w:rPr>
            </m:ctrlPr>
          </m:sSubPr>
          <m:e>
            <m:r>
              <w:rPr>
                <w:rFonts w:ascii="Cambria Math" w:hAnsi="Cambria Math" w:cs="Cambria Math"/>
                <w:sz w:val="22"/>
                <w:szCs w:val="22"/>
              </w:rPr>
              <m:t>A</m:t>
            </m:r>
          </m:e>
          <m:sub>
            <m:r>
              <w:rPr>
                <w:rFonts w:ascii="Cambria Math" w:hAnsi="Cambria Math" w:cs="Cambria Math" w:hint="eastAsia"/>
                <w:sz w:val="22"/>
                <w:szCs w:val="22"/>
              </w:rPr>
              <m:t>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m:t>
            </m:r>
          </m:sub>
        </m:sSub>
        <m:sSup>
          <m:sSupPr>
            <m:ctrlPr>
              <w:rPr>
                <w:rFonts w:ascii="Cambria Math" w:hAnsi="Cambria Math" w:cs="Cambria Math"/>
                <w:i/>
                <w:sz w:val="22"/>
                <w:szCs w:val="22"/>
              </w:rPr>
            </m:ctrlPr>
          </m:sSupPr>
          <m:e>
            <m:r>
              <w:rPr>
                <w:rFonts w:ascii="Cambria Math" w:hAnsi="Cambria Math" w:cs="Cambria Math"/>
                <w:sz w:val="22"/>
                <w:szCs w:val="22"/>
              </w:rPr>
              <m:t>φ</m:t>
            </m:r>
          </m:e>
          <m:sup>
            <m:r>
              <w:rPr>
                <w:rFonts w:ascii="Cambria Math" w:hAnsi="Cambria Math" w:cs="Cambria Math"/>
                <w:sz w:val="22"/>
                <w:szCs w:val="22"/>
              </w:rPr>
              <m:t>T</m:t>
            </m:r>
          </m:sup>
        </m:sSup>
        <m:sSubSup>
          <m:sSubSupPr>
            <m:ctrlPr>
              <w:rPr>
                <w:rFonts w:ascii="Cambria Math" w:hAnsi="Cambria Math" w:cs="Cambria Math"/>
                <w:i/>
                <w:sz w:val="22"/>
                <w:szCs w:val="22"/>
              </w:rPr>
            </m:ctrlPr>
          </m:sSubSupPr>
          <m:e>
            <m:r>
              <w:rPr>
                <w:rFonts w:ascii="Cambria Math" w:hAnsi="Cambria Math" w:cs="Cambria Math"/>
                <w:sz w:val="22"/>
                <w:szCs w:val="22"/>
              </w:rPr>
              <m:t>P</m:t>
            </m:r>
          </m:e>
          <m:sub>
            <m:r>
              <w:rPr>
                <w:rFonts w:ascii="Cambria Math" w:hAnsi="Cambria Math" w:cs="Cambria Math"/>
                <w:sz w:val="22"/>
                <w:szCs w:val="22"/>
              </w:rPr>
              <m:t>t+1|t</m:t>
            </m:r>
          </m:sub>
          <m:sup>
            <m:r>
              <w:rPr>
                <w:rFonts w:ascii="Cambria Math" w:hAnsi="Cambria Math" w:cs="Cambria Math"/>
                <w:sz w:val="22"/>
                <w:szCs w:val="22"/>
              </w:rPr>
              <m:t>-1</m:t>
            </m:r>
          </m:sup>
        </m:sSubSup>
        <m:r>
          <w:rPr>
            <w:rFonts w:ascii="Cambria Math" w:hAnsi="Cambria Math" w:cs="Cambria Math"/>
            <w:sz w:val="22"/>
            <w:szCs w:val="22"/>
          </w:rPr>
          <m:t>;</m:t>
        </m:r>
      </m:oMath>
    </w:p>
    <w:p w14:paraId="086D4CDE" w14:textId="28B01A0E" w:rsidR="001C7A10" w:rsidRPr="00D45BCA" w:rsidRDefault="00D45BCA" w:rsidP="001C7A10">
      <w:pPr>
        <w:spacing w:before="120" w:after="120"/>
        <w:ind w:firstLine="420"/>
        <w:rPr>
          <w:rFonts w:cs="Cambria Math"/>
          <w:sz w:val="22"/>
          <w:szCs w:val="22"/>
        </w:rPr>
      </w:pPr>
      <w:r>
        <w:rPr>
          <w:rFonts w:cs="Cambria Math"/>
          <w:sz w:val="22"/>
          <w:szCs w:val="22"/>
        </w:rPr>
        <w:tab/>
      </w:r>
      <w:r>
        <w:rPr>
          <w:rFonts w:cs="Cambria Math" w:hint="eastAsia"/>
          <w:sz w:val="22"/>
          <w:szCs w:val="22"/>
        </w:rPr>
        <w:t>状态平滑：</w:t>
      </w:r>
      <m:oMath>
        <m:sSub>
          <m:sSubPr>
            <m:ctrlPr>
              <w:rPr>
                <w:rFonts w:ascii="Cambria Math" w:hAnsi="Cambria Math"/>
                <w:i/>
              </w:rPr>
            </m:ctrlPr>
          </m:sSubPr>
          <m:e>
            <m:r>
              <w:rPr>
                <w:rFonts w:ascii="Cambria Math" w:hAnsi="Cambria Math"/>
              </w:rPr>
              <m:t>β</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t+1|T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t+1|t</m:t>
                </m:r>
              </m:sub>
            </m:sSub>
          </m:e>
        </m:d>
        <m:r>
          <w:rPr>
            <w:rFonts w:ascii="Cambria Math" w:hAnsi="Cambria Math" w:cs="Cambria Math"/>
          </w:rPr>
          <m:t>;</m:t>
        </m:r>
      </m:oMath>
    </w:p>
    <w:p w14:paraId="2063278C" w14:textId="78B418A1" w:rsidR="001C7A10" w:rsidRDefault="00D45BCA" w:rsidP="001C7A10">
      <w:pPr>
        <w:spacing w:before="120" w:after="120"/>
        <w:ind w:firstLine="420"/>
      </w:pPr>
      <w:r>
        <w:tab/>
      </w:r>
      <w:r>
        <w:rPr>
          <w:rFonts w:hint="eastAsia"/>
        </w:rPr>
        <w:t>协方差平滑：</w:t>
      </w:r>
      <m:oMath>
        <m:sSub>
          <m:sSubPr>
            <m:ctrlPr>
              <w:rPr>
                <w:rFonts w:ascii="Cambria Math" w:hAnsi="Cambria Math"/>
                <w:i/>
              </w:rPr>
            </m:ctrlPr>
          </m:sSubPr>
          <m:e>
            <m:r>
              <w:rPr>
                <w:rFonts w:ascii="Cambria Math" w:hAnsi="Cambria Math"/>
              </w:rPr>
              <m:t>P</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t+1|T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t+1|t</m:t>
                </m:r>
              </m:sub>
            </m:sSub>
          </m:e>
        </m:d>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T</m:t>
            </m:r>
          </m:sup>
        </m:sSubSup>
        <m:r>
          <w:rPr>
            <w:rFonts w:ascii="Cambria Math" w:hAnsi="Cambria Math"/>
          </w:rPr>
          <m:t>.</m:t>
        </m:r>
      </m:oMath>
    </w:p>
    <w:p w14:paraId="42320A1A" w14:textId="4A4D8768" w:rsidR="00D45BCA" w:rsidRDefault="00D45BCA" w:rsidP="00D45BCA">
      <w:pPr>
        <w:spacing w:before="120" w:after="120"/>
        <w:ind w:firstLine="420"/>
        <w:jc w:val="both"/>
      </w:pPr>
      <w:r>
        <w:t>完成滤波和平滑后，可对未来的状态和协方差进行预测。由于没有新的观测数据，因此每一步的预测为重复卡尔曼滤波的预测流程，但不做创新、更新和 RTS 平滑</w:t>
      </w:r>
    </w:p>
    <w:p w14:paraId="13F70F87" w14:textId="754792A7" w:rsidR="00D45BCA" w:rsidRDefault="00D45BCA" w:rsidP="00D45BCA">
      <w:pPr>
        <w:pBdr>
          <w:top w:val="single" w:sz="4" w:space="1" w:color="auto"/>
          <w:bottom w:val="single" w:sz="4" w:space="1" w:color="auto"/>
        </w:pBdr>
        <w:spacing w:after="80"/>
        <w:jc w:val="both"/>
      </w:pPr>
      <w:r>
        <w:rPr>
          <w:rFonts w:hint="eastAsia"/>
          <w:b/>
          <w:bCs/>
        </w:rPr>
        <w:t>算法</w:t>
      </w:r>
      <w:r>
        <w:rPr>
          <w:b/>
          <w:bCs/>
        </w:rPr>
        <w:t>6</w:t>
      </w:r>
      <w:r>
        <w:rPr>
          <w:rFonts w:hint="eastAsia"/>
        </w:rPr>
        <w:t>：</w:t>
      </w:r>
      <w:r>
        <w:rPr>
          <w:rFonts w:ascii="Cambria" w:hAnsi="Cambria"/>
        </w:rPr>
        <w:t>FF3-LGSS</w:t>
      </w:r>
      <w:r>
        <w:rPr>
          <w:rFonts w:ascii="Cambria" w:hAnsi="Cambria" w:hint="eastAsia"/>
        </w:rPr>
        <w:t>M</w:t>
      </w:r>
      <w:r>
        <w:rPr>
          <w:rFonts w:ascii="Cambria" w:hAnsi="Cambria"/>
        </w:rPr>
        <w:t xml:space="preserve"> </w:t>
      </w:r>
      <w:r>
        <w:rPr>
          <w:rFonts w:ascii="Cambria" w:hAnsi="Cambria" w:hint="eastAsia"/>
        </w:rPr>
        <w:t>的卡尔曼方法</w:t>
      </w:r>
    </w:p>
    <w:p w14:paraId="081B6558" w14:textId="7848865A" w:rsidR="00D45BCA" w:rsidRDefault="00D45BCA" w:rsidP="00D45BCA">
      <w:pPr>
        <w:spacing w:after="80"/>
        <w:jc w:val="both"/>
      </w:pPr>
      <w:r>
        <w:tab/>
      </w:r>
      <w:r>
        <w:rPr>
          <w:rFonts w:hint="eastAsia"/>
          <w:b/>
          <w:bCs/>
        </w:rPr>
        <w:t>输入</w:t>
      </w:r>
      <w:r>
        <w:rPr>
          <w:rFonts w:hint="eastAsia"/>
        </w:rPr>
        <w:t>：数据</w:t>
      </w:r>
      <m:oMath>
        <m:sSubSup>
          <m:sSubSupPr>
            <m:ctrlPr>
              <w:rPr>
                <w:rFonts w:ascii="Cambria Math" w:hAnsi="Cambria Math"/>
                <w:i/>
              </w:rPr>
            </m:ctrlPr>
          </m:sSubSupPr>
          <m:e>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e>
          <m:sub>
            <m:r>
              <w:rPr>
                <w:rFonts w:ascii="Cambria Math" w:hAnsi="Cambria Math"/>
              </w:rPr>
              <m:t>t=1</m:t>
            </m:r>
          </m:sub>
          <m:sup>
            <m:r>
              <w:rPr>
                <w:rFonts w:ascii="Cambria Math" w:hAnsi="Cambria Math"/>
              </w:rPr>
              <m:t>T</m:t>
            </m:r>
          </m:sup>
        </m:sSubSup>
      </m:oMath>
      <w:r>
        <w:rPr>
          <w:rFonts w:hint="eastAsia"/>
        </w:rPr>
        <w:t>；初始化</w:t>
      </w: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0|0</m:t>
            </m:r>
          </m:sub>
        </m:sSub>
        <m:r>
          <w:rPr>
            <w:rFonts w:ascii="Cambria Math" w:hAnsi="Cambria Math"/>
          </w:rPr>
          <m:t>)</m:t>
        </m:r>
      </m:oMath>
      <w:r>
        <w:rPr>
          <w:rFonts w:hint="eastAsia"/>
        </w:rPr>
        <w:t>；L</w:t>
      </w:r>
      <w:r>
        <w:t>GSSM</w:t>
      </w:r>
      <w:r>
        <w:rPr>
          <w:rFonts w:hint="eastAsia"/>
        </w:rPr>
        <w:t>配置</w:t>
      </w:r>
      <m:oMath>
        <m:r>
          <w:rPr>
            <w:rFonts w:ascii="Cambria Math" w:hAnsi="Cambria Math"/>
          </w:rPr>
          <m:t xml:space="preserve"> {φ,  Q,  R}</m:t>
        </m:r>
      </m:oMath>
    </w:p>
    <w:p w14:paraId="1E0B9665" w14:textId="56B11A1C" w:rsidR="00D45BCA" w:rsidRPr="00D26F9E" w:rsidRDefault="00D45BCA" w:rsidP="00D45BCA">
      <w:pPr>
        <w:spacing w:after="80"/>
        <w:jc w:val="both"/>
        <w:rPr>
          <w:i/>
        </w:rPr>
      </w:pPr>
      <w:r>
        <w:tab/>
      </w:r>
      <w:r>
        <w:rPr>
          <w:rFonts w:hint="eastAsia"/>
          <w:b/>
          <w:bCs/>
        </w:rPr>
        <w:t>输出</w:t>
      </w:r>
      <w:r>
        <w:rPr>
          <w:rFonts w:hint="eastAsia"/>
        </w:rPr>
        <w:t>：</w:t>
      </w:r>
      <m:oMath>
        <m:sSubSup>
          <m:sSubSupPr>
            <m:ctrlPr>
              <w:rPr>
                <w:rFonts w:ascii="Cambria Math" w:hAnsi="Cambria Math"/>
                <w:i/>
              </w:rPr>
            </m:ctrlPr>
          </m:sSubSup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t|t</m:t>
                </m:r>
              </m:sub>
            </m:sSub>
            <m:r>
              <w:rPr>
                <w:rFonts w:ascii="Cambria Math" w:hAnsi="Cambria Math"/>
              </w:rPr>
              <m:t>}</m:t>
            </m:r>
          </m:e>
          <m:sub>
            <m:r>
              <w:rPr>
                <w:rFonts w:ascii="Cambria Math" w:hAnsi="Cambria Math"/>
              </w:rPr>
              <m:t>t=1</m:t>
            </m:r>
          </m:sub>
          <m:sup>
            <m:r>
              <w:rPr>
                <w:rFonts w:ascii="Cambria Math" w:hAnsi="Cambria Math"/>
              </w:rPr>
              <m:t>T</m:t>
            </m:r>
          </m:sup>
        </m:sSubSup>
      </m:oMath>
    </w:p>
    <w:p w14:paraId="0016571A" w14:textId="37244B37" w:rsidR="00D45BCA" w:rsidRPr="00DC1843" w:rsidRDefault="00D45BCA" w:rsidP="00D45BCA">
      <w:pPr>
        <w:spacing w:after="80"/>
        <w:jc w:val="both"/>
      </w:pPr>
      <w:r>
        <w:rPr>
          <w:rFonts w:hint="eastAsia"/>
          <w:b/>
          <w:bCs/>
          <w:noProof/>
        </w:rPr>
        <mc:AlternateContent>
          <mc:Choice Requires="wps">
            <w:drawing>
              <wp:anchor distT="0" distB="0" distL="114300" distR="114300" simplePos="0" relativeHeight="251670528" behindDoc="0" locked="0" layoutInCell="1" allowOverlap="1" wp14:anchorId="13A58B9C" wp14:editId="1F6FDC56">
                <wp:simplePos x="0" y="0"/>
                <wp:positionH relativeFrom="column">
                  <wp:posOffset>371475</wp:posOffset>
                </wp:positionH>
                <wp:positionV relativeFrom="paragraph">
                  <wp:posOffset>212090</wp:posOffset>
                </wp:positionV>
                <wp:extent cx="0" cy="790575"/>
                <wp:effectExtent l="0" t="0" r="12700" b="9525"/>
                <wp:wrapNone/>
                <wp:docPr id="2092912461" name="直线连接符 1"/>
                <wp:cNvGraphicFramePr/>
                <a:graphic xmlns:a="http://schemas.openxmlformats.org/drawingml/2006/main">
                  <a:graphicData uri="http://schemas.microsoft.com/office/word/2010/wordprocessingShape">
                    <wps:wsp>
                      <wps:cNvCnPr/>
                      <wps:spPr>
                        <a:xfrm>
                          <a:off x="0" y="0"/>
                          <a:ext cx="0" cy="79057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FF4DCC6" id="直线连接符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16.7pt" to="29.25pt,7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kbJJsgEAANMDAAAOAAAAZHJzL2Uyb0RvYy54bWysU01v1DAQvSPxHyzfWWcrlUK02R5alQuC CugP8DrjjSXbY9lmk/33jJ3dbAVIiKqXiT/mvXnzPNncTs6yA8Rk0Hd8vWo4A6+wN37f8acfD+8+ cJay9L206KHjR0j8dvv2zWYMLVzhgLaHyIjEp3YMHR9yDq0QSQ3gZFphAE+XGqOTmbZxL/ooR2J3 Vlw1zXsxYuxDRAUp0en9fMm3lV9rUPmr1gkysx0nbbnGWOOuRLHdyHYfZRiMOsmQL1DhpPFUdKG6 l1myn9H8QeWMiphQ55VCJ1Bro6D2QN2sm9+6+T7IALUXMieFxab0erTqy+HOP0ayYQypTeExli4m HV35kj42VbOOi1kwZabmQ0WnNx+b65vr4qO44EJM+ROgY2XRcWt8aUO28vA55Tn1nFKOrS8xoTX9 g7G2bsoAwJ2N7CDp6Xb79anEsywqWJDioryu8tHCzPoNNDM9aV3X6nWoLpxSKfD5zGs9ZReYJgUL sPk38JRfoFAH7n/AC6JWRp8XsDMe49+q5+ksWc/5ZwfmvosFO+yP9U2rNTQ59XFOU15G8/m+wi// 4vYXAAAA//8DAFBLAwQUAAYACAAAACEA17LmuuMAAAANAQAADwAAAGRycy9kb3ducmV2LnhtbExP y07DMBC8I/EP1iJxQa0DJW1I41QRlEpISEDJhZsbmzgQr6PYacLfs3CBy0qjeexMtplsy466941D AZfzCJjGyqkGawHl6/0sAeaDRCVbh1rAl/awyU9PMpkqN+KLPu5DzSgEfSoFmBC6lHNfGW2ln7tO I3HvrrcyEOxrrno5Urht+VUULbmVDdIHIzt9a3T1uR+sgG0xRm/F48U2GcqpfDA7/rF6fhLi/Gy6 W9Mp1sCCnsKfA342UH/IqdjBDag8awXESUxKAYvFNTDif/GBdPHqBnie8f8r8m8AAAD//wMAUEsB Ai0AFAAGAAgAAAAhALaDOJL+AAAA4QEAABMAAAAAAAAAAAAAAAAAAAAAAFtDb250ZW50X1R5cGVz XS54bWxQSwECLQAUAAYACAAAACEAOP0h/9YAAACUAQAACwAAAAAAAAAAAAAAAAAvAQAAX3JlbHMv LnJlbHNQSwECLQAUAAYACAAAACEA3ZGySbIBAADTAwAADgAAAAAAAAAAAAAAAAAuAgAAZHJzL2Uy b0RvYy54bWxQSwECLQAUAAYACAAAACEA17LmuuMAAAANAQAADwAAAAAAAAAAAAAAAAAMBAAAZHJz L2Rvd25yZXYueG1sUEsFBgAAAAAEAAQA8wAAABwFAAAAAA== " strokecolor="white [3212]" strokeweight=".5pt">
                <v:stroke joinstyle="miter"/>
              </v:line>
            </w:pict>
          </mc:Fallback>
        </mc:AlternateContent>
      </w:r>
      <w:r>
        <w:t>1.</w:t>
      </w:r>
      <w:r>
        <w:tab/>
      </w:r>
      <w:r>
        <w:rPr>
          <w:b/>
          <w:bCs/>
        </w:rPr>
        <w:t>for</w:t>
      </w:r>
      <w:r>
        <w:t xml:space="preserve"> </w:t>
      </w:r>
      <m:oMath>
        <m:r>
          <w:rPr>
            <w:rFonts w:ascii="Cambria Math" w:hAnsi="Cambria Math" w:hint="eastAsia"/>
          </w:rPr>
          <m:t>t</m:t>
        </m:r>
        <m:r>
          <w:rPr>
            <w:rFonts w:ascii="Cambria Math" w:hAnsi="Cambria Math"/>
          </w:rPr>
          <m:t>=1, 2, 3, …, T</m:t>
        </m:r>
      </m:oMath>
      <w:r>
        <w:rPr>
          <w:rFonts w:hint="eastAsia"/>
        </w:rPr>
        <w:t xml:space="preserve"> </w:t>
      </w:r>
      <w:r>
        <w:rPr>
          <w:b/>
          <w:bCs/>
        </w:rPr>
        <w:t>do</w:t>
      </w:r>
    </w:p>
    <w:p w14:paraId="74183D5C" w14:textId="56AE9F7B" w:rsidR="00D45BCA" w:rsidRDefault="0011770E" w:rsidP="00D45BCA">
      <w:pPr>
        <w:spacing w:after="80"/>
        <w:jc w:val="both"/>
      </w:pPr>
      <w:r>
        <w:t>2.</w:t>
      </w:r>
      <w:r>
        <w:tab/>
      </w:r>
      <w:r>
        <w:tab/>
      </w:r>
      <w:r>
        <w:rPr>
          <w:rFonts w:hint="eastAsia"/>
        </w:rPr>
        <w:t>计算预测</w:t>
      </w: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t|t-1</m:t>
            </m:r>
          </m:sub>
        </m:sSub>
        <m:r>
          <w:rPr>
            <w:rFonts w:ascii="Cambria Math" w:hAnsi="Cambria Math"/>
          </w:rPr>
          <m:t>=</m:t>
        </m:r>
        <m:sSub>
          <m:sSubPr>
            <m:ctrlPr>
              <w:rPr>
                <w:rFonts w:ascii="Cambria Math" w:hAnsi="Cambria Math"/>
                <w:i/>
              </w:rPr>
            </m:ctrlPr>
          </m:sSubPr>
          <m:e>
            <m:r>
              <w:rPr>
                <w:rFonts w:ascii="Cambria Math" w:hAnsi="Cambria Math"/>
              </w:rPr>
              <m:t>φβ</m:t>
            </m:r>
          </m:e>
          <m:sub>
            <m:r>
              <w:rPr>
                <w:rFonts w:ascii="Cambria Math" w:hAnsi="Cambria Math"/>
              </w:rPr>
              <m:t>t-1|t-1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t|t-1</m:t>
            </m:r>
          </m:sub>
        </m:sSub>
        <m:r>
          <w:rPr>
            <w:rFonts w:ascii="Cambria Math" w:hAnsi="Cambria Math"/>
          </w:rPr>
          <m:t>=</m:t>
        </m:r>
        <m:sSub>
          <m:sSubPr>
            <m:ctrlPr>
              <w:rPr>
                <w:rFonts w:ascii="Cambria Math" w:hAnsi="Cambria Math"/>
                <w:i/>
              </w:rPr>
            </m:ctrlPr>
          </m:sSubPr>
          <m:e>
            <m:r>
              <w:rPr>
                <w:rFonts w:ascii="Cambria Math" w:hAnsi="Cambria Math"/>
              </w:rPr>
              <m:t>φP</m:t>
            </m:r>
          </m:e>
          <m:sub>
            <m:r>
              <w:rPr>
                <w:rFonts w:ascii="Cambria Math" w:hAnsi="Cambria Math"/>
              </w:rPr>
              <m:t>t-1|t-1</m:t>
            </m:r>
          </m:sub>
        </m:sSub>
        <m:sSup>
          <m:sSupPr>
            <m:ctrlPr>
              <w:rPr>
                <w:rFonts w:ascii="Cambria Math" w:hAnsi="Cambria Math"/>
                <w:i/>
              </w:rPr>
            </m:ctrlPr>
          </m:sSupPr>
          <m:e>
            <m:r>
              <w:rPr>
                <w:rFonts w:ascii="Cambria Math" w:hAnsi="Cambria Math"/>
              </w:rPr>
              <m:t>φ</m:t>
            </m:r>
          </m:e>
          <m:sup>
            <m:r>
              <w:rPr>
                <w:rFonts w:ascii="Cambria Math" w:hAnsi="Cambria Math"/>
              </w:rPr>
              <m:t>T</m:t>
            </m:r>
          </m:sup>
        </m:sSup>
        <m:r>
          <w:rPr>
            <w:rFonts w:ascii="Cambria Math" w:hAnsi="Cambria Math"/>
          </w:rPr>
          <m:t>+Q</m:t>
        </m:r>
      </m:oMath>
    </w:p>
    <w:p w14:paraId="60F6E61C" w14:textId="5AAF3754" w:rsidR="00D45BCA" w:rsidRPr="0092576B" w:rsidRDefault="0011770E" w:rsidP="00D45BCA">
      <w:pPr>
        <w:spacing w:after="80"/>
        <w:jc w:val="both"/>
        <w:rPr>
          <w:i/>
        </w:rPr>
      </w:pPr>
      <w:r>
        <w:t>3.</w:t>
      </w:r>
      <w:r>
        <w:tab/>
      </w:r>
      <w:r>
        <w:tab/>
      </w:r>
      <w:r>
        <w:rPr>
          <w:rFonts w:hint="eastAsia"/>
        </w:rPr>
        <w:t>计算创新</w:t>
      </w:r>
      <m:oMath>
        <m:sSub>
          <m:sSubPr>
            <m:ctrlPr>
              <w:rPr>
                <w:rFonts w:ascii="Cambria Math" w:hAnsi="Cambria Math" w:cs="Cambria Math"/>
                <w:i/>
                <w:sz w:val="22"/>
                <w:szCs w:val="22"/>
              </w:rPr>
            </m:ctrlPr>
          </m:sSubPr>
          <m:e>
            <m:r>
              <w:rPr>
                <w:rFonts w:ascii="Cambria Math" w:hAnsi="Cambria Math" w:cs="Cambria Math"/>
                <w:sz w:val="22"/>
                <w:szCs w:val="22"/>
              </w:rPr>
              <m:t xml:space="preserve"> </m:t>
            </m:r>
            <m:acc>
              <m:accPr>
                <m:ctrlPr>
                  <w:rPr>
                    <w:rFonts w:ascii="Cambria Math" w:hAnsi="Cambria Math" w:cs="Cambria Math"/>
                    <w:i/>
                    <w:sz w:val="22"/>
                    <w:szCs w:val="22"/>
                  </w:rPr>
                </m:ctrlPr>
              </m:accPr>
              <m:e>
                <m:r>
                  <w:rPr>
                    <w:rFonts w:ascii="Cambria Math" w:hAnsi="Cambria Math" w:cs="Cambria Math"/>
                    <w:sz w:val="22"/>
                    <w:szCs w:val="22"/>
                  </w:rPr>
                  <m:t xml:space="preserve"> y</m:t>
                </m:r>
              </m:e>
            </m:acc>
          </m:e>
          <m:sub>
            <m:r>
              <w:rPr>
                <w:rFonts w:ascii="Cambria Math" w:hAnsi="Cambria Math" w:cs="Cambria Math"/>
                <w:sz w:val="22"/>
                <w:szCs w:val="22"/>
              </w:rPr>
              <m:t>t|t-1</m:t>
            </m:r>
          </m:sub>
        </m:sSub>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x</m:t>
            </m:r>
          </m:e>
          <m:sub>
            <m:r>
              <w:rPr>
                <w:rFonts w:ascii="Cambria Math" w:hAnsi="Cambria Math" w:cs="Cambria Math"/>
                <w:sz w:val="22"/>
                <w:szCs w:val="22"/>
              </w:rPr>
              <m:t>t</m:t>
            </m:r>
          </m:sub>
          <m:sup>
            <m:r>
              <w:rPr>
                <w:rFonts w:ascii="Cambria Math" w:hAnsi="Cambria Math" w:cs="Cambria Math"/>
                <w:sz w:val="22"/>
                <w:szCs w:val="22"/>
              </w:rPr>
              <m:t>T</m:t>
            </m:r>
          </m:sup>
        </m:sSubSup>
        <m:sSub>
          <m:sSubPr>
            <m:ctrlPr>
              <w:rPr>
                <w:rFonts w:ascii="Cambria Math" w:hAnsi="Cambria Math" w:cs="Cambria Math"/>
                <w:i/>
                <w:sz w:val="22"/>
                <w:szCs w:val="22"/>
              </w:rPr>
            </m:ctrlPr>
          </m:sSubPr>
          <m:e>
            <m:r>
              <w:rPr>
                <w:rFonts w:ascii="Cambria Math" w:hAnsi="Cambria Math" w:cs="Cambria Math"/>
                <w:sz w:val="22"/>
                <w:szCs w:val="22"/>
              </w:rPr>
              <m:t>β</m:t>
            </m:r>
          </m:e>
          <m:sub>
            <m:r>
              <w:rPr>
                <w:rFonts w:ascii="Cambria Math" w:hAnsi="Cambria Math" w:cs="Cambria Math"/>
                <w:sz w:val="22"/>
                <w:szCs w:val="22"/>
              </w:rPr>
              <m:t>t|t-1</m:t>
            </m:r>
          </m:sub>
        </m:sSub>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ν</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y</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sz w:val="22"/>
                <w:szCs w:val="22"/>
              </w:rPr>
            </m:ctrlPr>
          </m:sSubPr>
          <m:e>
            <m:acc>
              <m:accPr>
                <m:ctrlPr>
                  <w:rPr>
                    <w:rFonts w:ascii="Cambria Math" w:hAnsi="Cambria Math" w:cs="Cambria Math"/>
                    <w:i/>
                    <w:sz w:val="22"/>
                    <w:szCs w:val="22"/>
                  </w:rPr>
                </m:ctrlPr>
              </m:accPr>
              <m:e>
                <m:r>
                  <w:rPr>
                    <w:rFonts w:ascii="Cambria Math" w:hAnsi="Cambria Math" w:cs="Cambria Math"/>
                    <w:sz w:val="22"/>
                    <w:szCs w:val="22"/>
                  </w:rPr>
                  <m:t>y</m:t>
                </m:r>
              </m:e>
            </m:acc>
          </m:e>
          <m:sub>
            <m:r>
              <w:rPr>
                <w:rFonts w:ascii="Cambria Math" w:hAnsi="Cambria Math" w:cs="Cambria Math"/>
                <w:sz w:val="22"/>
                <w:szCs w:val="22"/>
              </w:rPr>
              <m:t>t|t-1</m:t>
            </m:r>
          </m:sub>
        </m:sSub>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S</m:t>
            </m:r>
          </m:e>
          <m:sub>
            <m:r>
              <w:rPr>
                <w:rFonts w:ascii="Cambria Math" w:hAnsi="Cambria Math" w:cs="Cambria Math"/>
                <w:sz w:val="22"/>
                <w:szCs w:val="22"/>
              </w:rPr>
              <m:t>t</m:t>
            </m:r>
          </m:sub>
        </m:sSub>
        <m:r>
          <w:rPr>
            <w:rFonts w:ascii="Cambria Math" w:hAnsi="Cambria Math" w:cs="Cambria Math"/>
            <w:sz w:val="22"/>
            <w:szCs w:val="22"/>
          </w:rPr>
          <m:t>=</m:t>
        </m:r>
        <m:sSubSup>
          <m:sSubSupPr>
            <m:ctrlPr>
              <w:rPr>
                <w:rFonts w:ascii="Cambria Math" w:hAnsi="Cambria Math" w:cs="Cambria Math"/>
                <w:i/>
                <w:sz w:val="22"/>
                <w:szCs w:val="22"/>
              </w:rPr>
            </m:ctrlPr>
          </m:sSubSupPr>
          <m:e>
            <m:r>
              <w:rPr>
                <w:rFonts w:ascii="Cambria Math" w:hAnsi="Cambria Math" w:cs="Cambria Math"/>
                <w:sz w:val="22"/>
                <w:szCs w:val="22"/>
              </w:rPr>
              <m:t>x</m:t>
            </m:r>
          </m:e>
          <m:sub>
            <m:r>
              <w:rPr>
                <w:rFonts w:ascii="Cambria Math" w:hAnsi="Cambria Math" w:cs="Cambria Math"/>
                <w:sz w:val="22"/>
                <w:szCs w:val="22"/>
              </w:rPr>
              <m:t>t</m:t>
            </m:r>
          </m:sub>
          <m:sup>
            <m:r>
              <w:rPr>
                <w:rFonts w:ascii="Cambria Math" w:hAnsi="Cambria Math" w:cs="Cambria Math"/>
                <w:sz w:val="22"/>
                <w:szCs w:val="22"/>
              </w:rPr>
              <m:t>T</m:t>
            </m:r>
          </m:sup>
        </m:sSubSup>
        <m:sSub>
          <m:sSubPr>
            <m:ctrlPr>
              <w:rPr>
                <w:rFonts w:ascii="Cambria Math" w:hAnsi="Cambria Math"/>
                <w:i/>
              </w:rPr>
            </m:ctrlPr>
          </m:sSubPr>
          <m:e>
            <m:r>
              <w:rPr>
                <w:rFonts w:ascii="Cambria Math" w:hAnsi="Cambria Math"/>
              </w:rPr>
              <m:t>P</m:t>
            </m:r>
          </m:e>
          <m:sub>
            <m:r>
              <w:rPr>
                <w:rFonts w:ascii="Cambria Math" w:hAnsi="Cambria Math"/>
              </w:rPr>
              <m:t>t|t-1</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+R</m:t>
        </m:r>
      </m:oMath>
    </w:p>
    <w:p w14:paraId="7AE6B907" w14:textId="38EED23C" w:rsidR="00D45BCA" w:rsidRDefault="0011770E" w:rsidP="00D45BCA">
      <w:pPr>
        <w:spacing w:after="80"/>
        <w:jc w:val="both"/>
      </w:pPr>
      <w:r>
        <w:t>4.</w:t>
      </w:r>
      <w:r>
        <w:tab/>
      </w:r>
      <w:r>
        <w:tab/>
      </w:r>
      <w:r>
        <w:rPr>
          <w:rFonts w:hint="eastAsia"/>
        </w:rPr>
        <w:t>更新</w:t>
      </w:r>
      <m:oMath>
        <m:sSub>
          <m:sSubPr>
            <m:ctrlPr>
              <w:rPr>
                <w:rFonts w:ascii="Cambria Math" w:hAnsi="Cambria Math" w:cs="Cambria Math"/>
                <w:i/>
                <w:sz w:val="22"/>
                <w:szCs w:val="22"/>
              </w:rPr>
            </m:ctrlPr>
          </m:sSubPr>
          <m:e>
            <m:r>
              <w:rPr>
                <w:rFonts w:ascii="Cambria Math" w:hAnsi="Cambria Math" w:cs="Cambria Math"/>
                <w:sz w:val="22"/>
                <w:szCs w:val="22"/>
              </w:rPr>
              <m:t xml:space="preserve"> β</m:t>
            </m:r>
          </m:e>
          <m:sub>
            <m:r>
              <w:rPr>
                <w:rFonts w:ascii="Cambria Math" w:hAnsi="Cambria Math" w:cs="Cambria Math"/>
                <w:sz w:val="22"/>
                <w:szCs w:val="22"/>
              </w:rPr>
              <m:t>t|t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β</m:t>
            </m:r>
          </m:e>
          <m:sub>
            <m:r>
              <w:rPr>
                <w:rFonts w:ascii="Cambria Math" w:hAnsi="Cambria Math" w:cs="Cambria Math"/>
                <w:sz w:val="22"/>
                <w:szCs w:val="22"/>
              </w:rPr>
              <m:t>t|t-1</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K</m:t>
            </m:r>
          </m:e>
          <m:sub>
            <m:r>
              <w:rPr>
                <w:rFonts w:ascii="Cambria Math" w:hAnsi="Cambria Math" w:cs="Cambria Math"/>
                <w:sz w:val="22"/>
                <w:szCs w:val="22"/>
              </w:rPr>
              <m:t>t</m:t>
            </m:r>
          </m:sub>
        </m:sSub>
        <m:sSub>
          <m:sSubPr>
            <m:ctrlPr>
              <w:rPr>
                <w:rFonts w:ascii="Cambria Math" w:hAnsi="Cambria Math" w:cs="Cambria Math"/>
                <w:i/>
                <w:sz w:val="22"/>
                <w:szCs w:val="22"/>
              </w:rPr>
            </m:ctrlPr>
          </m:sSubPr>
          <m:e>
            <m:r>
              <w:rPr>
                <w:rFonts w:ascii="Cambria Math" w:hAnsi="Cambria Math" w:cs="Cambria Math"/>
                <w:sz w:val="22"/>
                <w:szCs w:val="22"/>
              </w:rPr>
              <m:t>ν</m:t>
            </m:r>
          </m:e>
          <m:sub>
            <m:r>
              <w:rPr>
                <w:rFonts w:ascii="Cambria Math" w:hAnsi="Cambria Math" w:cs="Cambria Math"/>
                <w:sz w:val="22"/>
                <w:szCs w:val="22"/>
              </w:rPr>
              <m:t>t</m:t>
            </m:r>
          </m:sub>
        </m:sSub>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m:t>
            </m:r>
          </m:sub>
        </m:sSub>
        <m:r>
          <w:rPr>
            <w:rFonts w:ascii="Cambria Math" w:hAnsi="Cambria Math" w:cs="Cambria Math"/>
            <w:sz w:val="22"/>
            <w:szCs w:val="22"/>
          </w:rPr>
          <m:t>←</m:t>
        </m:r>
        <m:d>
          <m:dPr>
            <m:ctrlPr>
              <w:rPr>
                <w:rFonts w:ascii="Cambria Math" w:hAnsi="Cambria Math" w:cs="Cambria Math"/>
                <w:i/>
                <w:sz w:val="22"/>
                <w:szCs w:val="22"/>
              </w:rPr>
            </m:ctrlPr>
          </m:dPr>
          <m:e>
            <m:sSub>
              <m:sSubPr>
                <m:ctrlPr>
                  <w:rPr>
                    <w:rFonts w:ascii="Cambria Math" w:hAnsi="Cambria Math" w:cs="Cambria Math"/>
                    <w:i/>
                    <w:sz w:val="22"/>
                    <w:szCs w:val="22"/>
                  </w:rPr>
                </m:ctrlPr>
              </m:sSubPr>
              <m:e>
                <m:r>
                  <w:rPr>
                    <w:rFonts w:ascii="Cambria Math" w:hAnsi="Cambria Math" w:cs="Cambria Math"/>
                    <w:sz w:val="22"/>
                    <w:szCs w:val="22"/>
                  </w:rPr>
                  <m:t>I</m:t>
                </m:r>
              </m:e>
              <m:sub>
                <m:r>
                  <w:rPr>
                    <w:rFonts w:ascii="Cambria Math" w:hAnsi="Cambria Math" w:cs="Cambria Math"/>
                    <w:sz w:val="22"/>
                    <w:szCs w:val="22"/>
                  </w:rPr>
                  <m:t>P</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K</m:t>
                </m:r>
              </m:e>
              <m:sub>
                <m:r>
                  <w:rPr>
                    <w:rFonts w:ascii="Cambria Math" w:hAnsi="Cambria Math" w:cs="Cambria Math"/>
                    <w:sz w:val="22"/>
                    <w:szCs w:val="22"/>
                  </w:rPr>
                  <m:t>t</m:t>
                </m:r>
              </m:sub>
            </m:sSub>
            <m:sSubSup>
              <m:sSubSupPr>
                <m:ctrlPr>
                  <w:rPr>
                    <w:rFonts w:ascii="Cambria Math" w:hAnsi="Cambria Math" w:cs="Cambria Math"/>
                    <w:i/>
                    <w:sz w:val="22"/>
                    <w:szCs w:val="22"/>
                  </w:rPr>
                </m:ctrlPr>
              </m:sSubSupPr>
              <m:e>
                <m:r>
                  <w:rPr>
                    <w:rFonts w:ascii="Cambria Math" w:hAnsi="Cambria Math" w:cs="Cambria Math"/>
                    <w:sz w:val="22"/>
                    <w:szCs w:val="22"/>
                  </w:rPr>
                  <m:t>x</m:t>
                </m:r>
              </m:e>
              <m:sub>
                <m:r>
                  <w:rPr>
                    <w:rFonts w:ascii="Cambria Math" w:hAnsi="Cambria Math" w:cs="Cambria Math"/>
                    <w:sz w:val="22"/>
                    <w:szCs w:val="22"/>
                  </w:rPr>
                  <m:t>t</m:t>
                </m:r>
              </m:sub>
              <m:sup>
                <m:r>
                  <w:rPr>
                    <w:rFonts w:ascii="Cambria Math" w:hAnsi="Cambria Math" w:cs="Cambria Math"/>
                    <w:sz w:val="22"/>
                    <w:szCs w:val="22"/>
                  </w:rPr>
                  <m:t>T</m:t>
                </m:r>
              </m:sup>
            </m:sSubSup>
          </m:e>
        </m:d>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t|t-1</m:t>
            </m:r>
          </m:sub>
        </m:sSub>
        <m:r>
          <w:rPr>
            <w:rFonts w:ascii="Cambria Math" w:hAnsi="Cambria Math" w:cs="Cambria Math"/>
            <w:sz w:val="22"/>
            <w:szCs w:val="22"/>
          </w:rPr>
          <m:t xml:space="preserve">,       </m:t>
        </m:r>
        <m:sSub>
          <m:sSubPr>
            <m:ctrlPr>
              <w:rPr>
                <w:rFonts w:ascii="Cambria Math" w:hAnsi="Cambria Math" w:cs="Cambria Math"/>
                <w:i/>
                <w:sz w:val="22"/>
                <w:szCs w:val="22"/>
              </w:rPr>
            </m:ctrlPr>
          </m:sSubPr>
          <m:e>
            <m:r>
              <w:rPr>
                <w:rFonts w:ascii="Cambria Math" w:hAnsi="Cambria Math" w:cs="Cambria Math"/>
                <w:sz w:val="22"/>
                <w:szCs w:val="22"/>
              </w:rPr>
              <m:t>K</m:t>
            </m:r>
          </m:e>
          <m:sub>
            <m:r>
              <w:rPr>
                <w:rFonts w:ascii="Cambria Math" w:hAnsi="Cambria Math" w:cs="Cambria Math"/>
                <w:sz w:val="22"/>
                <w:szCs w:val="22"/>
              </w:rPr>
              <m:t>t</m:t>
            </m:r>
          </m:sub>
        </m:sSub>
        <m:r>
          <w:rPr>
            <w:rFonts w:ascii="Cambria Math" w:hAnsi="Cambria Math" w:cs="Cambria Math"/>
            <w:sz w:val="22"/>
            <w:szCs w:val="22"/>
          </w:rPr>
          <m:t>=</m:t>
        </m:r>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t|t-1</m:t>
            </m:r>
          </m:sub>
        </m:sSub>
        <m:sSub>
          <m:sSubPr>
            <m:ctrlPr>
              <w:rPr>
                <w:rFonts w:ascii="Cambria Math" w:hAnsi="Cambria Math" w:cs="Cambria Math"/>
                <w:i/>
                <w:sz w:val="22"/>
                <w:szCs w:val="22"/>
              </w:rPr>
            </m:ctrlPr>
          </m:sSubPr>
          <m:e>
            <m:r>
              <w:rPr>
                <w:rFonts w:ascii="Cambria Math" w:hAnsi="Cambria Math" w:cs="Cambria Math"/>
                <w:sz w:val="22"/>
                <w:szCs w:val="22"/>
              </w:rPr>
              <m:t>x</m:t>
            </m:r>
          </m:e>
          <m:sub>
            <m:r>
              <w:rPr>
                <w:rFonts w:ascii="Cambria Math" w:hAnsi="Cambria Math" w:cs="Cambria Math"/>
                <w:sz w:val="22"/>
                <w:szCs w:val="22"/>
              </w:rPr>
              <m:t>t</m:t>
            </m:r>
          </m:sub>
        </m:sSub>
        <m:sSubSup>
          <m:sSubSupPr>
            <m:ctrlPr>
              <w:rPr>
                <w:rFonts w:ascii="Cambria Math" w:hAnsi="Cambria Math" w:cs="Cambria Math"/>
                <w:i/>
                <w:sz w:val="22"/>
                <w:szCs w:val="22"/>
              </w:rPr>
            </m:ctrlPr>
          </m:sSubSupPr>
          <m:e>
            <m:r>
              <w:rPr>
                <w:rFonts w:ascii="Cambria Math" w:hAnsi="Cambria Math" w:cs="Cambria Math"/>
                <w:sz w:val="22"/>
                <w:szCs w:val="22"/>
              </w:rPr>
              <m:t>S</m:t>
            </m:r>
          </m:e>
          <m:sub>
            <m:r>
              <w:rPr>
                <w:rFonts w:ascii="Cambria Math" w:hAnsi="Cambria Math" w:cs="Cambria Math"/>
                <w:sz w:val="22"/>
                <w:szCs w:val="22"/>
              </w:rPr>
              <m:t>t</m:t>
            </m:r>
          </m:sub>
          <m:sup>
            <m:r>
              <w:rPr>
                <w:rFonts w:ascii="Cambria Math" w:hAnsi="Cambria Math" w:cs="Cambria Math"/>
                <w:sz w:val="22"/>
                <w:szCs w:val="22"/>
              </w:rPr>
              <m:t>-1</m:t>
            </m:r>
          </m:sup>
        </m:sSubSup>
      </m:oMath>
    </w:p>
    <w:p w14:paraId="008B994D" w14:textId="0902F788" w:rsidR="00D45BCA" w:rsidRDefault="0011770E" w:rsidP="00D45BCA">
      <w:pPr>
        <w:spacing w:after="80"/>
        <w:jc w:val="both"/>
        <w:rPr>
          <w:b/>
          <w:bCs/>
        </w:rPr>
      </w:pPr>
      <w:r>
        <w:t>5.</w:t>
      </w:r>
      <w:r>
        <w:tab/>
      </w:r>
      <w:r>
        <w:rPr>
          <w:rFonts w:hint="eastAsia"/>
          <w:b/>
          <w:bCs/>
        </w:rPr>
        <w:t>end</w:t>
      </w:r>
      <w:r>
        <w:rPr>
          <w:b/>
          <w:bCs/>
        </w:rPr>
        <w:t xml:space="preserve"> </w:t>
      </w:r>
      <w:r>
        <w:rPr>
          <w:rFonts w:hint="eastAsia"/>
          <w:b/>
          <w:bCs/>
        </w:rPr>
        <w:t>for</w:t>
      </w:r>
    </w:p>
    <w:p w14:paraId="58C4128C" w14:textId="457A2FEA" w:rsidR="0011770E" w:rsidRPr="00DC1843" w:rsidRDefault="0011770E" w:rsidP="0011770E">
      <w:pPr>
        <w:spacing w:after="80"/>
        <w:jc w:val="both"/>
      </w:pPr>
      <w:r>
        <w:rPr>
          <w:rFonts w:hint="eastAsia"/>
          <w:b/>
          <w:bCs/>
          <w:noProof/>
        </w:rPr>
        <mc:AlternateContent>
          <mc:Choice Requires="wps">
            <w:drawing>
              <wp:anchor distT="0" distB="0" distL="114300" distR="114300" simplePos="0" relativeHeight="251672576" behindDoc="0" locked="0" layoutInCell="1" allowOverlap="1" wp14:anchorId="75086058" wp14:editId="37E56A5C">
                <wp:simplePos x="0" y="0"/>
                <wp:positionH relativeFrom="column">
                  <wp:posOffset>373092</wp:posOffset>
                </wp:positionH>
                <wp:positionV relativeFrom="paragraph">
                  <wp:posOffset>208963</wp:posOffset>
                </wp:positionV>
                <wp:extent cx="0" cy="569343"/>
                <wp:effectExtent l="0" t="0" r="12700" b="15240"/>
                <wp:wrapNone/>
                <wp:docPr id="80188288" name="直线连接符 1"/>
                <wp:cNvGraphicFramePr/>
                <a:graphic xmlns:a="http://schemas.openxmlformats.org/drawingml/2006/main">
                  <a:graphicData uri="http://schemas.microsoft.com/office/word/2010/wordprocessingShape">
                    <wps:wsp>
                      <wps:cNvCnPr/>
                      <wps:spPr>
                        <a:xfrm>
                          <a:off x="0" y="0"/>
                          <a:ext cx="0" cy="569343"/>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7E58E23" id="直线连接符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pt,16.45pt" to="29.4pt,61.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mNsCsgEAANMDAAAOAAAAZHJzL2Uyb0RvYy54bWysU8tu2zAQvBfoPxC8x5STNmgFyzkkSC9F G/TxATS1tAiQXIJkLfnvu6RsOWgLFC1yWfGxMzs7XG3uJmfZAWIy6Du+XjWcgVfYG7/v+Pdvj1fv OEtZ+l5a9NDxIyR+t339ajOGFq5xQNtDZETiUzuGjg85h1aIpAZwMq0wgKdLjdHJTNu4F32UI7E7 K66b5laMGPsQUUFKdPowX/Jt5dcaVP6sdYLMbMdJW64x1rgrUWw3st1HGQajTjLkf6hw0ngqulA9 yCzZj2h+o3JGRUyo80qhE6i1UVB7oG7WzS/dfB1kgNoLmZPCYlN6OVr16XDvnyLZMIbUpvAUSxeT jq58SR+bqlnHxSyYMlPzoaLTt7fvb97cFB/FBRdiyh8AHSuLjlvjSxuylYePKc+p55RybH2JCa3p H421dVMGAO5tZAdJT7fbr08lnmVRwYIUF+V1lY8WZtYvoJnpSeu6Vq9DdeGUSoHPZ17rKbvANClY gM3fgaf8AoU6cP8CXhC1Mvq8gJ3xGP9UPU9nyXrOPzsw910s2GF/rG9araHJqY9zmvIyms/3FX75 F7c/AQAA//8DAFBLAwQUAAYACAAAACEAV6UR5OMAAAANAQAADwAAAGRycy9kb3ducmV2LnhtbEyP QUvEMBCF74L/IYzgRdzUimvtNl2KrsKCoK69eMs2Y1ttJqVJt/XfO3rRy8Djzbz5XraebScOOPjW kYKLRQQCqXKmpVpB+Xp/noDwQZPRnSNU8IUe1vnxUaZT4yZ6wcMu1IJDyKdaQRNCn0rpqwat9gvX I7H37garA8uhlmbQE4fbTsZRtJRWt8QfGt3jbYPV5260CjbFFL0Vj2ebZCzncts8yI/r5yelTk/m uxWPYgUi4Bz+LuCnA/NDzmB7N5LxolNwlTB+UHAZ34Bg/1fveS+OlyDzTP5vkX8DAAD//wMAUEsB Ai0AFAAGAAgAAAAhALaDOJL+AAAA4QEAABMAAAAAAAAAAAAAAAAAAAAAAFtDb250ZW50X1R5cGVz XS54bWxQSwECLQAUAAYACAAAACEAOP0h/9YAAACUAQAACwAAAAAAAAAAAAAAAAAvAQAAX3JlbHMv LnJlbHNQSwECLQAUAAYACAAAACEAgJjbArIBAADTAwAADgAAAAAAAAAAAAAAAAAuAgAAZHJzL2Uy b0RvYy54bWxQSwECLQAUAAYACAAAACEAV6UR5OMAAAANAQAADwAAAAAAAAAAAAAAAAAMBAAAZHJz L2Rvd25yZXYueG1sUEsFBgAAAAAEAAQA8wAAABwFAAAAAA== " strokecolor="white [3212]" strokeweight=".5pt">
                <v:stroke joinstyle="miter"/>
              </v:line>
            </w:pict>
          </mc:Fallback>
        </mc:AlternateContent>
      </w:r>
      <w:r>
        <w:t>6.</w:t>
      </w:r>
      <w:r>
        <w:tab/>
      </w:r>
      <w:r>
        <w:rPr>
          <w:b/>
          <w:bCs/>
        </w:rPr>
        <w:t>for</w:t>
      </w:r>
      <w:r>
        <w:t xml:space="preserve"> </w:t>
      </w:r>
      <m:oMath>
        <m:r>
          <w:rPr>
            <w:rFonts w:ascii="Cambria Math" w:hAnsi="Cambria Math"/>
          </w:rPr>
          <m:t>t=T-1, T-2, …,1</m:t>
        </m:r>
      </m:oMath>
      <w:r>
        <w:rPr>
          <w:rFonts w:hint="eastAsia"/>
        </w:rPr>
        <w:t xml:space="preserve"> </w:t>
      </w:r>
      <w:r>
        <w:rPr>
          <w:b/>
          <w:bCs/>
        </w:rPr>
        <w:t>do</w:t>
      </w:r>
    </w:p>
    <w:p w14:paraId="286D7937" w14:textId="7211E9A5" w:rsidR="0011770E" w:rsidRPr="00DC1843" w:rsidRDefault="0011770E" w:rsidP="00D45BCA">
      <w:pPr>
        <w:spacing w:after="80"/>
        <w:jc w:val="both"/>
      </w:pPr>
      <w:r>
        <w:rPr>
          <w:rFonts w:hint="eastAsia"/>
        </w:rPr>
        <w:t>7</w:t>
      </w:r>
      <w:r>
        <w:t>.</w:t>
      </w:r>
      <w:r>
        <w:tab/>
      </w:r>
      <w:r>
        <w:tab/>
        <w:t>计算</w:t>
      </w:r>
      <w:r>
        <w:rPr>
          <w:rFonts w:hint="eastAsia"/>
        </w:rPr>
        <w:t>平滑增益</w:t>
      </w:r>
      <m:oMath>
        <m:sSub>
          <m:sSubPr>
            <m:ctrlPr>
              <w:rPr>
                <w:rFonts w:ascii="Cambria Math" w:hAnsi="Cambria Math"/>
                <w:i/>
              </w:rPr>
            </m:ctrlPr>
          </m:sSubPr>
          <m:e>
            <m:r>
              <w:rPr>
                <w:rFonts w:ascii="Cambria Math" w:hAnsi="Cambria Math"/>
              </w:rPr>
              <m:t xml:space="preserve"> A</m:t>
            </m:r>
          </m:e>
          <m:sub>
            <m:r>
              <w:rPr>
                <w:rFonts w:ascii="Cambria Math" w:hAnsi="Cambria Math" w:hint="eastAsia"/>
              </w:rPr>
              <m:t>t</m:t>
            </m:r>
          </m:sub>
        </m:sSub>
        <m:r>
          <w:rPr>
            <w:rFonts w:ascii="Cambria Math" w:hAnsi="Cambria Math"/>
          </w:rPr>
          <m:t>=</m:t>
        </m:r>
        <m:sSub>
          <m:sSubPr>
            <m:ctrlPr>
              <w:rPr>
                <w:rFonts w:ascii="Cambria Math" w:hAnsi="Cambria Math" w:cs="Cambria Math"/>
                <w:i/>
                <w:sz w:val="22"/>
                <w:szCs w:val="22"/>
              </w:rPr>
            </m:ctrlPr>
          </m:sSubPr>
          <m:e>
            <m:r>
              <w:rPr>
                <w:rFonts w:ascii="Cambria Math" w:hAnsi="Cambria Math" w:cs="Cambria Math"/>
                <w:sz w:val="22"/>
                <w:szCs w:val="22"/>
              </w:rPr>
              <m:t>P</m:t>
            </m:r>
          </m:e>
          <m:sub>
            <m:r>
              <w:rPr>
                <w:rFonts w:ascii="Cambria Math" w:hAnsi="Cambria Math" w:cs="Cambria Math"/>
                <w:sz w:val="22"/>
                <w:szCs w:val="22"/>
              </w:rPr>
              <m:t>t|t</m:t>
            </m:r>
          </m:sub>
        </m:sSub>
        <m:sSup>
          <m:sSupPr>
            <m:ctrlPr>
              <w:rPr>
                <w:rFonts w:ascii="Cambria Math" w:hAnsi="Cambria Math" w:cs="Cambria Math"/>
                <w:i/>
                <w:sz w:val="22"/>
                <w:szCs w:val="22"/>
              </w:rPr>
            </m:ctrlPr>
          </m:sSupPr>
          <m:e>
            <m:r>
              <w:rPr>
                <w:rFonts w:ascii="Cambria Math" w:hAnsi="Cambria Math" w:cs="Cambria Math"/>
                <w:sz w:val="22"/>
                <w:szCs w:val="22"/>
              </w:rPr>
              <m:t>φ</m:t>
            </m:r>
          </m:e>
          <m:sup>
            <m:r>
              <w:rPr>
                <w:rFonts w:ascii="Cambria Math" w:hAnsi="Cambria Math" w:cs="Cambria Math"/>
                <w:sz w:val="22"/>
                <w:szCs w:val="22"/>
              </w:rPr>
              <m:t>T</m:t>
            </m:r>
          </m:sup>
        </m:sSup>
        <m:sSubSup>
          <m:sSubSupPr>
            <m:ctrlPr>
              <w:rPr>
                <w:rFonts w:ascii="Cambria Math" w:hAnsi="Cambria Math" w:cs="Cambria Math"/>
                <w:i/>
                <w:sz w:val="22"/>
                <w:szCs w:val="22"/>
              </w:rPr>
            </m:ctrlPr>
          </m:sSubSupPr>
          <m:e>
            <m:r>
              <w:rPr>
                <w:rFonts w:ascii="Cambria Math" w:hAnsi="Cambria Math" w:cs="Cambria Math"/>
                <w:sz w:val="22"/>
                <w:szCs w:val="22"/>
              </w:rPr>
              <m:t>P</m:t>
            </m:r>
          </m:e>
          <m:sub>
            <m:r>
              <w:rPr>
                <w:rFonts w:ascii="Cambria Math" w:hAnsi="Cambria Math" w:cs="Cambria Math"/>
                <w:sz w:val="22"/>
                <w:szCs w:val="22"/>
              </w:rPr>
              <m:t>t+1|t</m:t>
            </m:r>
          </m:sub>
          <m:sup>
            <m:r>
              <w:rPr>
                <w:rFonts w:ascii="Cambria Math" w:hAnsi="Cambria Math" w:cs="Cambria Math"/>
                <w:sz w:val="22"/>
                <w:szCs w:val="22"/>
              </w:rPr>
              <m:t>-1</m:t>
            </m:r>
          </m:sup>
        </m:sSubSup>
      </m:oMath>
    </w:p>
    <w:p w14:paraId="0684D839" w14:textId="1E36DF66" w:rsidR="00D45BCA" w:rsidRPr="00D26F9E" w:rsidRDefault="0011770E" w:rsidP="00D45BCA">
      <w:pPr>
        <w:spacing w:after="80"/>
        <w:jc w:val="both"/>
        <w:rPr>
          <w:i/>
        </w:rPr>
      </w:pPr>
      <w:r>
        <w:t>8.</w:t>
      </w:r>
      <w:r>
        <w:tab/>
      </w:r>
      <w:r>
        <w:tab/>
      </w:r>
      <w:r>
        <w:rPr>
          <w:rFonts w:hint="eastAsia"/>
        </w:rPr>
        <w:t>更新</w:t>
      </w:r>
      <m:oMath>
        <m:sSub>
          <m:sSubPr>
            <m:ctrlPr>
              <w:rPr>
                <w:rFonts w:ascii="Cambria Math" w:hAnsi="Cambria Math"/>
                <w:i/>
              </w:rPr>
            </m:ctrlPr>
          </m:sSubPr>
          <m:e>
            <m:r>
              <w:rPr>
                <w:rFonts w:ascii="Cambria Math" w:hAnsi="Cambria Math"/>
              </w:rPr>
              <m:t xml:space="preserve"> β</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t+1|T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t+1|t</m:t>
                </m:r>
              </m:sub>
            </m:sSub>
          </m:e>
        </m:d>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t+1|T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t+1|t</m:t>
                </m:r>
              </m:sub>
            </m:sSub>
          </m:e>
        </m:d>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T</m:t>
            </m:r>
          </m:sup>
        </m:sSubSup>
      </m:oMath>
    </w:p>
    <w:p w14:paraId="3167AD7E" w14:textId="74D14DCB" w:rsidR="00D45BCA" w:rsidRDefault="0011770E" w:rsidP="00D45BCA">
      <w:pPr>
        <w:spacing w:after="80"/>
        <w:jc w:val="both"/>
      </w:pPr>
      <w:r>
        <w:t>9.</w:t>
      </w:r>
      <w:r>
        <w:tab/>
      </w:r>
      <w:r>
        <w:rPr>
          <w:rFonts w:hint="eastAsia"/>
          <w:b/>
          <w:bCs/>
        </w:rPr>
        <w:t>end</w:t>
      </w:r>
      <w:r>
        <w:rPr>
          <w:b/>
          <w:bCs/>
        </w:rPr>
        <w:t xml:space="preserve"> </w:t>
      </w:r>
      <w:r>
        <w:rPr>
          <w:rFonts w:hint="eastAsia"/>
          <w:b/>
          <w:bCs/>
        </w:rPr>
        <w:t>for</w:t>
      </w:r>
    </w:p>
    <w:p w14:paraId="41D97BAF" w14:textId="7C6B8C86" w:rsidR="0011770E" w:rsidRPr="0011770E" w:rsidRDefault="0011770E" w:rsidP="00D45BCA">
      <w:pPr>
        <w:spacing w:after="80"/>
        <w:jc w:val="both"/>
      </w:pPr>
      <w:r>
        <w:rPr>
          <w:rFonts w:hint="eastAsia"/>
        </w:rPr>
        <w:t>1</w:t>
      </w:r>
      <w:r>
        <w:t>0.</w:t>
      </w:r>
      <w:r>
        <w:tab/>
        <w:t>构造</w:t>
      </w:r>
      <m:oMath>
        <m:r>
          <w:rPr>
            <w:rFonts w:ascii="Cambria Math" w:hAnsi="Cambria Math"/>
          </w:rPr>
          <m:t xml:space="preserve"> β←</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2|2</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hint="eastAsia"/>
                  </w:rPr>
                  <m:t>T</m:t>
                </m:r>
                <m:r>
                  <w:rPr>
                    <w:rFonts w:ascii="Cambria Math" w:hAnsi="Cambria Math"/>
                  </w:rPr>
                  <m:t>|T</m:t>
                </m:r>
              </m:sub>
            </m:sSub>
          </m:e>
        </m:d>
        <m:r>
          <w:rPr>
            <w:rFonts w:ascii="Cambria Math" w:hAnsi="Cambria Math"/>
          </w:rPr>
          <m:t>,       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2|2</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hint="eastAsia"/>
                  </w:rPr>
                  <m:t>T</m:t>
                </m:r>
                <m:r>
                  <w:rPr>
                    <w:rFonts w:ascii="Cambria Math" w:hAnsi="Cambria Math"/>
                  </w:rPr>
                  <m:t>|T</m:t>
                </m:r>
              </m:sub>
            </m:sSub>
          </m:e>
        </m:d>
      </m:oMath>
    </w:p>
    <w:p w14:paraId="430012E7" w14:textId="44FAE08C" w:rsidR="00D45BCA" w:rsidRDefault="00D45BCA" w:rsidP="0011770E">
      <w:pPr>
        <w:pBdr>
          <w:bottom w:val="single" w:sz="4" w:space="1" w:color="auto"/>
        </w:pBdr>
        <w:spacing w:after="80"/>
        <w:jc w:val="both"/>
      </w:pPr>
      <w:r>
        <w:t>11.</w:t>
      </w:r>
      <w:r>
        <w:tab/>
      </w:r>
      <w:r>
        <w:rPr>
          <w:rFonts w:hint="eastAsia"/>
          <w:b/>
          <w:bCs/>
        </w:rPr>
        <w:t>Return</w:t>
      </w:r>
      <w:r>
        <w:t xml:space="preserve"> </w:t>
      </w:r>
      <m:oMath>
        <m:r>
          <w:rPr>
            <w:rFonts w:ascii="Cambria Math" w:hAnsi="Cambria Math"/>
          </w:rPr>
          <m:t xml:space="preserve">β,  P,  </m:t>
        </m:r>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T,T</m:t>
            </m:r>
          </m:sub>
        </m:sSub>
        <m:r>
          <w:rPr>
            <w:rFonts w:ascii="Cambria Math" w:hAnsi="Cambria Math"/>
          </w:rPr>
          <m:t xml:space="preserve">,  </m:t>
        </m:r>
        <m:acc>
          <m:accPr>
            <m:ctrlPr>
              <w:rPr>
                <w:rFonts w:ascii="Cambria Math" w:hAnsi="Cambria Math"/>
                <w:i/>
              </w:rPr>
            </m:ctrlPr>
          </m:accPr>
          <m:e>
            <m:r>
              <w:rPr>
                <w:rFonts w:ascii="Cambria Math" w:hAnsi="Cambria Math"/>
              </w:rPr>
              <m:t>P</m:t>
            </m:r>
          </m:e>
        </m:acc>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T,T</m:t>
            </m:r>
          </m:sub>
        </m:sSub>
      </m:oMath>
    </w:p>
    <w:p w14:paraId="17D21D1E" w14:textId="6D892FEA" w:rsidR="004563B7" w:rsidRPr="00B34A35" w:rsidRDefault="00000000" w:rsidP="000E108A">
      <w:pPr>
        <w:pStyle w:val="3"/>
        <w:rPr>
          <w:rFonts w:ascii="宋体" w:eastAsia="宋体" w:hAnsi="宋体"/>
        </w:rPr>
      </w:pPr>
      <w:r>
        <w:rPr>
          <w:rFonts w:ascii="宋体" w:eastAsia="宋体" w:hAnsi="宋体"/>
        </w:rPr>
        <w:t>3.3.3  状态方程、初始值设定和超参数优化</w:t>
      </w:r>
    </w:p>
    <w:p w14:paraId="72B3C064" w14:textId="440C1210" w:rsidR="004563B7" w:rsidRPr="00B34A35" w:rsidRDefault="008D0F1C" w:rsidP="000E108A">
      <w:pPr>
        <w:spacing w:before="80" w:after="80"/>
        <w:ind w:firstLine="480"/>
        <w:jc w:val="both"/>
      </w:pPr>
      <w:r>
        <w:t xml:space="preserve">本文给出了两种状态方程的设定以刻画因子载荷的动态演化：其一是由 </w:t>
      </w:r>
      <w:proofErr w:type="spellStart"/>
      <w:r>
        <w:t>Bachelier</w:t>
      </w:r>
      <w:proofErr w:type="spellEnd"/>
      <w:r>
        <w:t>(1900)[20]提出的随机游走模型（Random Walk, RW）；其二是由 Yule(1927)[21]系统提出的自回归模型（</w:t>
      </w:r>
      <w:proofErr w:type="spellStart"/>
      <w:r>
        <w:t>AutoRegressive</w:t>
      </w:r>
      <w:proofErr w:type="spellEnd"/>
      <w:r>
        <w:t>, AR）中的一阶情形，即 AR(1) 模型。</w:t>
      </w:r>
    </w:p>
    <w:p w14:paraId="74E8BAE1" w14:textId="30B855F6" w:rsidR="004563B7" w:rsidRDefault="00000000" w:rsidP="000E108A">
      <w:pPr>
        <w:spacing w:before="160" w:after="60"/>
        <w:rPr>
          <w:rFonts w:cs="黑体"/>
        </w:rPr>
      </w:pPr>
      <w:r>
        <w:rPr>
          <w:rFonts w:cs="黑体"/>
          <w:b/>
          <w:bCs/>
        </w:rPr>
        <w:t>随机游走模型（Random Walk, RW）</w:t>
      </w:r>
      <w:r>
        <w:rPr>
          <w:rFonts w:cs="黑体"/>
        </w:rPr>
        <w:t>随机游走模型描述了一种非平稳的时间序列过程，其当前值完全由前一期的数值与一个随机扰动项决定，可表示为：</w:t>
      </w:r>
    </w:p>
    <w:p w14:paraId="2000A3F9" w14:textId="2FF7EB52" w:rsidR="008D0F1C" w:rsidRPr="00E41F20" w:rsidRDefault="00E41F20" w:rsidP="00E41F20">
      <w:pPr>
        <w:spacing w:before="160" w:after="60"/>
        <w:jc w:val="center"/>
      </w:pPr>
      <m:oMathPara>
        <m:oMath>
          <m:r>
            <w:rPr>
              <w:rFonts w:ascii="Cambria Math" w:hAnsi="Cambria Math"/>
            </w:rPr>
            <m:t>φ=</m:t>
          </m:r>
          <m:sSub>
            <m:sSubPr>
              <m:ctrlPr>
                <w:rPr>
                  <w:rFonts w:ascii="Cambria Math" w:hAnsi="Cambria Math"/>
                  <w:i/>
                </w:rPr>
              </m:ctrlPr>
            </m:sSubPr>
            <m:e>
              <m:r>
                <w:rPr>
                  <w:rFonts w:ascii="Cambria Math" w:hAnsi="Cambria Math"/>
                </w:rPr>
                <m:t>I</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t</m:t>
              </m:r>
            </m:sub>
          </m:sSub>
          <m:r>
            <m:rPr>
              <m:scr m:val="script"/>
            </m:rPr>
            <w:rPr>
              <w:rFonts w:ascii="Cambria Math" w:hAnsi="Cambria Math"/>
            </w:rPr>
            <m:t>~N</m:t>
          </m:r>
          <m:d>
            <m:dPr>
              <m:ctrlPr>
                <w:rPr>
                  <w:rFonts w:ascii="Cambria Math" w:hAnsi="Cambria Math"/>
                  <w:i/>
                </w:rPr>
              </m:ctrlPr>
            </m:dPr>
            <m:e>
              <m:r>
                <w:rPr>
                  <w:rFonts w:ascii="Cambria Math" w:hAnsi="Cambria Math"/>
                </w:rPr>
                <m:t>0, Q</m:t>
              </m:r>
            </m:e>
          </m:d>
          <m:r>
            <w:rPr>
              <w:rFonts w:ascii="Cambria Math" w:hAnsi="Cambria Math"/>
            </w:rPr>
            <m:t>.</m:t>
          </m:r>
        </m:oMath>
      </m:oMathPara>
    </w:p>
    <w:p w14:paraId="5A537B3A" w14:textId="22111DF0" w:rsidR="00E41F20" w:rsidRDefault="00E41F20" w:rsidP="001C4A0B">
      <w:pPr>
        <w:spacing w:before="160" w:after="60"/>
        <w:ind w:firstLine="420"/>
        <w:jc w:val="both"/>
      </w:pPr>
      <w:r>
        <w:t>该模型刻画了序列在时间维度上“随机游走”的特性，即当前状态仅依赖于上一个状态与不可预测的随机冲击，因此序列没有固定的长期均值，其方差随时间增长。由于其高度的灵活性与最小结构假设，随机游走模型常被用于刻画资产价格或风险暴露等缺乏明显</w:t>
      </w:r>
      <w:r>
        <w:lastRenderedPageBreak/>
        <w:t>均值回归特征的金融变量，能够有效捕捉缓慢而持续的结构性变化。</w:t>
      </w:r>
    </w:p>
    <w:p w14:paraId="3EC29A90" w14:textId="028951E6" w:rsidR="001C4A0B" w:rsidRDefault="001C4A0B" w:rsidP="001C4A0B">
      <w:pPr>
        <w:spacing w:before="160" w:after="60"/>
        <w:ind w:firstLine="420"/>
        <w:jc w:val="both"/>
      </w:pPr>
      <w:r>
        <w:t>对于随机游走模型，本文采用扩散先验（Diffuse Prior）对初始状态进行设定：</w:t>
      </w:r>
    </w:p>
    <w:p w14:paraId="46EE7693" w14:textId="724310DE" w:rsidR="001C4A0B" w:rsidRPr="001C4A0B" w:rsidRDefault="00000000" w:rsidP="001C4A0B">
      <w:pPr>
        <w:spacing w:before="160" w:after="60"/>
        <w:ind w:firstLine="420"/>
        <w:jc w:val="center"/>
        <w:rPr>
          <w:i/>
        </w:rPr>
      </w:pPr>
      <m:oMath>
        <m:sSub>
          <m:sSubPr>
            <m:ctrlPr>
              <w:rPr>
                <w:rFonts w:ascii="Cambria Math" w:hAnsi="Cambria Math"/>
                <w:i/>
              </w:rPr>
            </m:ctrlPr>
          </m:sSubPr>
          <m:e>
            <m:r>
              <w:rPr>
                <w:rFonts w:ascii="Cambria Math" w:hAnsi="Cambria Math"/>
              </w:rPr>
              <m:t>β</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0</m:t>
            </m:r>
          </m:sub>
        </m:sSub>
      </m:oMath>
      <w:r>
        <w:t>(</w:t>
      </w:r>
      <w:r>
        <w:rPr>
          <w:rFonts w:hint="eastAsia"/>
        </w:rPr>
        <w:t xml:space="preserve">常取0)， </w:t>
      </w:r>
      <w:r>
        <w:t xml:space="preserve">  </w:t>
      </w:r>
      <m:oMath>
        <m:sSub>
          <m:sSubPr>
            <m:ctrlPr>
              <w:rPr>
                <w:rFonts w:ascii="Cambria Math" w:hAnsi="Cambria Math"/>
                <w:i/>
              </w:rPr>
            </m:ctrlPr>
          </m:sSubPr>
          <m:e>
            <m:r>
              <w:rPr>
                <w:rFonts w:ascii="Cambria Math" w:hAnsi="Cambria Math"/>
              </w:rPr>
              <m:t>P</m:t>
            </m:r>
          </m:e>
          <m:sub>
            <m:r>
              <w:rPr>
                <w:rFonts w:ascii="Cambria Math" w:hAnsi="Cambria Math"/>
              </w:rPr>
              <m:t>0|0</m:t>
            </m:r>
          </m:sub>
        </m:sSub>
        <m:r>
          <w:rPr>
            <w:rFonts w:ascii="Cambria Math" w:hAnsi="Cambria Math"/>
          </w:rPr>
          <m:t>=</m:t>
        </m:r>
        <m:sSub>
          <m:sSubPr>
            <m:ctrlPr>
              <w:rPr>
                <w:rFonts w:ascii="Cambria Math" w:hAnsi="Cambria Math"/>
                <w:i/>
              </w:rPr>
            </m:ctrlPr>
          </m:sSubPr>
          <m:e>
            <m:r>
              <w:rPr>
                <w:rFonts w:ascii="Cambria Math" w:hAnsi="Cambria Math"/>
              </w:rPr>
              <m:t>cI</m:t>
            </m:r>
          </m:e>
          <m:sub>
            <m:r>
              <w:rPr>
                <w:rFonts w:ascii="Cambria Math" w:hAnsi="Cambria Math"/>
              </w:rPr>
              <m:t>p</m:t>
            </m:r>
          </m:sub>
        </m:sSub>
        <m:r>
          <w:rPr>
            <w:rFonts w:ascii="Cambria Math" w:hAnsi="Cambria Math"/>
          </w:rPr>
          <m:t>,   c≫1</m:t>
        </m:r>
      </m:oMath>
      <w:r>
        <w:t>(</w:t>
      </w:r>
      <w:r>
        <w:rPr>
          <w:rFonts w:hint="eastAsia"/>
        </w:rPr>
        <w:t>如</w:t>
      </w:r>
      <m:oMath>
        <m:sSup>
          <m:sSupPr>
            <m:ctrlPr>
              <w:rPr>
                <w:rFonts w:ascii="Cambria Math" w:hAnsi="Cambria Math"/>
                <w:i/>
              </w:rPr>
            </m:ctrlPr>
          </m:sSupPr>
          <m:e>
            <m:r>
              <w:rPr>
                <w:rFonts w:ascii="Cambria Math" w:hAnsi="Cambria Math"/>
              </w:rPr>
              <m:t xml:space="preserve"> 10</m:t>
            </m:r>
          </m:e>
          <m:sup>
            <m:r>
              <w:rPr>
                <w:rFonts w:ascii="Cambria Math" w:hAnsi="Cambria Math"/>
              </w:rPr>
              <m:t>3</m:t>
            </m:r>
          </m:sup>
        </m:sSup>
        <m:r>
          <w:rPr>
            <w:rFonts w:ascii="Cambria Math" w:hAnsi="Cambria Math"/>
          </w:rPr>
          <m:t xml:space="preserve"> </m:t>
        </m:r>
      </m:oMath>
      <w:r>
        <w:rPr>
          <w:rFonts w:hint="eastAsia"/>
        </w:rPr>
        <w:t>或更大)</w:t>
      </w:r>
    </w:p>
    <w:p w14:paraId="4B2EC201" w14:textId="67E00915" w:rsidR="004563B7" w:rsidRDefault="00000000" w:rsidP="000E108A">
      <w:pPr>
        <w:spacing w:before="160" w:after="60"/>
        <w:rPr>
          <w:rFonts w:cs="黑体"/>
        </w:rPr>
      </w:pPr>
      <w:r>
        <w:rPr>
          <w:rFonts w:cs="黑体"/>
          <w:b/>
          <w:bCs/>
        </w:rPr>
        <w:t>自回归模型（AR(1)）</w:t>
      </w:r>
      <w:r>
        <w:rPr>
          <w:rFonts w:cs="黑体"/>
        </w:rPr>
        <w:t>与随机游走模型相比，AR(1) 模型是一类更一般的线性时间序列过程，其状态转移形式为：</w:t>
      </w:r>
    </w:p>
    <w:p w14:paraId="01DAD8A5" w14:textId="0E581C93" w:rsidR="001C4A0B" w:rsidRPr="001C4A0B" w:rsidRDefault="001C4A0B" w:rsidP="001C4A0B">
      <w:pPr>
        <w:spacing w:before="160" w:after="60"/>
        <w:jc w:val="center"/>
      </w:pPr>
      <m:oMathPara>
        <m:oMath>
          <m:r>
            <w:rPr>
              <w:rFonts w:ascii="Cambria Math" w:hAnsi="Cambria Math"/>
            </w:rPr>
            <m:t>φ=</m:t>
          </m:r>
          <m:sSub>
            <m:sSubPr>
              <m:ctrlPr>
                <w:rPr>
                  <w:rFonts w:ascii="Cambria Math" w:hAnsi="Cambria Math"/>
                  <w:i/>
                </w:rPr>
              </m:ctrlPr>
            </m:sSubPr>
            <m:e>
              <m:r>
                <w:rPr>
                  <w:rFonts w:ascii="Cambria Math" w:hAnsi="Cambria Math"/>
                </w:rPr>
                <m:t>ρI</m:t>
              </m:r>
            </m:e>
            <m:sub>
              <m:r>
                <w:rPr>
                  <w:rFonts w:ascii="Cambria Math" w:hAnsi="Cambria Math"/>
                </w:rPr>
                <m:t>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ρ</m:t>
              </m:r>
            </m:e>
          </m:d>
          <m:r>
            <w:rPr>
              <w:rFonts w:ascii="Cambria Math" w:hAnsi="Cambria Math"/>
            </w:rPr>
            <m:t xml:space="preserve">&lt;1,       </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=ρ</m:t>
          </m:r>
          <m:sSub>
            <m:sSubPr>
              <m:ctrlPr>
                <w:rPr>
                  <w:rFonts w:ascii="Cambria Math" w:hAnsi="Cambria Math"/>
                  <w:i/>
                </w:rPr>
              </m:ctrlPr>
            </m:sSubPr>
            <m:e>
              <m:r>
                <w:rPr>
                  <w:rFonts w:ascii="Cambria Math" w:hAnsi="Cambria Math"/>
                </w:rPr>
                <m:t>β</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rPr>
                <m:t>t</m:t>
              </m:r>
            </m:sub>
          </m:sSub>
          <m:r>
            <m:rPr>
              <m:scr m:val="script"/>
            </m:rPr>
            <w:rPr>
              <w:rFonts w:ascii="Cambria Math" w:hAnsi="Cambria Math"/>
            </w:rPr>
            <m:t>~N</m:t>
          </m:r>
          <m:d>
            <m:dPr>
              <m:ctrlPr>
                <w:rPr>
                  <w:rFonts w:ascii="Cambria Math" w:hAnsi="Cambria Math"/>
                  <w:i/>
                </w:rPr>
              </m:ctrlPr>
            </m:dPr>
            <m:e>
              <m:r>
                <w:rPr>
                  <w:rFonts w:ascii="Cambria Math" w:hAnsi="Cambria Math"/>
                </w:rPr>
                <m:t>0, Q</m:t>
              </m:r>
            </m:e>
          </m:d>
          <m:r>
            <w:rPr>
              <w:rFonts w:ascii="Cambria Math" w:hAnsi="Cambria Math"/>
            </w:rPr>
            <m:t>.</m:t>
          </m:r>
        </m:oMath>
      </m:oMathPara>
    </w:p>
    <w:p w14:paraId="41AD4010" w14:textId="5E81DCC3" w:rsidR="001C4A0B" w:rsidRDefault="001C4A0B" w:rsidP="001C4A0B">
      <w:pPr>
        <w:spacing w:before="160" w:after="60"/>
        <w:jc w:val="both"/>
      </w:pPr>
      <w:r>
        <w:t>其中，</w:t>
      </w:r>
      <m:oMath>
        <m:r>
          <w:rPr>
            <w:rFonts w:ascii="Cambria Math" w:hAnsi="Cambria Math"/>
          </w:rPr>
          <m:t xml:space="preserve">ρ </m:t>
        </m:r>
      </m:oMath>
      <w:r>
        <w:t>为自回归系数，用以刻画状态变量对其历史值的依赖程度。</w:t>
      </w:r>
    </w:p>
    <w:p w14:paraId="163046C3" w14:textId="77777777" w:rsidR="004439B9" w:rsidRDefault="001C4A0B" w:rsidP="004439B9">
      <w:pPr>
        <w:spacing w:before="160" w:after="60"/>
        <w:ind w:firstLine="420"/>
        <w:jc w:val="both"/>
      </w:pPr>
      <w:r>
        <w:t>当</w:t>
      </w:r>
      <m:oMath>
        <m:r>
          <w:rPr>
            <w:rFonts w:ascii="Cambria Math" w:hAnsi="Cambria Math"/>
          </w:rPr>
          <m:t xml:space="preserve"> </m:t>
        </m:r>
        <m:d>
          <m:dPr>
            <m:begChr m:val="|"/>
            <m:endChr m:val="|"/>
            <m:ctrlPr>
              <w:rPr>
                <w:rFonts w:ascii="Cambria Math" w:hAnsi="Cambria Math"/>
                <w:i/>
              </w:rPr>
            </m:ctrlPr>
          </m:dPr>
          <m:e>
            <m:r>
              <w:rPr>
                <w:rFonts w:ascii="Cambria Math" w:hAnsi="Cambria Math"/>
              </w:rPr>
              <m:t>ρ</m:t>
            </m:r>
          </m:e>
        </m:d>
        <m:r>
          <w:rPr>
            <w:rFonts w:ascii="Cambria Math" w:hAnsi="Cambria Math"/>
          </w:rPr>
          <m:t xml:space="preserve">&lt;1 </m:t>
        </m:r>
      </m:oMath>
      <w:r>
        <w:t>时，AR(1) 过程是平稳的，其状态围绕长期均值</w:t>
      </w:r>
      <m:oMath>
        <m:r>
          <w:rPr>
            <w:rFonts w:ascii="Cambria Math" w:hAnsi="Cambria Math"/>
          </w:rPr>
          <m:t xml:space="preserve"> μ=0 </m:t>
        </m:r>
      </m:oMath>
      <w:r>
        <w:t>波动，并表现出均值回归特性。相较于随机游走模型，AR(1) 在保持模型简洁性的同时引入了可控的动态约束，使其能够灵活刻画不同强度的序列自相关结构，并避免状态方差的无界增长。</w:t>
      </w:r>
    </w:p>
    <w:p w14:paraId="45AE9253" w14:textId="0D732A73" w:rsidR="004439B9" w:rsidRDefault="004439B9" w:rsidP="004439B9">
      <w:pPr>
        <w:spacing w:before="160" w:after="60"/>
        <w:ind w:firstLine="420"/>
        <w:jc w:val="both"/>
      </w:pPr>
      <w:r>
        <w:t>对于 AR(1)，本文采用平稳分布（stationary distribution）对初始状态进行设定：</w:t>
      </w:r>
    </w:p>
    <w:p w14:paraId="7B77EC87" w14:textId="0F466FAA" w:rsidR="004439B9" w:rsidRPr="004439B9" w:rsidRDefault="00000000" w:rsidP="004439B9">
      <w:pPr>
        <w:spacing w:before="160" w:after="60"/>
        <w:ind w:firstLine="420"/>
        <w:jc w:val="both"/>
      </w:pPr>
      <m:oMathPara>
        <m:oMath>
          <m:sSub>
            <m:sSubPr>
              <m:ctrlPr>
                <w:rPr>
                  <w:rFonts w:ascii="Cambria Math" w:hAnsi="Cambria Math"/>
                  <w:i/>
                </w:rPr>
              </m:ctrlPr>
            </m:sSubPr>
            <m:e>
              <m:r>
                <w:rPr>
                  <w:rFonts w:ascii="Cambria Math" w:hAnsi="Cambria Math"/>
                </w:rPr>
                <m:t>β</m:t>
              </m:r>
            </m:e>
            <m:sub>
              <m:r>
                <w:rPr>
                  <w:rFonts w:ascii="Cambria Math" w:hAnsi="Cambria Math"/>
                </w:rPr>
                <m:t>0|0</m:t>
              </m:r>
            </m:sub>
          </m:sSub>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0|0</m:t>
              </m:r>
            </m:sub>
          </m:sSub>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den>
          </m:f>
        </m:oMath>
      </m:oMathPara>
    </w:p>
    <w:p w14:paraId="0ED02C78" w14:textId="1B17FFB8" w:rsidR="004439B9" w:rsidRPr="00B34A35" w:rsidRDefault="004439B9" w:rsidP="004439B9">
      <w:pPr>
        <w:spacing w:before="160" w:after="60"/>
        <w:jc w:val="both"/>
      </w:pPr>
      <w:r>
        <w:rPr>
          <w:b/>
          <w:bCs/>
        </w:rPr>
        <w:t>模型选择与经济含义比较</w:t>
      </w:r>
      <w:r>
        <w:rPr>
          <w:rFonts w:hint="eastAsia"/>
        </w:rPr>
        <w:t xml:space="preserve"> </w:t>
      </w:r>
      <w:r>
        <w:t>从经济含义上看，随机游走模型允许因子载荷随时间持续漂移，适用于刻画结构性变化频繁或缺乏稳定均值约束的市场环境；而 AR(1) 模型通过引入均值回归机制，对因子暴露的时间演化施加更强约束，更符合风险暴露在长期内相对稳定、仅围绕某一水平波动的经济直觉。本文同时考虑这两种状态设定，旨在通过实证比较评估因子载荷的动态特征究竟更接近非平稳演化还是平稳波动，从而为时变因子模型的状态方程选择提供依据。</w:t>
      </w:r>
    </w:p>
    <w:p w14:paraId="07D6A6CE" w14:textId="77777777" w:rsidR="004439B9" w:rsidRDefault="00000000" w:rsidP="004439B9">
      <w:pPr>
        <w:spacing w:before="160" w:after="60"/>
      </w:pPr>
      <w:r>
        <w:rPr>
          <w:rFonts w:cs="黑体"/>
          <w:b/>
          <w:bCs/>
        </w:rPr>
        <w:t>超参数调优</w:t>
      </w:r>
      <w:r>
        <w:rPr>
          <w:rFonts w:hint="eastAsia"/>
        </w:rPr>
        <w:t xml:space="preserve"> </w:t>
      </w:r>
      <w:r>
        <w:t>模型中的超参数有</w:t>
      </w:r>
      <m:oMath>
        <m:r>
          <w:rPr>
            <w:rFonts w:ascii="Cambria Math" w:hAnsi="Cambria Math"/>
          </w:rPr>
          <m:t>{φ,  Q,  R}</m:t>
        </m:r>
      </m:oMath>
      <w:r>
        <w:t>，可通过最大化卡尔曼过程给出的观测对数似然进行确认：</w:t>
      </w:r>
    </w:p>
    <w:p w14:paraId="1F843616" w14:textId="112F711D" w:rsidR="004439B9" w:rsidRDefault="004439B9" w:rsidP="004439B9">
      <w:pPr>
        <w:spacing w:before="160" w:after="60"/>
      </w:pPr>
      <m:oMathPara>
        <m:oMath>
          <m:r>
            <m:rPr>
              <m:scr m:val="script"/>
            </m:rPr>
            <w:rPr>
              <w:rFonts w:ascii="Cambria Math" w:hAnsi="Cambria Math"/>
            </w:rPr>
            <m:t>l</m:t>
          </m:r>
          <m:d>
            <m:dPr>
              <m:ctrlPr>
                <w:rPr>
                  <w:rFonts w:ascii="Cambria Math" w:hAnsi="Cambria Math"/>
                  <w:i/>
                </w:rPr>
              </m:ctrlPr>
            </m:dPr>
            <m:e>
              <m:d>
                <m:dPr>
                  <m:begChr m:val="{"/>
                  <m:endChr m:val="}"/>
                  <m:ctrlPr>
                    <w:rPr>
                      <w:rFonts w:ascii="Cambria Math" w:hAnsi="Cambria Math"/>
                      <w:i/>
                    </w:rPr>
                  </m:ctrlPr>
                </m:dPr>
                <m:e>
                  <m:r>
                    <w:rPr>
                      <w:rFonts w:ascii="Cambria Math" w:hAnsi="Cambria Math"/>
                    </w:rPr>
                    <m:t>φ, Q, R</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d>
                <m:dPr>
                  <m:ctrlPr>
                    <w:rPr>
                      <w:rFonts w:ascii="Cambria Math" w:hAnsi="Cambria Math"/>
                      <w:i/>
                    </w:rPr>
                  </m:ctrlPr>
                </m:dPr>
                <m:e>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r>
                            <w:rPr>
                              <w:rFonts w:ascii="Cambria Math" w:hAnsi="Cambria Math"/>
                            </w:rPr>
                            <m:t>2π</m:t>
                          </m:r>
                        </m:e>
                      </m:d>
                    </m:e>
                  </m:func>
                  <m: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e>
                  </m:func>
                  <m:r>
                    <w:rPr>
                      <w:rFonts w:ascii="Cambria Math" w:hAnsi="Cambria Math"/>
                    </w:rPr>
                    <m:t>+</m:t>
                  </m:r>
                  <m:f>
                    <m:fPr>
                      <m:type m:val="lin"/>
                      <m:ctrlPr>
                        <w:rPr>
                          <w:rFonts w:ascii="Cambria Math" w:hAnsi="Cambria Math"/>
                          <w:i/>
                        </w:rPr>
                      </m:ctrlPr>
                    </m:fPr>
                    <m:num>
                      <m:sSubSup>
                        <m:sSubSupPr>
                          <m:ctrlPr>
                            <w:rPr>
                              <w:rFonts w:ascii="Cambria Math" w:hAnsi="Cambria Math"/>
                              <w:i/>
                            </w:rPr>
                          </m:ctrlPr>
                        </m:sSubSupPr>
                        <m:e>
                          <m:r>
                            <w:rPr>
                              <w:rFonts w:ascii="Cambria Math" w:hAnsi="Cambria Math"/>
                            </w:rPr>
                            <m:t>ν</m:t>
                          </m:r>
                        </m:e>
                        <m:sub>
                          <m:r>
                            <w:rPr>
                              <w:rFonts w:ascii="Cambria Math" w:hAnsi="Cambria Math"/>
                            </w:rPr>
                            <m:t>t</m:t>
                          </m:r>
                        </m:sub>
                        <m:sup>
                          <m:r>
                            <w:rPr>
                              <w:rFonts w:ascii="Cambria Math" w:hAnsi="Cambria Math"/>
                            </w:rPr>
                            <m:t>2</m:t>
                          </m:r>
                        </m:sup>
                      </m:sSubSup>
                    </m:num>
                    <m:den>
                      <m:sSub>
                        <m:sSubPr>
                          <m:ctrlPr>
                            <w:rPr>
                              <w:rFonts w:ascii="Cambria Math" w:hAnsi="Cambria Math"/>
                              <w:i/>
                            </w:rPr>
                          </m:ctrlPr>
                        </m:sSubPr>
                        <m:e>
                          <m:r>
                            <w:rPr>
                              <w:rFonts w:ascii="Cambria Math" w:hAnsi="Cambria Math"/>
                            </w:rPr>
                            <m:t>S</m:t>
                          </m:r>
                        </m:e>
                        <m:sub>
                          <m:r>
                            <w:rPr>
                              <w:rFonts w:ascii="Cambria Math" w:hAnsi="Cambria Math"/>
                            </w:rPr>
                            <m:t>t</m:t>
                          </m:r>
                        </m:sub>
                      </m:sSub>
                    </m:den>
                  </m:f>
                </m:e>
              </m:d>
            </m:e>
          </m:nary>
          <m:r>
            <w:rPr>
              <w:rFonts w:ascii="Cambria Math" w:hAnsi="Cambria Math"/>
            </w:rPr>
            <m:t>.</m:t>
          </m:r>
        </m:oMath>
      </m:oMathPara>
    </w:p>
    <w:p w14:paraId="6C1F49B0" w14:textId="00576C2D" w:rsidR="004439B9" w:rsidRDefault="004439B9" w:rsidP="004439B9">
      <w:pPr>
        <w:spacing w:before="160" w:after="60"/>
      </w:pPr>
      <w:r>
        <w:t>其中</w:t>
      </w:r>
      <m:oMath>
        <m:sSub>
          <m:sSubPr>
            <m:ctrlPr>
              <w:rPr>
                <w:rFonts w:ascii="Cambria Math" w:hAnsi="Cambria Math"/>
                <w:i/>
              </w:rPr>
            </m:ctrlPr>
          </m:sSubPr>
          <m:e>
            <m:r>
              <w:rPr>
                <w:rFonts w:ascii="Cambria Math" w:hAnsi="Cambria Math"/>
              </w:rPr>
              <m:t xml:space="preserve"> S</m:t>
            </m:r>
          </m:e>
          <m:sub>
            <m:r>
              <w:rPr>
                <w:rFonts w:ascii="Cambria Math" w:hAnsi="Cambria Math"/>
              </w:rPr>
              <m:t>t</m:t>
            </m:r>
          </m:sub>
        </m:sSub>
        <m:r>
          <w:rPr>
            <w:rFonts w:ascii="Cambria Math" w:hAnsi="Cambria Math"/>
          </w:rPr>
          <m:t xml:space="preserve"> </m:t>
        </m:r>
      </m:oMath>
      <w:r>
        <w:t>和</w:t>
      </w:r>
      <m:oMath>
        <m:sSub>
          <m:sSubPr>
            <m:ctrlPr>
              <w:rPr>
                <w:rFonts w:ascii="Cambria Math" w:hAnsi="Cambria Math"/>
                <w:i/>
              </w:rPr>
            </m:ctrlPr>
          </m:sSubPr>
          <m:e>
            <m:r>
              <w:rPr>
                <w:rFonts w:ascii="Cambria Math" w:hAnsi="Cambria Math"/>
              </w:rPr>
              <m:t xml:space="preserve"> ν</m:t>
            </m:r>
          </m:e>
          <m:sub>
            <m:r>
              <w:rPr>
                <w:rFonts w:ascii="Cambria Math" w:hAnsi="Cambria Math"/>
              </w:rPr>
              <m:t>t</m:t>
            </m:r>
          </m:sub>
        </m:sSub>
        <m:r>
          <w:rPr>
            <w:rFonts w:ascii="Cambria Math" w:hAnsi="Cambria Math"/>
          </w:rPr>
          <m:t xml:space="preserve"> </m:t>
        </m:r>
      </m:oMath>
      <w:r>
        <w:t>分别为第</w:t>
      </w:r>
      <m:oMath>
        <m:r>
          <w:rPr>
            <w:rFonts w:ascii="Cambria Math" w:hAnsi="Cambria Math"/>
          </w:rPr>
          <m:t xml:space="preserve"> t </m:t>
        </m:r>
      </m:oMath>
      <w:r>
        <w:t>步的创新和创新方差。</w:t>
      </w:r>
    </w:p>
    <w:p w14:paraId="098237AC" w14:textId="77777777" w:rsidR="004439B9" w:rsidRDefault="004439B9" w:rsidP="004439B9">
      <w:pPr>
        <w:spacing w:before="160" w:after="60"/>
      </w:pPr>
    </w:p>
    <w:p w14:paraId="04ECCEF3" w14:textId="0D86CF98" w:rsidR="004563B7" w:rsidRPr="004439B9" w:rsidRDefault="00000000" w:rsidP="004439B9">
      <w:pPr>
        <w:spacing w:before="160" w:after="60"/>
        <w:rPr>
          <w:b/>
          <w:bCs/>
          <w:sz w:val="32"/>
          <w:szCs w:val="32"/>
        </w:rPr>
      </w:pPr>
      <w:r>
        <w:rPr>
          <w:b/>
          <w:bCs/>
          <w:sz w:val="32"/>
          <w:szCs w:val="32"/>
        </w:rPr>
        <w:t>4  实证研究</w:t>
      </w:r>
    </w:p>
    <w:p w14:paraId="3317FA06" w14:textId="2B3695E7" w:rsidR="004439B9" w:rsidRDefault="004439B9" w:rsidP="004439B9">
      <w:pPr>
        <w:spacing w:before="80" w:after="80"/>
        <w:ind w:firstLine="480"/>
        <w:jc w:val="both"/>
      </w:pPr>
      <w:r>
        <w:t>在本节中，我们通过一项实证实验来评估所提出的三种 FF3 扩展方案的统计性能。所用月度数据主要来自两个公开数据源。因子数据来源于达特茅斯学院塔克商学院 Kenneth R. French 教授维护的数据中心，该数据集提供了市场风险溢价（MKT–RF）、规模因子（SMB）和价值因子（HML）等历史记录，这些因子是 FF3 模型的核心基础，并被广泛用于资产定价的实证研究中。</w:t>
      </w:r>
    </w:p>
    <w:p w14:paraId="29B20C07" w14:textId="68217996" w:rsidR="004563B7" w:rsidRPr="00B34A35" w:rsidRDefault="004439B9" w:rsidP="004439B9">
      <w:pPr>
        <w:spacing w:before="80" w:after="80"/>
        <w:ind w:firstLine="480"/>
        <w:jc w:val="both"/>
      </w:pPr>
      <w:r>
        <w:t>为评估模型在不同类型公司的解释能力，我们从 Yahoo Finance 获取了三家具有代表性的上市公司股票数据：苹果公司（Apple Inc., AAPL）、亚马逊公司（Amazon.com Inc., AMZN）和梅西百货公司（Macy’s Inc., M）。这三家公司分别代表了科技、电商</w:t>
      </w:r>
      <w:r>
        <w:lastRenderedPageBreak/>
        <w:t>与零售等不同的行业领域，为模型提供了多样化的测试样本。</w:t>
      </w:r>
    </w:p>
    <w:p w14:paraId="2E844289" w14:textId="77777777" w:rsidR="004563B7" w:rsidRPr="00B34A35" w:rsidRDefault="00000000" w:rsidP="000E108A">
      <w:pPr>
        <w:pStyle w:val="2"/>
        <w:rPr>
          <w:rFonts w:ascii="宋体" w:eastAsia="宋体" w:hAnsi="宋体"/>
        </w:rPr>
      </w:pPr>
      <w:r>
        <w:rPr>
          <w:rFonts w:ascii="宋体" w:eastAsia="宋体" w:hAnsi="宋体"/>
        </w:rPr>
        <w:t>4.1  数据说明</w:t>
      </w:r>
    </w:p>
    <w:p w14:paraId="4E59D99A" w14:textId="7FC9A71F" w:rsidR="004563B7" w:rsidRDefault="004439B9" w:rsidP="00DC6F5F">
      <w:pPr>
        <w:spacing w:before="80" w:after="80"/>
        <w:ind w:firstLine="480"/>
        <w:jc w:val="both"/>
      </w:pPr>
      <w:r>
        <w:t>本研究选取了三家公司自 1999 年 12 月至 2024 年 12 月期间的月度收盘价数据，并以此计算月度收益率。对于公司</w:t>
      </w:r>
      <m:oMath>
        <m:r>
          <w:rPr>
            <w:rFonts w:ascii="Cambria Math" w:hAnsi="Cambria Math"/>
          </w:rPr>
          <m:t xml:space="preserve"> i </m:t>
        </m:r>
      </m:oMath>
      <w:r>
        <w:t>在第</w:t>
      </w:r>
      <m:oMath>
        <m:r>
          <w:rPr>
            <w:rFonts w:ascii="Cambria Math" w:hAnsi="Cambria Math"/>
          </w:rPr>
          <m:t xml:space="preserve"> t </m:t>
        </m:r>
      </m:oMath>
      <w:r>
        <w:t>个月的收盘价</w:t>
      </w:r>
      <m:oMath>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i,t</m:t>
            </m:r>
          </m:sub>
        </m:sSub>
      </m:oMath>
      <w:r>
        <w:t>，其月度收益率</w:t>
      </w:r>
      <m:oMath>
        <m:sSub>
          <m:sSubPr>
            <m:ctrlPr>
              <w:rPr>
                <w:rFonts w:ascii="Cambria Math" w:hAnsi="Cambria Math"/>
                <w:i/>
              </w:rPr>
            </m:ctrlPr>
          </m:sSubPr>
          <m:e>
            <m:r>
              <w:rPr>
                <w:rFonts w:ascii="Cambria Math" w:hAnsi="Cambria Math"/>
              </w:rPr>
              <m:t xml:space="preserve"> R</m:t>
            </m:r>
          </m:e>
          <m:sub>
            <m:r>
              <w:rPr>
                <w:rFonts w:ascii="Cambria Math" w:hAnsi="Cambria Math"/>
              </w:rPr>
              <m:t>i,t</m:t>
            </m:r>
          </m:sub>
        </m:sSub>
        <m:r>
          <w:rPr>
            <w:rFonts w:ascii="Cambria Math" w:hAnsi="Cambria Math"/>
          </w:rPr>
          <m:t xml:space="preserve"> </m:t>
        </m:r>
      </m:oMath>
      <w:r>
        <w:t>定义为相邻两期收盘价之比的对数变化率，即：</w:t>
      </w:r>
    </w:p>
    <w:p w14:paraId="5BBC0CF6" w14:textId="59C7E118" w:rsidR="00DC6F5F" w:rsidRPr="00B34A35" w:rsidRDefault="00000000" w:rsidP="00DC6F5F">
      <w:pPr>
        <w:spacing w:before="80" w:after="80"/>
        <w:ind w:firstLine="480"/>
        <w:jc w:val="both"/>
      </w:pPr>
      <m:oMathPara>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i,t</m:t>
                  </m:r>
                </m:sub>
              </m:sSub>
            </m:num>
            <m:den>
              <m:sSub>
                <m:sSubPr>
                  <m:ctrlPr>
                    <w:rPr>
                      <w:rFonts w:ascii="Cambria Math" w:hAnsi="Cambria Math"/>
                      <w:i/>
                    </w:rPr>
                  </m:ctrlPr>
                </m:sSubPr>
                <m:e>
                  <m:r>
                    <w:rPr>
                      <w:rFonts w:ascii="Cambria Math" w:hAnsi="Cambria Math"/>
                    </w:rPr>
                    <m:t>P</m:t>
                  </m:r>
                </m:e>
                <m:sub>
                  <m:r>
                    <w:rPr>
                      <w:rFonts w:ascii="Cambria Math" w:hAnsi="Cambria Math"/>
                    </w:rPr>
                    <m:t>i,t-1</m:t>
                  </m:r>
                </m:sub>
              </m:sSub>
            </m:den>
          </m:f>
          <m:r>
            <w:rPr>
              <w:rFonts w:ascii="Cambria Math" w:hAnsi="Cambria Math"/>
            </w:rPr>
            <m:t>)</m:t>
          </m:r>
        </m:oMath>
      </m:oMathPara>
    </w:p>
    <w:p w14:paraId="67FDB7EB" w14:textId="77777777" w:rsidR="004563B7" w:rsidRPr="00B34A35" w:rsidRDefault="004563B7" w:rsidP="000E108A">
      <w:pPr>
        <w:spacing w:before="80"/>
      </w:pPr>
    </w:p>
    <w:p w14:paraId="390B7B70" w14:textId="0A038AB7" w:rsidR="00DC6F5F" w:rsidRDefault="00DC6F5F" w:rsidP="00DC6F5F">
      <w:pPr>
        <w:spacing w:before="80" w:after="80"/>
        <w:jc w:val="center"/>
        <w:rPr>
          <w:b/>
          <w:bCs/>
          <w:sz w:val="18"/>
          <w:szCs w:val="18"/>
        </w:rPr>
      </w:pPr>
      <w:r>
        <w:rPr>
          <w:b/>
          <w:bCs/>
          <w:sz w:val="18"/>
          <w:szCs w:val="18"/>
        </w:rPr>
        <w:t>表3  AMZN</w:t>
      </w:r>
      <w:r>
        <w:rPr>
          <w:rFonts w:hint="eastAsia"/>
          <w:b/>
          <w:bCs/>
          <w:sz w:val="18"/>
          <w:szCs w:val="18"/>
        </w:rPr>
        <w:t>、AAPL和M的月度收盘价（前5个日期）</w:t>
      </w:r>
    </w:p>
    <w:p w14:paraId="088B4564" w14:textId="0797F790" w:rsidR="00DC6F5F" w:rsidRPr="00613882" w:rsidRDefault="00DC6F5F" w:rsidP="00DC6F5F">
      <w:pPr>
        <w:pBdr>
          <w:top w:val="single" w:sz="4" w:space="1" w:color="auto"/>
          <w:bottom w:val="single" w:sz="4" w:space="1" w:color="auto"/>
        </w:pBdr>
        <w:spacing w:before="80" w:after="80"/>
        <w:rPr>
          <w:b/>
          <w:bCs/>
        </w:rPr>
      </w:pPr>
      <w:r>
        <w:rPr>
          <w:rFonts w:hint="eastAsia"/>
          <w:b/>
          <w:bCs/>
        </w:rPr>
        <w:t>日期</w:t>
      </w:r>
      <w:r>
        <w:rPr>
          <w:b/>
          <w:bCs/>
        </w:rPr>
        <w:tab/>
      </w:r>
      <w:r>
        <w:rPr>
          <w:b/>
          <w:bCs/>
        </w:rPr>
        <w:tab/>
      </w:r>
      <w:r>
        <w:rPr>
          <w:b/>
          <w:bCs/>
        </w:rPr>
        <w:tab/>
      </w:r>
      <w:r>
        <w:rPr>
          <w:b/>
          <w:bCs/>
        </w:rPr>
        <w:tab/>
      </w:r>
      <w:r>
        <w:rPr>
          <w:b/>
          <w:bCs/>
        </w:rPr>
        <w:tab/>
      </w:r>
      <w:r>
        <w:rPr>
          <w:b/>
          <w:bCs/>
        </w:rPr>
        <w:tab/>
      </w:r>
      <w:r>
        <w:rPr>
          <w:rFonts w:hint="eastAsia"/>
          <w:b/>
          <w:bCs/>
        </w:rPr>
        <w:t>AMZN</w:t>
      </w:r>
      <w:r>
        <w:rPr>
          <w:b/>
          <w:bCs/>
        </w:rPr>
        <w:tab/>
      </w:r>
      <w:r>
        <w:rPr>
          <w:b/>
          <w:bCs/>
        </w:rPr>
        <w:tab/>
      </w:r>
      <w:r>
        <w:rPr>
          <w:b/>
          <w:bCs/>
        </w:rPr>
        <w:tab/>
      </w:r>
      <w:r>
        <w:rPr>
          <w:b/>
          <w:bCs/>
        </w:rPr>
        <w:tab/>
      </w:r>
      <w:r>
        <w:rPr>
          <w:b/>
          <w:bCs/>
        </w:rPr>
        <w:tab/>
      </w:r>
      <w:r>
        <w:rPr>
          <w:b/>
          <w:bCs/>
        </w:rPr>
        <w:tab/>
      </w:r>
      <w:r>
        <w:rPr>
          <w:rFonts w:hint="eastAsia"/>
          <w:b/>
          <w:bCs/>
        </w:rPr>
        <w:t>AAPL</w:t>
      </w:r>
      <w:r>
        <w:rPr>
          <w:b/>
          <w:bCs/>
        </w:rPr>
        <w:tab/>
      </w:r>
      <w:r>
        <w:rPr>
          <w:b/>
          <w:bCs/>
        </w:rPr>
        <w:tab/>
      </w:r>
      <w:r>
        <w:rPr>
          <w:b/>
          <w:bCs/>
        </w:rPr>
        <w:tab/>
      </w:r>
      <w:r>
        <w:rPr>
          <w:b/>
          <w:bCs/>
        </w:rPr>
        <w:tab/>
      </w:r>
      <w:r>
        <w:rPr>
          <w:b/>
          <w:bCs/>
        </w:rPr>
        <w:tab/>
        <w:t xml:space="preserve">  </w:t>
      </w:r>
      <w:r>
        <w:rPr>
          <w:rFonts w:hint="eastAsia"/>
          <w:b/>
          <w:bCs/>
        </w:rPr>
        <w:t>M</w:t>
      </w:r>
    </w:p>
    <w:p w14:paraId="30B23DC4" w14:textId="7593505D" w:rsidR="00DC6F5F" w:rsidRDefault="00DC6F5F" w:rsidP="00DC6F5F">
      <w:pPr>
        <w:spacing w:before="120"/>
      </w:pPr>
      <w:r>
        <w:t>1999-12</w:t>
      </w:r>
      <w:r>
        <w:tab/>
      </w:r>
      <w:r>
        <w:tab/>
      </w:r>
      <w:r>
        <w:tab/>
      </w:r>
      <w:r>
        <w:tab/>
      </w:r>
      <w:r>
        <w:tab/>
        <w:t>3.81</w:t>
      </w:r>
      <w:r>
        <w:tab/>
      </w:r>
      <w:r>
        <w:tab/>
      </w:r>
      <w:r>
        <w:tab/>
      </w:r>
      <w:r>
        <w:tab/>
      </w:r>
      <w:r>
        <w:tab/>
      </w:r>
      <w:r>
        <w:tab/>
        <w:t>0.92</w:t>
      </w:r>
      <w:r>
        <w:tab/>
      </w:r>
      <w:r>
        <w:tab/>
      </w:r>
      <w:r>
        <w:tab/>
      </w:r>
      <w:r>
        <w:tab/>
      </w:r>
      <w:r>
        <w:tab/>
        <w:t>25.28</w:t>
      </w:r>
    </w:p>
    <w:p w14:paraId="4AA38DF8" w14:textId="3A01E222" w:rsidR="00DC6F5F" w:rsidRDefault="00DC6F5F" w:rsidP="00DC6F5F">
      <w:pPr>
        <w:spacing w:before="120"/>
      </w:pPr>
      <w:r>
        <w:rPr>
          <w:rFonts w:hint="eastAsia"/>
        </w:rPr>
        <w:t>2</w:t>
      </w:r>
      <w:r>
        <w:t>000-01</w:t>
      </w:r>
      <w:r>
        <w:tab/>
      </w:r>
      <w:r>
        <w:tab/>
      </w:r>
      <w:r>
        <w:tab/>
      </w:r>
      <w:r>
        <w:tab/>
      </w:r>
      <w:r>
        <w:tab/>
        <w:t>3.23</w:t>
      </w:r>
      <w:r>
        <w:tab/>
      </w:r>
      <w:r>
        <w:tab/>
      </w:r>
      <w:r>
        <w:tab/>
      </w:r>
      <w:r>
        <w:tab/>
      </w:r>
      <w:r>
        <w:tab/>
      </w:r>
      <w:r>
        <w:tab/>
        <w:t>0.93</w:t>
      </w:r>
      <w:r>
        <w:tab/>
      </w:r>
      <w:r>
        <w:tab/>
      </w:r>
      <w:r>
        <w:tab/>
      </w:r>
      <w:r>
        <w:tab/>
      </w:r>
      <w:r>
        <w:tab/>
        <w:t>20.81</w:t>
      </w:r>
    </w:p>
    <w:p w14:paraId="24F9924F" w14:textId="78ECC59D" w:rsidR="00DC6F5F" w:rsidRDefault="00DC6F5F" w:rsidP="00DC6F5F">
      <w:pPr>
        <w:spacing w:before="120"/>
      </w:pPr>
      <w:r>
        <w:rPr>
          <w:rFonts w:hint="eastAsia"/>
        </w:rPr>
        <w:t>2</w:t>
      </w:r>
      <w:r>
        <w:t>000-02</w:t>
      </w:r>
      <w:r>
        <w:tab/>
      </w:r>
      <w:r>
        <w:tab/>
      </w:r>
      <w:r>
        <w:tab/>
      </w:r>
      <w:r>
        <w:tab/>
      </w:r>
      <w:r>
        <w:tab/>
        <w:t>3.44</w:t>
      </w:r>
      <w:r>
        <w:tab/>
      </w:r>
      <w:r>
        <w:tab/>
      </w:r>
      <w:r>
        <w:tab/>
      </w:r>
      <w:r>
        <w:tab/>
      </w:r>
      <w:r>
        <w:tab/>
      </w:r>
      <w:r>
        <w:tab/>
        <w:t>1.02</w:t>
      </w:r>
      <w:r>
        <w:tab/>
      </w:r>
      <w:r>
        <w:tab/>
      </w:r>
      <w:r>
        <w:tab/>
      </w:r>
      <w:r>
        <w:tab/>
      </w:r>
      <w:r>
        <w:tab/>
        <w:t>18.34</w:t>
      </w:r>
    </w:p>
    <w:p w14:paraId="3A2BAA20" w14:textId="37F26DCB" w:rsidR="00DC6F5F" w:rsidRDefault="00DC6F5F" w:rsidP="00DC6F5F">
      <w:pPr>
        <w:spacing w:before="120"/>
      </w:pPr>
      <w:r>
        <w:rPr>
          <w:rFonts w:hint="eastAsia"/>
        </w:rPr>
        <w:t>2</w:t>
      </w:r>
      <w:r>
        <w:t>000-03</w:t>
      </w:r>
      <w:r>
        <w:tab/>
      </w:r>
      <w:r>
        <w:tab/>
      </w:r>
      <w:r>
        <w:tab/>
      </w:r>
      <w:r>
        <w:tab/>
      </w:r>
      <w:r>
        <w:tab/>
        <w:t>3.35</w:t>
      </w:r>
      <w:r>
        <w:tab/>
      </w:r>
      <w:r>
        <w:tab/>
      </w:r>
      <w:r>
        <w:tab/>
      </w:r>
      <w:r>
        <w:tab/>
      </w:r>
      <w:r>
        <w:tab/>
      </w:r>
      <w:r>
        <w:tab/>
        <w:t>1.21</w:t>
      </w:r>
      <w:r>
        <w:tab/>
      </w:r>
      <w:r>
        <w:tab/>
      </w:r>
      <w:r>
        <w:tab/>
      </w:r>
      <w:r>
        <w:tab/>
      </w:r>
      <w:r>
        <w:tab/>
        <w:t>21.13</w:t>
      </w:r>
    </w:p>
    <w:p w14:paraId="3E4A3ABB" w14:textId="1906B92D" w:rsidR="00DC6F5F" w:rsidRPr="00B34A35" w:rsidRDefault="00DC6F5F" w:rsidP="00DC6F5F">
      <w:pPr>
        <w:pBdr>
          <w:bottom w:val="single" w:sz="4" w:space="1" w:color="auto"/>
        </w:pBdr>
        <w:spacing w:before="120"/>
      </w:pPr>
      <w:r>
        <w:rPr>
          <w:rFonts w:hint="eastAsia"/>
        </w:rPr>
        <w:t>2</w:t>
      </w:r>
      <w:r>
        <w:t>000-04</w:t>
      </w:r>
      <w:r>
        <w:tab/>
      </w:r>
      <w:r>
        <w:tab/>
      </w:r>
      <w:r>
        <w:tab/>
      </w:r>
      <w:r>
        <w:tab/>
      </w:r>
      <w:r>
        <w:tab/>
        <w:t>2.76</w:t>
      </w:r>
      <w:r>
        <w:tab/>
      </w:r>
      <w:r>
        <w:tab/>
      </w:r>
      <w:r>
        <w:tab/>
      </w:r>
      <w:r>
        <w:tab/>
      </w:r>
      <w:r>
        <w:tab/>
      </w:r>
      <w:r>
        <w:tab/>
        <w:t>1.11</w:t>
      </w:r>
      <w:r>
        <w:tab/>
      </w:r>
      <w:r>
        <w:tab/>
      </w:r>
      <w:r>
        <w:tab/>
      </w:r>
      <w:r>
        <w:tab/>
      </w:r>
      <w:r>
        <w:tab/>
        <w:t>17.00</w:t>
      </w:r>
    </w:p>
    <w:p w14:paraId="6B8E9BCE" w14:textId="77777777" w:rsidR="00DC6F5F" w:rsidRDefault="00DC6F5F" w:rsidP="000E108A">
      <w:pPr>
        <w:spacing w:before="80" w:after="80"/>
        <w:ind w:firstLine="480"/>
        <w:jc w:val="both"/>
      </w:pPr>
    </w:p>
    <w:p w14:paraId="44CD7B59" w14:textId="2F64C895" w:rsidR="004563B7" w:rsidRDefault="00DC6F5F" w:rsidP="00DC6F5F">
      <w:pPr>
        <w:spacing w:before="80"/>
        <w:ind w:firstLine="420"/>
      </w:pPr>
      <w:r>
        <w:t>计算得到的月度收益率随后作为基础数据，与 Fama–French 三因子数据进行逐月时间对齐，形成统一的时间序列样本。随后，依据经典资产定价模型的定义，通过从各股票的月度收益率中减去同期无风险利率（</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）以计算其超额收益率（Excess Return），即</w:t>
      </w:r>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f,t</m:t>
            </m:r>
          </m:sub>
        </m:sSub>
        <m:r>
          <w:rPr>
            <w:rFonts w:ascii="Cambria Math" w:hAnsi="Cambria Math"/>
          </w:rPr>
          <m:t xml:space="preserve"> </m:t>
        </m:r>
      </m:oMath>
      <w:r>
        <w:t>，这一指标能避免了绝对收益率中无风险部分对估计结果的干扰，从而提升模型解释能力和结果的经济意义。</w:t>
      </w:r>
    </w:p>
    <w:p w14:paraId="30567279" w14:textId="77777777" w:rsidR="0022549B" w:rsidRPr="00B34A35" w:rsidRDefault="0022549B" w:rsidP="0022549B">
      <w:pPr>
        <w:spacing w:before="80"/>
      </w:pPr>
    </w:p>
    <w:p w14:paraId="05022585" w14:textId="28695404" w:rsidR="0022549B" w:rsidRDefault="0022549B" w:rsidP="0022549B">
      <w:pPr>
        <w:spacing w:before="80" w:after="80"/>
        <w:jc w:val="center"/>
        <w:rPr>
          <w:b/>
          <w:bCs/>
          <w:sz w:val="18"/>
          <w:szCs w:val="18"/>
        </w:rPr>
      </w:pPr>
      <w:r>
        <w:rPr>
          <w:b/>
          <w:bCs/>
          <w:sz w:val="18"/>
          <w:szCs w:val="18"/>
        </w:rPr>
        <w:t>表4  FF3</w:t>
      </w:r>
      <w:r>
        <w:rPr>
          <w:rFonts w:hint="eastAsia"/>
          <w:b/>
          <w:bCs/>
          <w:sz w:val="18"/>
          <w:szCs w:val="18"/>
        </w:rPr>
        <w:t>因子数据与股票月度收益（前5个日期）</w:t>
      </w:r>
    </w:p>
    <w:p w14:paraId="3E661FE8" w14:textId="7FEB78FF" w:rsidR="0022549B" w:rsidRPr="00613882" w:rsidRDefault="0022549B" w:rsidP="0022549B">
      <w:pPr>
        <w:pBdr>
          <w:top w:val="single" w:sz="4" w:space="1" w:color="auto"/>
          <w:bottom w:val="single" w:sz="4" w:space="1" w:color="auto"/>
        </w:pBdr>
        <w:spacing w:before="80" w:after="80"/>
        <w:rPr>
          <w:b/>
          <w:bCs/>
        </w:rPr>
      </w:pPr>
      <w:r>
        <w:rPr>
          <w:rFonts w:hint="eastAsia"/>
          <w:b/>
          <w:bCs/>
        </w:rPr>
        <w:t>日期</w:t>
      </w:r>
      <w:r>
        <w:rPr>
          <w:b/>
          <w:bCs/>
        </w:rPr>
        <w:tab/>
      </w:r>
      <w:r>
        <w:rPr>
          <w:b/>
          <w:bCs/>
        </w:rPr>
        <w:tab/>
      </w:r>
      <w:r>
        <w:rPr>
          <w:rFonts w:hint="eastAsia"/>
          <w:b/>
          <w:bCs/>
        </w:rPr>
        <w:t>AMZN</w:t>
      </w:r>
      <w:r>
        <w:rPr>
          <w:b/>
          <w:bCs/>
        </w:rPr>
        <w:tab/>
      </w:r>
      <w:r>
        <w:rPr>
          <w:b/>
          <w:bCs/>
        </w:rPr>
        <w:tab/>
      </w:r>
      <w:r>
        <w:rPr>
          <w:rFonts w:hint="eastAsia"/>
          <w:b/>
          <w:bCs/>
        </w:rPr>
        <w:t>AAPL</w:t>
      </w:r>
      <w:r>
        <w:rPr>
          <w:b/>
          <w:bCs/>
        </w:rPr>
        <w:tab/>
      </w:r>
      <w:r>
        <w:rPr>
          <w:b/>
          <w:bCs/>
        </w:rPr>
        <w:tab/>
        <w:t xml:space="preserve">   </w:t>
      </w:r>
      <w:r>
        <w:rPr>
          <w:rFonts w:hint="eastAsia"/>
          <w:b/>
          <w:bCs/>
        </w:rPr>
        <w:t>M</w:t>
      </w:r>
      <w:r>
        <w:rPr>
          <w:b/>
          <w:bCs/>
        </w:rPr>
        <w:tab/>
        <w:t xml:space="preserve">   </w:t>
      </w:r>
      <w:r>
        <w:rPr>
          <w:b/>
          <w:bCs/>
        </w:rPr>
        <w:tab/>
        <w:t xml:space="preserve"> </w:t>
      </w:r>
      <m:oMath>
        <m:sSub>
          <m:sSubPr>
            <m:ctrlPr>
              <w:rPr>
                <w:rFonts w:ascii="Cambria Math" w:hAnsi="Cambria Math"/>
                <w:i/>
              </w:rPr>
            </m:ctrlPr>
          </m:sSubPr>
          <m:e>
            <m:r>
              <w:rPr>
                <w:rFonts w:ascii="Cambria Math" w:hAnsi="Cambria Math" w:hint="eastAsia"/>
              </w:rPr>
              <m:t>R</m:t>
            </m:r>
          </m:e>
          <m:sub>
            <m:r>
              <w:rPr>
                <w:rFonts w:ascii="Cambria Math" w:hAnsi="Cambria Math" w:hint="eastAsia"/>
              </w:rPr>
              <m:t>f</m:t>
            </m:r>
            <m:ctrlPr>
              <w:rPr>
                <w:rFonts w:ascii="Cambria Math" w:hAnsi="Cambria Math" w:hint="eastAsia"/>
                <w:i/>
              </w:rPr>
            </m:ctrlPr>
          </m:sub>
        </m:sSub>
      </m:oMath>
      <w:r>
        <w:rPr>
          <w:b/>
          <w:bCs/>
        </w:rPr>
        <w:tab/>
      </w:r>
      <w:r>
        <w:rPr>
          <w:b/>
          <w:bCs/>
        </w:rPr>
        <w:tab/>
        <w:t xml:space="preserve">    </w:t>
      </w:r>
      <w:r>
        <w:rPr>
          <w:rFonts w:hint="eastAsia"/>
          <w:b/>
          <w:bCs/>
        </w:rPr>
        <w:t>MKT</w:t>
      </w:r>
      <w:r>
        <w:rPr>
          <w:b/>
          <w:bCs/>
        </w:rPr>
        <w:t>-</w:t>
      </w:r>
      <w:r>
        <w:rPr>
          <w:rFonts w:hint="eastAsia"/>
          <w:b/>
          <w:bCs/>
        </w:rPr>
        <w:t>RF</w:t>
      </w:r>
      <w:r>
        <w:rPr>
          <w:b/>
          <w:bCs/>
        </w:rPr>
        <w:tab/>
        <w:t xml:space="preserve"> </w:t>
      </w:r>
      <w:r>
        <w:rPr>
          <w:b/>
          <w:bCs/>
        </w:rPr>
        <w:tab/>
      </w:r>
      <w:r>
        <w:rPr>
          <w:rFonts w:hint="eastAsia"/>
          <w:b/>
          <w:bCs/>
        </w:rPr>
        <w:t>SMB</w:t>
      </w:r>
      <w:r>
        <w:rPr>
          <w:b/>
          <w:bCs/>
        </w:rPr>
        <w:tab/>
      </w:r>
      <w:r>
        <w:rPr>
          <w:b/>
          <w:bCs/>
        </w:rPr>
        <w:tab/>
        <w:t xml:space="preserve"> </w:t>
      </w:r>
      <w:r>
        <w:rPr>
          <w:rFonts w:hint="eastAsia"/>
          <w:b/>
          <w:bCs/>
        </w:rPr>
        <w:t>HML</w:t>
      </w:r>
    </w:p>
    <w:p w14:paraId="6EE2D0C9" w14:textId="1D8855B0" w:rsidR="0022549B" w:rsidRDefault="0022549B" w:rsidP="0022549B">
      <w:pPr>
        <w:spacing w:before="120"/>
      </w:pPr>
      <w:r>
        <w:t>2000-01</w:t>
      </w:r>
      <w:r>
        <w:tab/>
        <w:t>-0.1519</w:t>
      </w:r>
      <w:r>
        <w:tab/>
        <w:t>0.0091</w:t>
      </w:r>
      <w:r>
        <w:tab/>
      </w:r>
      <w:r>
        <w:tab/>
        <w:t>-0.1768</w:t>
      </w:r>
      <w:r>
        <w:tab/>
        <w:t>0.0041</w:t>
      </w:r>
      <w:r>
        <w:tab/>
      </w:r>
      <w:r>
        <w:tab/>
        <w:t>-4.74</w:t>
      </w:r>
      <w:r>
        <w:tab/>
      </w:r>
      <w:r>
        <w:tab/>
        <w:t>5.16</w:t>
      </w:r>
      <w:r>
        <w:tab/>
        <w:t>-1.12</w:t>
      </w:r>
    </w:p>
    <w:p w14:paraId="0E709021" w14:textId="0B44037C" w:rsidR="0022549B" w:rsidRDefault="0022549B" w:rsidP="0022549B">
      <w:pPr>
        <w:spacing w:before="120"/>
      </w:pPr>
      <w:r>
        <w:rPr>
          <w:rFonts w:hint="eastAsia"/>
        </w:rPr>
        <w:t>2</w:t>
      </w:r>
      <w:r>
        <w:t>000-02</w:t>
      </w:r>
      <w:r>
        <w:tab/>
        <w:t>0.0668</w:t>
      </w:r>
      <w:r>
        <w:tab/>
      </w:r>
      <w:r>
        <w:tab/>
        <w:t>0.1048</w:t>
      </w:r>
      <w:r>
        <w:tab/>
      </w:r>
      <w:r>
        <w:tab/>
        <w:t>-0.1186</w:t>
      </w:r>
      <w:r>
        <w:tab/>
        <w:t>0.0043</w:t>
      </w:r>
      <w:r>
        <w:tab/>
      </w:r>
      <w:r>
        <w:tab/>
        <w:t>2.46</w:t>
      </w:r>
      <w:r>
        <w:tab/>
      </w:r>
      <w:r>
        <w:tab/>
        <w:t>21.25</w:t>
      </w:r>
      <w:r>
        <w:tab/>
        <w:t>-9.77</w:t>
      </w:r>
    </w:p>
    <w:p w14:paraId="0F56050D" w14:textId="128C73A8" w:rsidR="0022549B" w:rsidRDefault="0022549B" w:rsidP="0022549B">
      <w:pPr>
        <w:spacing w:before="120"/>
      </w:pPr>
      <w:r>
        <w:rPr>
          <w:rFonts w:hint="eastAsia"/>
        </w:rPr>
        <w:t>2</w:t>
      </w:r>
      <w:r>
        <w:t>000-03</w:t>
      </w:r>
      <w:r>
        <w:tab/>
        <w:t>-0.0272</w:t>
      </w:r>
      <w:r>
        <w:tab/>
        <w:t>0.1848</w:t>
      </w:r>
      <w:r>
        <w:tab/>
      </w:r>
      <w:r>
        <w:tab/>
        <w:t>0.1516</w:t>
      </w:r>
      <w:r>
        <w:tab/>
      </w:r>
      <w:r>
        <w:tab/>
        <w:t>0.0047</w:t>
      </w:r>
      <w:r>
        <w:tab/>
      </w:r>
      <w:r>
        <w:tab/>
        <w:t>5.21</w:t>
      </w:r>
      <w:r>
        <w:tab/>
        <w:t xml:space="preserve">   -17.41</w:t>
      </w:r>
      <w:r>
        <w:tab/>
        <w:t xml:space="preserve"> 8.50</w:t>
      </w:r>
    </w:p>
    <w:p w14:paraId="720C8D00" w14:textId="28F6F66E" w:rsidR="0022549B" w:rsidRDefault="0022549B" w:rsidP="0022549B">
      <w:pPr>
        <w:spacing w:before="120"/>
      </w:pPr>
      <w:r>
        <w:rPr>
          <w:rFonts w:hint="eastAsia"/>
        </w:rPr>
        <w:t>2</w:t>
      </w:r>
      <w:r>
        <w:t>000-04</w:t>
      </w:r>
      <w:r>
        <w:tab/>
        <w:t>-0.1763</w:t>
      </w:r>
      <w:r>
        <w:tab/>
        <w:t>-0.0865</w:t>
      </w:r>
      <w:r>
        <w:tab/>
        <w:t>-0.1953</w:t>
      </w:r>
      <w:r>
        <w:tab/>
        <w:t>0.0046</w:t>
      </w:r>
      <w:r>
        <w:tab/>
      </w:r>
      <w:r>
        <w:tab/>
        <w:t>-6</w:t>
      </w:r>
      <w:r>
        <w:rPr>
          <w:rFonts w:hint="eastAsia"/>
        </w:rPr>
        <w:t>.</w:t>
      </w:r>
      <w:r>
        <w:t>39</w:t>
      </w:r>
      <w:r>
        <w:tab/>
      </w:r>
      <w:r>
        <w:tab/>
        <w:t>-6.00</w:t>
      </w:r>
      <w:r>
        <w:tab/>
        <w:t xml:space="preserve"> 6.45</w:t>
      </w:r>
    </w:p>
    <w:p w14:paraId="668A2B90" w14:textId="2558B5C0" w:rsidR="0022549B" w:rsidRPr="00B34A35" w:rsidRDefault="0022549B" w:rsidP="0022549B">
      <w:pPr>
        <w:pBdr>
          <w:bottom w:val="single" w:sz="4" w:space="1" w:color="auto"/>
        </w:pBdr>
        <w:spacing w:before="120"/>
      </w:pPr>
      <w:r>
        <w:rPr>
          <w:rFonts w:hint="eastAsia"/>
        </w:rPr>
        <w:t>2</w:t>
      </w:r>
      <w:r>
        <w:t>000-05</w:t>
      </w:r>
      <w:r>
        <w:tab/>
        <w:t>-0.1246</w:t>
      </w:r>
      <w:r>
        <w:tab/>
        <w:t>-0.3229</w:t>
      </w:r>
      <w:r>
        <w:tab/>
        <w:t>0.1324</w:t>
      </w:r>
      <w:r>
        <w:tab/>
      </w:r>
      <w:r>
        <w:tab/>
        <w:t>0.0050</w:t>
      </w:r>
      <w:r>
        <w:tab/>
      </w:r>
      <w:r>
        <w:tab/>
        <w:t>-4.39</w:t>
      </w:r>
      <w:r>
        <w:tab/>
      </w:r>
      <w:r>
        <w:tab/>
        <w:t>-6.08</w:t>
      </w:r>
      <w:r>
        <w:tab/>
        <w:t xml:space="preserve"> 4.59</w:t>
      </w:r>
    </w:p>
    <w:p w14:paraId="7881CF40" w14:textId="77777777" w:rsidR="004563B7" w:rsidRPr="00B34A35" w:rsidRDefault="004563B7" w:rsidP="000E108A">
      <w:pPr>
        <w:spacing w:before="120"/>
      </w:pPr>
    </w:p>
    <w:p w14:paraId="26F8BEC4" w14:textId="07542053" w:rsidR="004563B7" w:rsidRPr="00B34A35" w:rsidRDefault="00203806" w:rsidP="000E108A">
      <w:pPr>
        <w:spacing w:before="80" w:after="80"/>
        <w:ind w:firstLine="480"/>
        <w:jc w:val="both"/>
      </w:pPr>
      <w:r>
        <w:t>在后续的模型训练与评估过程中，我们对所有的输入变量（三个因子数据）进行标准化处理，使其均值为 0、标准差为 1。标准化不仅有助于消除不同变量量纲和取值范围差异对模型拟合的影响，也能提高梯度下降类优化算法的数值稳定性和收敛效率。</w:t>
      </w:r>
    </w:p>
    <w:p w14:paraId="2FBB2A10" w14:textId="77777777" w:rsidR="004563B7" w:rsidRPr="00B34A35" w:rsidRDefault="004563B7" w:rsidP="000E108A">
      <w:pPr>
        <w:spacing w:before="80"/>
      </w:pPr>
    </w:p>
    <w:p w14:paraId="7E7860D6" w14:textId="2A7A56BE" w:rsidR="00203806" w:rsidRDefault="00203806" w:rsidP="00203806">
      <w:pPr>
        <w:spacing w:before="80" w:after="80"/>
        <w:jc w:val="center"/>
        <w:rPr>
          <w:b/>
          <w:bCs/>
          <w:sz w:val="18"/>
          <w:szCs w:val="18"/>
        </w:rPr>
      </w:pPr>
      <w:r>
        <w:rPr>
          <w:b/>
          <w:bCs/>
          <w:sz w:val="18"/>
          <w:szCs w:val="18"/>
        </w:rPr>
        <w:lastRenderedPageBreak/>
        <w:t xml:space="preserve">表5  </w:t>
      </w:r>
      <w:r>
        <w:rPr>
          <w:rFonts w:hint="eastAsia"/>
          <w:b/>
          <w:bCs/>
          <w:sz w:val="18"/>
          <w:szCs w:val="18"/>
        </w:rPr>
        <w:t>标准化的</w:t>
      </w:r>
      <w:r>
        <w:rPr>
          <w:b/>
          <w:bCs/>
          <w:sz w:val="18"/>
          <w:szCs w:val="18"/>
        </w:rPr>
        <w:t>FF3</w:t>
      </w:r>
      <w:r>
        <w:rPr>
          <w:rFonts w:hint="eastAsia"/>
          <w:b/>
          <w:bCs/>
          <w:sz w:val="18"/>
          <w:szCs w:val="18"/>
        </w:rPr>
        <w:t>因子数据与股票月度超额收益（前5个日期）</w:t>
      </w:r>
    </w:p>
    <w:p w14:paraId="6B27FF5B" w14:textId="00AE87DD" w:rsidR="00203806" w:rsidRPr="00613882" w:rsidRDefault="00203806" w:rsidP="00203806">
      <w:pPr>
        <w:pBdr>
          <w:top w:val="single" w:sz="4" w:space="1" w:color="auto"/>
          <w:bottom w:val="single" w:sz="4" w:space="1" w:color="auto"/>
        </w:pBdr>
        <w:spacing w:before="80" w:after="80"/>
        <w:rPr>
          <w:b/>
          <w:bCs/>
        </w:rPr>
      </w:pPr>
      <w:r>
        <w:rPr>
          <w:rFonts w:hint="eastAsia"/>
          <w:b/>
          <w:bCs/>
        </w:rPr>
        <w:t>日期</w:t>
      </w:r>
      <w:r>
        <w:rPr>
          <w:b/>
          <w:bCs/>
        </w:rPr>
        <w:tab/>
      </w:r>
      <w:r>
        <w:rPr>
          <w:b/>
          <w:bCs/>
        </w:rPr>
        <w:tab/>
      </w:r>
      <w:r>
        <w:rPr>
          <w:rFonts w:hint="eastAsia"/>
          <w:b/>
          <w:bCs/>
        </w:rPr>
        <w:t>AMZN</w:t>
      </w:r>
      <w:r>
        <w:rPr>
          <w:b/>
          <w:bCs/>
        </w:rPr>
        <w:tab/>
      </w:r>
      <w:r>
        <w:rPr>
          <w:b/>
          <w:bCs/>
        </w:rPr>
        <w:tab/>
      </w:r>
      <w:r>
        <w:rPr>
          <w:rFonts w:hint="eastAsia"/>
          <w:b/>
          <w:bCs/>
        </w:rPr>
        <w:t>AAPL</w:t>
      </w:r>
      <w:r>
        <w:rPr>
          <w:b/>
          <w:bCs/>
        </w:rPr>
        <w:tab/>
      </w:r>
      <w:r>
        <w:rPr>
          <w:b/>
          <w:bCs/>
        </w:rPr>
        <w:tab/>
        <w:t xml:space="preserve">   </w:t>
      </w:r>
      <w:r>
        <w:rPr>
          <w:rFonts w:hint="eastAsia"/>
          <w:b/>
          <w:bCs/>
        </w:rPr>
        <w:t>M</w:t>
      </w:r>
      <w:r>
        <w:rPr>
          <w:b/>
          <w:bCs/>
        </w:rPr>
        <w:tab/>
        <w:t xml:space="preserve">   </w:t>
      </w:r>
      <w:r>
        <w:rPr>
          <w:b/>
          <w:bCs/>
        </w:rPr>
        <w:tab/>
        <w:t xml:space="preserve"> </w:t>
      </w:r>
      <w:r>
        <w:rPr>
          <w:rFonts w:hint="eastAsia"/>
          <w:b/>
          <w:bCs/>
        </w:rPr>
        <w:t>MKT</w:t>
      </w:r>
      <w:r>
        <w:rPr>
          <w:b/>
          <w:bCs/>
        </w:rPr>
        <w:t>-</w:t>
      </w:r>
      <w:r>
        <w:rPr>
          <w:rFonts w:hint="eastAsia"/>
          <w:b/>
          <w:bCs/>
        </w:rPr>
        <w:t>RF</w:t>
      </w:r>
      <w:r>
        <w:rPr>
          <w:b/>
          <w:bCs/>
        </w:rPr>
        <w:tab/>
        <w:t xml:space="preserve"> </w:t>
      </w:r>
      <w:r>
        <w:rPr>
          <w:b/>
          <w:bCs/>
        </w:rPr>
        <w:tab/>
      </w:r>
      <w:r>
        <w:rPr>
          <w:rFonts w:hint="eastAsia"/>
          <w:b/>
          <w:bCs/>
        </w:rPr>
        <w:t>SMB</w:t>
      </w:r>
      <w:r>
        <w:rPr>
          <w:b/>
          <w:bCs/>
        </w:rPr>
        <w:tab/>
      </w:r>
      <w:r>
        <w:rPr>
          <w:b/>
          <w:bCs/>
        </w:rPr>
        <w:tab/>
      </w:r>
      <w:r>
        <w:rPr>
          <w:b/>
          <w:bCs/>
        </w:rPr>
        <w:tab/>
        <w:t xml:space="preserve"> </w:t>
      </w:r>
      <w:r>
        <w:rPr>
          <w:rFonts w:hint="eastAsia"/>
          <w:b/>
          <w:bCs/>
        </w:rPr>
        <w:t>HML</w:t>
      </w:r>
    </w:p>
    <w:p w14:paraId="787C2B6F" w14:textId="52FB4459" w:rsidR="00203806" w:rsidRDefault="00203806" w:rsidP="00203806">
      <w:pPr>
        <w:spacing w:before="120"/>
      </w:pPr>
      <w:r>
        <w:t>2000-01</w:t>
      </w:r>
      <w:r>
        <w:tab/>
        <w:t>-0.1560</w:t>
      </w:r>
      <w:r>
        <w:tab/>
        <w:t>0.0050</w:t>
      </w:r>
      <w:r>
        <w:tab/>
      </w:r>
      <w:r>
        <w:tab/>
        <w:t>-0.1809</w:t>
      </w:r>
      <w:r>
        <w:tab/>
        <w:t xml:space="preserve"> -1.2041</w:t>
      </w:r>
      <w:r>
        <w:tab/>
      </w:r>
      <w:r>
        <w:tab/>
        <w:t>1</w:t>
      </w:r>
      <w:r>
        <w:rPr>
          <w:rFonts w:hint="eastAsia"/>
        </w:rPr>
        <w:t>.</w:t>
      </w:r>
      <w:r>
        <w:t>5476</w:t>
      </w:r>
      <w:r>
        <w:tab/>
      </w:r>
      <w:r>
        <w:tab/>
        <w:t>-0.4392</w:t>
      </w:r>
    </w:p>
    <w:p w14:paraId="4E9B3862" w14:textId="6701C540" w:rsidR="00203806" w:rsidRDefault="00203806" w:rsidP="00203806">
      <w:pPr>
        <w:spacing w:before="120"/>
      </w:pPr>
      <w:r>
        <w:rPr>
          <w:rFonts w:hint="eastAsia"/>
        </w:rPr>
        <w:t>2</w:t>
      </w:r>
      <w:r>
        <w:t>000-02</w:t>
      </w:r>
      <w:r>
        <w:tab/>
        <w:t>0.0625</w:t>
      </w:r>
      <w:r>
        <w:tab/>
      </w:r>
      <w:r>
        <w:tab/>
        <w:t>0.1005</w:t>
      </w:r>
      <w:r>
        <w:tab/>
      </w:r>
      <w:r>
        <w:tab/>
        <w:t>-0.1229</w:t>
      </w:r>
      <w:r>
        <w:tab/>
        <w:t xml:space="preserve"> 0.4579</w:t>
      </w:r>
      <w:r>
        <w:tab/>
      </w:r>
      <w:r>
        <w:tab/>
        <w:t>6.5703</w:t>
      </w:r>
      <w:r>
        <w:tab/>
      </w:r>
      <w:r>
        <w:tab/>
        <w:t>-3.2469</w:t>
      </w:r>
    </w:p>
    <w:p w14:paraId="33CEF992" w14:textId="49F91E56" w:rsidR="00203806" w:rsidRDefault="00203806" w:rsidP="00203806">
      <w:pPr>
        <w:spacing w:before="120"/>
      </w:pPr>
      <w:r>
        <w:rPr>
          <w:rFonts w:hint="eastAsia"/>
        </w:rPr>
        <w:t>2</w:t>
      </w:r>
      <w:r>
        <w:t>000-03</w:t>
      </w:r>
      <w:r>
        <w:tab/>
        <w:t>-0.0319</w:t>
      </w:r>
      <w:r>
        <w:tab/>
        <w:t>0.1801</w:t>
      </w:r>
      <w:r>
        <w:tab/>
      </w:r>
      <w:r>
        <w:tab/>
        <w:t>0.1469</w:t>
      </w:r>
      <w:r>
        <w:tab/>
      </w:r>
      <w:r>
        <w:tab/>
        <w:t xml:space="preserve"> 1.0927</w:t>
      </w:r>
      <w:r>
        <w:tab/>
        <w:t xml:space="preserve">   </w:t>
      </w:r>
      <w:r>
        <w:tab/>
        <w:t>-5.4980</w:t>
      </w:r>
      <w:r>
        <w:tab/>
        <w:t xml:space="preserve"> 2.6835</w:t>
      </w:r>
    </w:p>
    <w:p w14:paraId="26491415" w14:textId="56FA1F15" w:rsidR="00203806" w:rsidRDefault="00203806" w:rsidP="00203806">
      <w:pPr>
        <w:spacing w:before="120"/>
      </w:pPr>
      <w:r>
        <w:rPr>
          <w:rFonts w:hint="eastAsia"/>
        </w:rPr>
        <w:t>2</w:t>
      </w:r>
      <w:r>
        <w:t>000-04</w:t>
      </w:r>
      <w:r>
        <w:tab/>
        <w:t>-0.1809</w:t>
      </w:r>
      <w:r>
        <w:tab/>
        <w:t>-0.0911</w:t>
      </w:r>
      <w:r>
        <w:tab/>
        <w:t>-0.1999</w:t>
      </w:r>
      <w:r>
        <w:tab/>
        <w:t xml:space="preserve"> -1</w:t>
      </w:r>
      <w:r>
        <w:rPr>
          <w:rFonts w:hint="eastAsia"/>
        </w:rPr>
        <w:t>.</w:t>
      </w:r>
      <w:r>
        <w:t>5850</w:t>
      </w:r>
      <w:r>
        <w:tab/>
      </w:r>
      <w:r>
        <w:tab/>
        <w:t>-1.9362</w:t>
      </w:r>
      <w:r>
        <w:tab/>
        <w:t xml:space="preserve"> 2.0180</w:t>
      </w:r>
    </w:p>
    <w:p w14:paraId="5C942C63" w14:textId="5487562C" w:rsidR="00203806" w:rsidRPr="00B34A35" w:rsidRDefault="00203806" w:rsidP="00203806">
      <w:pPr>
        <w:pBdr>
          <w:bottom w:val="single" w:sz="4" w:space="1" w:color="auto"/>
        </w:pBdr>
        <w:spacing w:before="120"/>
      </w:pPr>
      <w:r>
        <w:rPr>
          <w:rFonts w:hint="eastAsia"/>
        </w:rPr>
        <w:t>2</w:t>
      </w:r>
      <w:r>
        <w:t>000-05</w:t>
      </w:r>
      <w:r>
        <w:tab/>
        <w:t>-0.1296</w:t>
      </w:r>
      <w:r>
        <w:tab/>
        <w:t>-0.3279</w:t>
      </w:r>
      <w:r>
        <w:tab/>
        <w:t>0.1247</w:t>
      </w:r>
      <w:r>
        <w:tab/>
      </w:r>
      <w:r>
        <w:tab/>
        <w:t xml:space="preserve"> -1.1233</w:t>
      </w:r>
      <w:r>
        <w:tab/>
      </w:r>
      <w:r>
        <w:tab/>
        <w:t>-1.9612</w:t>
      </w:r>
      <w:r>
        <w:tab/>
        <w:t xml:space="preserve"> 1.4143</w:t>
      </w:r>
    </w:p>
    <w:p w14:paraId="373FE6A2" w14:textId="3B77CC19" w:rsidR="004563B7" w:rsidRPr="00B34A35" w:rsidRDefault="004563B7" w:rsidP="00203806">
      <w:pPr>
        <w:spacing w:before="80" w:after="80"/>
        <w:jc w:val="center"/>
      </w:pPr>
    </w:p>
    <w:p w14:paraId="297F9E95" w14:textId="2A3F2171" w:rsidR="004563B7" w:rsidRPr="00B34A35" w:rsidRDefault="00000000" w:rsidP="000E108A">
      <w:pPr>
        <w:spacing w:before="80" w:after="80"/>
        <w:ind w:firstLine="480"/>
        <w:jc w:val="both"/>
      </w:pPr>
      <w:r>
        <w:t>此外，考虑到时间序列数据的自相关性和不可交换性，本研究严格按照时间顺序对数据集进行划分：前 80% 的时间段（2000 年至约 2020 年）作为训练集，用于模型的参数估计和超参数调优；后 20% 的时间段（约 2020 年至 2024 年）作为测试集，用于评估模型在未来未见数据上的预测性能和泛化能力。这样的划分方式能够更真实地模拟金融资产定价中“先训练、后预测”的实际应用场景，并避免信息泄露对实证结果的干扰。</w:t>
      </w:r>
    </w:p>
    <w:p w14:paraId="1FF389C8" w14:textId="77777777" w:rsidR="004563B7" w:rsidRPr="00B34A35" w:rsidRDefault="00000000" w:rsidP="000E108A">
      <w:pPr>
        <w:pStyle w:val="2"/>
        <w:rPr>
          <w:rFonts w:ascii="宋体" w:eastAsia="宋体" w:hAnsi="宋体"/>
        </w:rPr>
      </w:pPr>
      <w:r>
        <w:rPr>
          <w:rFonts w:ascii="宋体" w:eastAsia="宋体" w:hAnsi="宋体"/>
        </w:rPr>
        <w:t>4.2  统计指标与可视化</w:t>
      </w:r>
    </w:p>
    <w:p w14:paraId="1779C664" w14:textId="54A3D780" w:rsidR="00203806" w:rsidRDefault="00000000" w:rsidP="00203806">
      <w:pPr>
        <w:spacing w:before="80" w:after="80"/>
        <w:ind w:firstLine="480"/>
        <w:jc w:val="both"/>
      </w:pPr>
      <w:r>
        <w:t>在本次模拟研究中，我们采用了多种预测准确性指标来公平比较不同模型的表现。这些指标包括：决定系数 $R^2$、均方根误差（RMSE）、平均绝对误差（MAE）、平均绝对百分比误差（MAPE）、皮尔逊相关系数（Pearson）、斯皮尔曼等级相关系数（Spearman’s Rank）、方向准确率（DA）以及泰尔不确定系数（Theil’s U）。这些验证指标的定义和解释详见表6。</w:t>
      </w:r>
    </w:p>
    <w:p w14:paraId="1F6C201B" w14:textId="2C8F3F4A" w:rsidR="00203806" w:rsidRDefault="00203806" w:rsidP="00203806">
      <w:pPr>
        <w:spacing w:before="80" w:after="80"/>
        <w:ind w:firstLine="480"/>
        <w:jc w:val="both"/>
      </w:pPr>
      <w:r>
        <w:t>为便于比较不同模型的预测精度指标，我们采用了 Quan 和 Valdez(2018)[22]提出的热图验证方法。该方法通过重新缩放并使用颜色编码显示所有验证指标：深蓝色表示性能最优模型，深红色表示性能最差模型。中间色表示介于两者之间的性能，颜色越接近深蓝，表示模型越好；越接近深红，表示模型越差。需要注意的是，热图上显示的数值是验证指标的原始值，而非缩放后的值。</w:t>
      </w:r>
    </w:p>
    <w:p w14:paraId="4EBB4648" w14:textId="0E7BC20B" w:rsidR="00203806" w:rsidRDefault="00203806" w:rsidP="00203806">
      <w:pPr>
        <w:spacing w:before="80" w:after="80"/>
        <w:ind w:firstLine="480"/>
        <w:jc w:val="both"/>
      </w:pPr>
      <w:r>
        <w:t>为更直观地比较不同模型在多维度性能指标下的表现，本研究绘制了基于标准化评分的雷达图。雷达图的每一条轴线均对应一个性能评价指标（对应表6），各模型的表现以封闭曲线的形式呈现。距离中心越远的点表示该模型在对应指标上的得分越高，而曲线的整体面积与外扩程度则反映模型的综合性能。因此，通过观察曲线的形状、覆盖范围以及与外圈的接近程度，可以直观识别模型在各指标之间的相对优势和潜在不足。</w:t>
      </w:r>
    </w:p>
    <w:p w14:paraId="41171C68" w14:textId="4482007D" w:rsidR="004563B7" w:rsidRDefault="00203806" w:rsidP="00203806">
      <w:pPr>
        <w:spacing w:before="80" w:after="80"/>
        <w:ind w:firstLine="480"/>
        <w:jc w:val="both"/>
      </w:pPr>
      <w:r>
        <w:t>为了进一步考察不同模型在动态市场条件下的预测表现，本研究绘制了模型预测值与实际超额收益的时间序列对比图。该图将时间作为横轴，将实际收益与各模型的预测收益同时呈现于同一坐标系中，使模型的动态响应、趋势捕捉能力以及在市场波动阶段的适应性得以直观展示。从图形结构上看，时间序列图能够揭示模型在收益上升或下降阶段的同步性、预测曲线与真实走势之间的偏离程度，以及模型在剧烈波动时期的误差累积情况。可通过观察预测曲线与实际曲线之间的贴合程度、在局部极值处的反应速度，来判断模型是否能够捕捉趋势变化、结构性转折及短期噪声的影响。</w:t>
      </w:r>
    </w:p>
    <w:p w14:paraId="6EF26B2B" w14:textId="77777777" w:rsidR="008852FD" w:rsidRPr="00B34A35" w:rsidRDefault="008852FD" w:rsidP="008852FD">
      <w:pPr>
        <w:spacing w:before="80"/>
      </w:pPr>
    </w:p>
    <w:p w14:paraId="65063480" w14:textId="0A0C6978" w:rsidR="008852FD" w:rsidRDefault="008852FD" w:rsidP="008852FD">
      <w:pPr>
        <w:spacing w:before="80" w:after="80"/>
        <w:jc w:val="center"/>
        <w:rPr>
          <w:b/>
          <w:bCs/>
          <w:sz w:val="18"/>
          <w:szCs w:val="18"/>
        </w:rPr>
      </w:pPr>
      <w:r>
        <w:rPr>
          <w:b/>
          <w:bCs/>
          <w:sz w:val="18"/>
          <w:szCs w:val="18"/>
        </w:rPr>
        <w:t xml:space="preserve">表6  </w:t>
      </w:r>
      <w:r>
        <w:rPr>
          <w:rFonts w:hint="eastAsia"/>
          <w:b/>
          <w:bCs/>
          <w:sz w:val="18"/>
          <w:szCs w:val="18"/>
        </w:rPr>
        <w:t>验证指标列表</w:t>
      </w:r>
    </w:p>
    <w:p w14:paraId="3A18F149" w14:textId="6F60150E" w:rsidR="008852FD" w:rsidRPr="00613882" w:rsidRDefault="008852FD" w:rsidP="008852FD">
      <w:pPr>
        <w:pBdr>
          <w:top w:val="single" w:sz="4" w:space="1" w:color="auto"/>
          <w:bottom w:val="single" w:sz="4" w:space="1" w:color="auto"/>
        </w:pBdr>
        <w:spacing w:before="80" w:after="80"/>
        <w:rPr>
          <w:b/>
          <w:bCs/>
        </w:rPr>
      </w:pPr>
      <w:r>
        <w:rPr>
          <w:rFonts w:hint="eastAsia"/>
          <w:b/>
          <w:bCs/>
        </w:rPr>
        <w:lastRenderedPageBreak/>
        <w:t>日期</w:t>
      </w:r>
      <w:r>
        <w:rPr>
          <w:b/>
          <w:bCs/>
        </w:rPr>
        <w:tab/>
      </w:r>
      <w:r>
        <w:rPr>
          <w:b/>
          <w:bCs/>
        </w:rPr>
        <w:tab/>
      </w:r>
      <w:r>
        <w:rPr>
          <w:b/>
          <w:bCs/>
        </w:rPr>
        <w:tab/>
      </w:r>
      <w:r>
        <w:rPr>
          <w:b/>
          <w:bCs/>
        </w:rPr>
        <w:tab/>
      </w:r>
      <w:r>
        <w:rPr>
          <w:b/>
          <w:bCs/>
        </w:rPr>
        <w:tab/>
      </w:r>
      <w:r>
        <w:rPr>
          <w:b/>
          <w:bCs/>
        </w:rPr>
        <w:tab/>
      </w:r>
      <w:r>
        <w:rPr>
          <w:rFonts w:hint="eastAsia"/>
          <w:b/>
          <w:bCs/>
        </w:rPr>
        <w:t>描述</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rFonts w:hint="eastAsia"/>
          <w:b/>
          <w:bCs/>
        </w:rPr>
        <w:t>解释</w:t>
      </w:r>
    </w:p>
    <w:p w14:paraId="4FF2A4F7" w14:textId="473E579A" w:rsidR="008852FD" w:rsidRDefault="008852FD" w:rsidP="008852FD">
      <w:pPr>
        <w:spacing w:before="120"/>
      </w:pPr>
      <w:r>
        <w:rPr>
          <w:rFonts w:hint="eastAsia"/>
        </w:rPr>
        <w:t>决定系数</w:t>
      </w:r>
      <w:r>
        <w:tab/>
      </w:r>
      <w:r>
        <w:tab/>
      </w:r>
      <w:r>
        <w:tab/>
      </w:r>
      <w:r>
        <w:tab/>
      </w:r>
      <w:r>
        <w:tab/>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m:t>
                            </m:r>
                          </m:sub>
                        </m:sSub>
                      </m:e>
                    </m:nary>
                    <m:r>
                      <w:rPr>
                        <w:rFonts w:ascii="Cambria Math" w:hAnsi="Cambria Math"/>
                      </w:rPr>
                      <m:t>)</m:t>
                    </m:r>
                  </m:e>
                  <m:sup>
                    <m:r>
                      <w:rPr>
                        <w:rFonts w:ascii="Cambria Math" w:hAnsi="Cambria Math"/>
                      </w:rPr>
                      <m:t>2</m:t>
                    </m:r>
                  </m:sup>
                </m:sSup>
              </m:e>
            </m:nary>
          </m:den>
        </m:f>
      </m:oMath>
      <w:r>
        <w:tab/>
      </w:r>
      <w:r>
        <w:tab/>
      </w:r>
      <w:r>
        <w:tab/>
      </w:r>
      <w:r>
        <w:tab/>
      </w:r>
      <w:r>
        <w:tab/>
      </w:r>
      <w:r>
        <w:rPr>
          <w:rFonts w:hint="eastAsia"/>
        </w:rPr>
        <w:t>高的</w:t>
      </w:r>
      <m:oMath>
        <m:r>
          <w:rPr>
            <w:rFonts w:ascii="Cambria Math" w:hAnsi="Cambria Math"/>
          </w:rPr>
          <m:t xml:space="preserve"> </m:t>
        </m:r>
        <m:sSup>
          <m:sSupPr>
            <m:ctrlPr>
              <w:rPr>
                <w:rFonts w:ascii="Cambria Math" w:hAnsi="Cambria Math"/>
                <w:i/>
              </w:rPr>
            </m:ctrlPr>
          </m:sSupPr>
          <m:e>
            <m:r>
              <w:rPr>
                <w:rFonts w:ascii="Cambria Math" w:hAnsi="Cambria Math" w:hint="eastAsia"/>
              </w:rPr>
              <m:t>R</m:t>
            </m:r>
          </m:e>
          <m:sup>
            <m:r>
              <w:rPr>
                <w:rFonts w:ascii="Cambria Math" w:hAnsi="Cambria Math"/>
              </w:rPr>
              <m:t>2</m:t>
            </m:r>
          </m:sup>
        </m:sSup>
        <m:r>
          <w:rPr>
            <w:rFonts w:ascii="Cambria Math" w:hAnsi="Cambria Math"/>
          </w:rPr>
          <m:t xml:space="preserve"> </m:t>
        </m:r>
      </m:oMath>
      <w:r>
        <w:rPr>
          <w:rFonts w:hint="eastAsia"/>
        </w:rPr>
        <w:t>更好</w:t>
      </w:r>
    </w:p>
    <w:p w14:paraId="17C9A4B7" w14:textId="1F67E2B0" w:rsidR="008852FD" w:rsidRDefault="008852FD" w:rsidP="008852FD">
      <w:pPr>
        <w:spacing w:before="120"/>
      </w:pPr>
      <w:r>
        <w:rPr>
          <w:rFonts w:hint="eastAsia"/>
        </w:rPr>
        <w:t>均方根误差</w:t>
      </w:r>
      <w:r>
        <w:tab/>
      </w:r>
      <w:r>
        <w:tab/>
      </w:r>
      <w:r>
        <w:tab/>
      </w:r>
      <w:r>
        <w:tab/>
      </w:r>
      <w:r>
        <w:tab/>
      </w:r>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e>
        </m:rad>
      </m:oMath>
      <w:r>
        <w:tab/>
      </w:r>
      <w:r>
        <w:tab/>
      </w:r>
      <w:r>
        <w:tab/>
      </w:r>
      <w:r>
        <w:tab/>
      </w:r>
      <w:r>
        <w:tab/>
      </w:r>
      <w:r>
        <w:rPr>
          <w:rFonts w:hint="eastAsia"/>
        </w:rPr>
        <w:t>低的</w:t>
      </w:r>
      <m:oMath>
        <m:r>
          <w:rPr>
            <w:rFonts w:ascii="Cambria Math" w:hAnsi="Cambria Math"/>
          </w:rPr>
          <m:t xml:space="preserve"> RMSE </m:t>
        </m:r>
      </m:oMath>
      <w:r>
        <w:rPr>
          <w:rFonts w:hint="eastAsia"/>
        </w:rPr>
        <w:t>更好</w:t>
      </w:r>
    </w:p>
    <w:p w14:paraId="2EDCD8C0" w14:textId="2A922F0B" w:rsidR="008852FD" w:rsidRDefault="008852FD" w:rsidP="008852FD">
      <w:pPr>
        <w:spacing w:before="120"/>
      </w:pPr>
      <w:r>
        <w:rPr>
          <w:rFonts w:hint="eastAsia"/>
        </w:rPr>
        <w:t>平均绝对误差</w:t>
      </w:r>
      <w:r>
        <w:tab/>
      </w:r>
      <w:r>
        <w:tab/>
      </w:r>
      <w:r>
        <w:tab/>
      </w:r>
      <w:r>
        <w:tab/>
      </w:r>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w:r>
        <w:tab/>
      </w:r>
      <w:r>
        <w:tab/>
      </w:r>
      <w:r>
        <w:tab/>
      </w:r>
      <w:r>
        <w:tab/>
      </w:r>
      <w:r>
        <w:tab/>
      </w:r>
      <w:r>
        <w:tab/>
      </w:r>
      <w:r>
        <w:rPr>
          <w:rFonts w:hint="eastAsia"/>
        </w:rPr>
        <w:t>低的</w:t>
      </w:r>
      <m:oMath>
        <m:r>
          <w:rPr>
            <w:rFonts w:ascii="Cambria Math" w:hAnsi="Cambria Math"/>
          </w:rPr>
          <m:t xml:space="preserve"> MAE </m:t>
        </m:r>
      </m:oMath>
      <w:r>
        <w:rPr>
          <w:rFonts w:hint="eastAsia"/>
        </w:rPr>
        <w:t>更好</w:t>
      </w:r>
    </w:p>
    <w:p w14:paraId="56394337" w14:textId="7B7DEA32" w:rsidR="008852FD" w:rsidRPr="008852FD" w:rsidRDefault="008852FD" w:rsidP="008852FD">
      <w:pPr>
        <w:spacing w:before="120"/>
        <w:rPr>
          <w:i/>
        </w:rPr>
      </w:pPr>
      <w:r>
        <w:rPr>
          <w:rFonts w:hint="eastAsia"/>
        </w:rPr>
        <w:t>平均绝对百分比误差</w:t>
      </w:r>
      <w:r>
        <w:tab/>
      </w:r>
      <w:r>
        <w:tab/>
      </w:r>
      <m:oMath>
        <m:r>
          <w:rPr>
            <w:rFonts w:ascii="Cambria Math" w:hAnsi="Cambria Math" w:hint="eastAsia"/>
          </w:rPr>
          <m:t>MAPE</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m:t>
                        </m:r>
                      </m:sub>
                    </m:sSub>
                  </m:den>
                </m:f>
              </m:e>
            </m:d>
          </m:e>
        </m:nary>
      </m:oMath>
      <w:r>
        <w:tab/>
      </w:r>
      <w:r>
        <w:tab/>
      </w:r>
      <w:r>
        <w:tab/>
      </w:r>
      <w:r>
        <w:tab/>
      </w:r>
      <w:r>
        <w:tab/>
      </w:r>
      <w:r>
        <w:tab/>
      </w:r>
      <w:r>
        <w:rPr>
          <w:rFonts w:hint="eastAsia"/>
        </w:rPr>
        <w:t>低的</w:t>
      </w:r>
      <m:oMath>
        <m:r>
          <w:rPr>
            <w:rFonts w:ascii="Cambria Math" w:hAnsi="Cambria Math"/>
          </w:rPr>
          <m:t xml:space="preserve"> MAPE </m:t>
        </m:r>
      </m:oMath>
      <w:r>
        <w:rPr>
          <w:rFonts w:hint="eastAsia"/>
        </w:rPr>
        <w:t>更好</w:t>
      </w:r>
    </w:p>
    <w:p w14:paraId="1B21A833" w14:textId="5B74AD2E" w:rsidR="008852FD" w:rsidRDefault="008852FD" w:rsidP="008852FD">
      <w:pPr>
        <w:spacing w:before="120"/>
      </w:pPr>
      <w:r>
        <w:rPr>
          <w:rFonts w:hint="eastAsia"/>
        </w:rPr>
        <w:t>皮尔逊相关系数</w:t>
      </w:r>
      <w:r>
        <w:tab/>
      </w:r>
      <w:r>
        <w:tab/>
      </w:r>
      <w:r>
        <w:tab/>
      </w:r>
      <m:oMath>
        <m:r>
          <w:rPr>
            <w:rFonts w:ascii="Cambria Math" w:hAnsi="Cambria Math"/>
          </w:rPr>
          <m:t>ρ=</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e>
                </m:d>
              </m:e>
            </m:nary>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acc>
                      <m:accPr>
                        <m:ctrlPr>
                          <w:rPr>
                            <w:rFonts w:ascii="Cambria Math" w:hAnsi="Cambria Math"/>
                            <w:i/>
                          </w:rPr>
                        </m:ctrlPr>
                      </m:accPr>
                      <m:e>
                        <m:r>
                          <w:rPr>
                            <w:rFonts w:ascii="Cambria Math" w:hAnsi="Cambria Math"/>
                          </w:rPr>
                          <m:t>y</m:t>
                        </m:r>
                      </m:e>
                    </m:acc>
                  </m:sub>
                </m:sSub>
              </m:e>
            </m:d>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e>
                        </m:d>
                      </m:e>
                      <m:sup>
                        <m:r>
                          <w:rPr>
                            <w:rFonts w:ascii="Cambria Math" w:hAnsi="Cambria Math"/>
                          </w:rPr>
                          <m:t>2</m:t>
                        </m:r>
                      </m:sup>
                    </m:sSup>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acc>
                                  <m:accPr>
                                    <m:ctrlPr>
                                      <w:rPr>
                                        <w:rFonts w:ascii="Cambria Math" w:hAnsi="Cambria Math"/>
                                        <w:i/>
                                      </w:rPr>
                                    </m:ctrlPr>
                                  </m:accPr>
                                  <m:e>
                                    <m:r>
                                      <w:rPr>
                                        <w:rFonts w:ascii="Cambria Math" w:hAnsi="Cambria Math"/>
                                      </w:rPr>
                                      <m:t>y</m:t>
                                    </m:r>
                                  </m:e>
                                </m:acc>
                              </m:sub>
                            </m:sSub>
                            <m:r>
                              <w:rPr>
                                <w:rFonts w:ascii="Cambria Math" w:hAnsi="Cambria Math"/>
                              </w:rPr>
                              <m:t>)</m:t>
                            </m:r>
                          </m:e>
                          <m:sup>
                            <m:r>
                              <w:rPr>
                                <w:rFonts w:ascii="Cambria Math" w:hAnsi="Cambria Math"/>
                              </w:rPr>
                              <m:t>2</m:t>
                            </m:r>
                          </m:sup>
                        </m:sSup>
                      </m:e>
                    </m:nary>
                  </m:e>
                </m:nary>
              </m:e>
            </m:rad>
          </m:den>
        </m:f>
      </m:oMath>
      <w:r>
        <w:tab/>
      </w:r>
      <w:r>
        <w:tab/>
      </w:r>
      <w:r>
        <w:tab/>
      </w:r>
      <w:r>
        <w:tab/>
      </w:r>
      <w:r>
        <w:tab/>
      </w:r>
      <w:r>
        <w:rPr>
          <w:rFonts w:hint="eastAsia"/>
        </w:rPr>
        <w:t>高的</w:t>
      </w:r>
      <m:oMath>
        <m:r>
          <w:rPr>
            <w:rFonts w:ascii="Cambria Math" w:hAnsi="Cambria Math"/>
          </w:rPr>
          <m:t xml:space="preserve"> ρ </m:t>
        </m:r>
      </m:oMath>
      <w:r>
        <w:rPr>
          <w:rFonts w:hint="eastAsia"/>
        </w:rPr>
        <w:t>更好</w:t>
      </w:r>
    </w:p>
    <w:p w14:paraId="2AAF7EAF" w14:textId="62BC71A8" w:rsidR="008852FD" w:rsidRDefault="008852FD" w:rsidP="008852FD">
      <w:pPr>
        <w:spacing w:before="120"/>
      </w:pPr>
      <w:r>
        <w:t>斯皮尔曼等级</w:t>
      </w:r>
      <w:r>
        <w:tab/>
      </w:r>
      <w:r>
        <w:tab/>
      </w:r>
      <w:r>
        <w:tab/>
      </w:r>
      <w:r>
        <w:tab/>
      </w:r>
      <m:oMath>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=ρ(rank</m:t>
        </m:r>
        <m:d>
          <m:dPr>
            <m:ctrlPr>
              <w:rPr>
                <w:rFonts w:ascii="Cambria Math" w:hAnsi="Cambria Math"/>
                <w:i/>
              </w:rPr>
            </m:ctrlPr>
          </m:dPr>
          <m:e>
            <m:r>
              <w:rPr>
                <w:rFonts w:ascii="Cambria Math" w:hAnsi="Cambria Math"/>
              </w:rPr>
              <m:t>y</m:t>
            </m:r>
          </m:e>
        </m:d>
        <m:r>
          <w:rPr>
            <w:rFonts w:ascii="Cambria Math" w:hAnsi="Cambria Math"/>
          </w:rPr>
          <m:t>, rank(</m:t>
        </m:r>
        <m:acc>
          <m:accPr>
            <m:ctrlPr>
              <w:rPr>
                <w:rFonts w:ascii="Cambria Math" w:hAnsi="Cambria Math"/>
                <w:i/>
              </w:rPr>
            </m:ctrlPr>
          </m:accPr>
          <m:e>
            <m:r>
              <w:rPr>
                <w:rFonts w:ascii="Cambria Math" w:hAnsi="Cambria Math"/>
              </w:rPr>
              <m:t>y</m:t>
            </m:r>
          </m:e>
        </m:acc>
        <m:r>
          <w:rPr>
            <w:rFonts w:ascii="Cambria Math" w:hAnsi="Cambria Math"/>
          </w:rPr>
          <m:t>))</m:t>
        </m:r>
      </m:oMath>
      <w:r>
        <w:tab/>
      </w:r>
      <w:r>
        <w:tab/>
      </w:r>
      <w:r>
        <w:tab/>
      </w:r>
      <w:r>
        <w:tab/>
      </w:r>
      <w:r>
        <w:tab/>
      </w:r>
      <w:r>
        <w:rPr>
          <w:rFonts w:hint="eastAsia"/>
        </w:rPr>
        <w:t>高的</w:t>
      </w:r>
      <m:oMath>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 xml:space="preserve"> </m:t>
        </m:r>
      </m:oMath>
      <w:r>
        <w:rPr>
          <w:rFonts w:hint="eastAsia"/>
        </w:rPr>
        <w:t>更好</w:t>
      </w:r>
    </w:p>
    <w:p w14:paraId="299BC915" w14:textId="31C1E13E" w:rsidR="008852FD" w:rsidRDefault="008852FD" w:rsidP="008852FD">
      <w:pPr>
        <w:spacing w:before="120"/>
      </w:pPr>
      <w:r>
        <w:rPr>
          <w:rFonts w:hint="eastAsia"/>
        </w:rPr>
        <w:t>方向准确率</w:t>
      </w:r>
      <w:r>
        <w:tab/>
      </w:r>
      <w:r>
        <w:tab/>
      </w:r>
      <w:r>
        <w:tab/>
      </w:r>
      <w:r>
        <w:tab/>
      </w:r>
      <w:r>
        <w:tab/>
      </w:r>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1</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i-1</m:t>
                    </m:r>
                  </m:sub>
                </m:sSub>
                <m:r>
                  <w:rPr>
                    <w:rFonts w:ascii="Cambria Math" w:hAnsi="Cambria Math"/>
                  </w:rPr>
                  <m:t>)&gt;0</m:t>
                </m:r>
              </m:e>
            </m:d>
          </m:e>
        </m:nary>
      </m:oMath>
      <w:r>
        <w:tab/>
      </w:r>
      <w:r>
        <w:rPr>
          <w:rFonts w:hint="eastAsia"/>
        </w:rPr>
        <w:t>高的</w:t>
      </w:r>
      <m:oMath>
        <m:r>
          <w:rPr>
            <w:rFonts w:ascii="Cambria Math" w:hAnsi="Cambria Math"/>
          </w:rPr>
          <m:t xml:space="preserve"> </m:t>
        </m:r>
        <m:r>
          <w:rPr>
            <w:rFonts w:ascii="Cambria Math" w:hAnsi="Cambria Math" w:hint="eastAsia"/>
          </w:rPr>
          <m:t>DA</m:t>
        </m:r>
        <m:r>
          <w:rPr>
            <w:rFonts w:ascii="Cambria Math" w:hAnsi="Cambria Math"/>
          </w:rPr>
          <m:t xml:space="preserve"> </m:t>
        </m:r>
      </m:oMath>
      <w:r>
        <w:rPr>
          <w:rFonts w:hint="eastAsia"/>
        </w:rPr>
        <w:t>更好</w:t>
      </w:r>
    </w:p>
    <w:p w14:paraId="587DE55F" w14:textId="75EACABB" w:rsidR="008852FD" w:rsidRPr="00E73B77" w:rsidRDefault="008852FD" w:rsidP="008852FD">
      <w:pPr>
        <w:pBdr>
          <w:bottom w:val="single" w:sz="4" w:space="1" w:color="auto"/>
        </w:pBdr>
        <w:spacing w:before="120"/>
        <w:rPr>
          <w:i/>
        </w:rPr>
      </w:pPr>
      <w:r>
        <w:t>泰尔不确定系数</w:t>
      </w:r>
      <w:r>
        <w:tab/>
      </w:r>
      <w:r>
        <w:tab/>
      </w:r>
      <w:r>
        <w:tab/>
      </w:r>
      <m:oMath>
        <m:r>
          <w:rPr>
            <w:rFonts w:ascii="Cambria Math" w:hAnsi="Cambria Math"/>
          </w:rPr>
          <m:t>U=</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num>
              <m:den>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e>
                </m:nary>
              </m:den>
            </m:f>
          </m:e>
        </m:rad>
      </m:oMath>
      <w:r>
        <w:tab/>
      </w:r>
      <w:r>
        <w:tab/>
      </w:r>
      <w:r>
        <w:tab/>
      </w:r>
      <w:r>
        <w:tab/>
      </w:r>
      <w:r>
        <w:tab/>
      </w:r>
      <w:r>
        <w:tab/>
      </w:r>
      <w:r>
        <w:tab/>
      </w:r>
      <w:r>
        <w:rPr>
          <w:rFonts w:hint="eastAsia"/>
        </w:rPr>
        <w:t>低的</w:t>
      </w:r>
      <m:oMath>
        <m:r>
          <w:rPr>
            <w:rFonts w:ascii="Cambria Math" w:hAnsi="Cambria Math"/>
          </w:rPr>
          <m:t xml:space="preserve"> U </m:t>
        </m:r>
      </m:oMath>
      <w:r>
        <w:rPr>
          <w:rFonts w:hint="eastAsia"/>
        </w:rPr>
        <w:t>更好</w:t>
      </w:r>
    </w:p>
    <w:p w14:paraId="50CD4C3C" w14:textId="77777777" w:rsidR="008852FD" w:rsidRPr="00B34A35" w:rsidRDefault="008852FD" w:rsidP="008852FD">
      <w:pPr>
        <w:spacing w:before="80" w:after="80"/>
        <w:jc w:val="both"/>
      </w:pPr>
    </w:p>
    <w:p w14:paraId="2EA98B10" w14:textId="77777777" w:rsidR="004563B7" w:rsidRPr="00B34A35" w:rsidRDefault="00000000" w:rsidP="000E108A">
      <w:pPr>
        <w:pStyle w:val="2"/>
        <w:rPr>
          <w:rFonts w:ascii="宋体" w:eastAsia="宋体" w:hAnsi="宋体"/>
        </w:rPr>
      </w:pPr>
      <w:r>
        <w:rPr>
          <w:rFonts w:ascii="宋体" w:eastAsia="宋体" w:hAnsi="宋体"/>
        </w:rPr>
        <w:t>4.3  预测性能与稳健性</w:t>
      </w:r>
    </w:p>
    <w:p w14:paraId="3948B104" w14:textId="262AFD3E" w:rsidR="004563B7" w:rsidRDefault="00E73B77" w:rsidP="000E108A">
      <w:pPr>
        <w:spacing w:before="80" w:after="80"/>
        <w:ind w:firstLine="480"/>
        <w:jc w:val="both"/>
      </w:pPr>
      <w:r>
        <w:t>从误差结构分析可以发现，传统 OLS 模型在三只股票上的预测性能整体较弱，不仅在 RMSE、MAE 等尺度相关误差指标上显著劣于其他模型，在部分样本（如 AMZN）中甚至出现负的 R² 值，表明其预测结果相较于简单基准模型并未提供有效的信息增量。这一结果说明，在超额收益预测问题中，基于平方误差最小化的线性回归框架难以刻画金融时间序列中普遍存在的波动聚集、厚尾分布与结构性非线性特征，从而在整体泛化性能上表现受限。</w:t>
      </w:r>
    </w:p>
    <w:p w14:paraId="4E3EE9A9" w14:textId="77777777" w:rsidR="00D46CFD" w:rsidRDefault="00D46CFD" w:rsidP="00D46CFD">
      <w:pPr>
        <w:spacing w:before="80" w:after="80"/>
        <w:ind w:firstLine="420"/>
        <w:jc w:val="both"/>
      </w:pPr>
      <w:r>
        <w:t>在此基础上，引入稳健损失函数的改进模型在整体表现上相较 OLS 均呈现出一定程度的提升。从热力图与雷达图结果可以看出，Huber 损失与 Quantile 损失在统计指标上普遍优于 OLS，显示其在处理极端收益值与非对称误差分布方面具有更强的鲁棒性。在时间序列拟合中，替换损失后的模型也展现出更贴近真实收益路径的特征，显示出较强的抗噪能力与稳定性。然而，从整体幅度来看，仅通过替换损失函数所带来的性能提升仍然是有限的。模型在剧烈波动与局部极值处的偏差仍然较大，且调整速度仍然滞后。这一结果表明，</w:t>
      </w:r>
      <w:proofErr w:type="spellStart"/>
      <w:r>
        <w:t>Fama</w:t>
      </w:r>
      <w:proofErr w:type="spellEnd"/>
      <w:r>
        <w:t>-French 因子模型及其线性扩展在结构层面上仍然存在固有限制，其对股票超额收益的解释力受到模型设定的约束，难以充分捕捉收益序列中强烈的时间依赖性与动态演化特征。</w:t>
      </w:r>
    </w:p>
    <w:p w14:paraId="046B57AF" w14:textId="7427E678" w:rsidR="00857E40" w:rsidRPr="00D46CFD" w:rsidRDefault="00D46CFD" w:rsidP="00D46CFD">
      <w:pPr>
        <w:spacing w:before="80" w:after="80"/>
        <w:ind w:firstLine="420"/>
        <w:jc w:val="both"/>
        <w:rPr>
          <w:rFonts w:hint="eastAsia"/>
        </w:rPr>
      </w:pPr>
      <w:r>
        <w:t>进一步地，广义加性模型（GAM）通过引入非线性平滑函数在一定程度上缓解了因子—收益关系的函数形式错设问题，其整体表现优于传统 OLS 模型。然而，其对预测性能的改进依然存在明显局限。根本原因在于，GAM 的非线性扩展仍建立在静态条件均值建模框架之上，即模型关注的是给定当期因子信息下收益的非线性函数关系，而未能显式刻画收益序列的时间依赖结构。在股票超额收益预测中，误差的主要来源往往并非因子函数形</w:t>
      </w:r>
      <w:r>
        <w:lastRenderedPageBreak/>
        <w:t>式的错设，而是对市场状态转移与动态演化过程的忽略。即使 GAM 能够在理论上降低系统性函数偏差，其仍难以缓解由未建模时间结构所导致的滞后响应、振幅压缩与方向判断不稳定等问题。因此，实证结果显示，GAM 虽较 OLS 有所改进，但在整体预测能力上仍显著落后于显式时间序列模型。</w:t>
      </w:r>
    </w:p>
    <w:p w14:paraId="0FA7F8B8" w14:textId="75C9ADEF" w:rsidR="004568D2" w:rsidRDefault="00857E40" w:rsidP="00857E40">
      <w:pPr>
        <w:spacing w:before="80" w:after="80"/>
        <w:jc w:val="center"/>
      </w:pPr>
      <w:r>
        <w:rPr>
          <w:noProof/>
        </w:rPr>
        <w:drawing>
          <wp:inline distT="0" distB="0" distL="0" distR="0" wp14:anchorId="5522AE4C" wp14:editId="476CC42A">
            <wp:extent cx="5220000" cy="3600000"/>
            <wp:effectExtent l="0" t="0" r="0" b="0"/>
            <wp:docPr id="1289587120" name="图片 4" descr="图表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587120" name="图片 4" descr="图表  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5220000" cy="3600000"/>
                    </a:xfrm>
                    <a:prstGeom prst="rect">
                      <a:avLst/>
                    </a:prstGeom>
                  </pic:spPr>
                </pic:pic>
              </a:graphicData>
            </a:graphic>
          </wp:inline>
        </w:drawing>
      </w:r>
    </w:p>
    <w:p w14:paraId="4BDC8EC4" w14:textId="300D86A3" w:rsidR="00857E40" w:rsidRPr="00857E40" w:rsidRDefault="00857E40" w:rsidP="00857E40">
      <w:pPr>
        <w:spacing w:before="80" w:after="80"/>
        <w:jc w:val="center"/>
        <w:rPr>
          <w:sz w:val="18"/>
          <w:szCs w:val="18"/>
        </w:rPr>
      </w:pPr>
      <w:r>
        <w:rPr>
          <w:b/>
          <w:bCs/>
          <w:sz w:val="18"/>
          <w:szCs w:val="18"/>
        </w:rPr>
        <w:t>图3  A</w:t>
      </w:r>
      <w:r>
        <w:rPr>
          <w:rFonts w:hint="eastAsia"/>
          <w:b/>
          <w:bCs/>
          <w:sz w:val="18"/>
          <w:szCs w:val="18"/>
        </w:rPr>
        <w:t>MZN</w:t>
      </w:r>
      <w:r>
        <w:rPr>
          <w:b/>
          <w:bCs/>
          <w:sz w:val="18"/>
          <w:szCs w:val="18"/>
        </w:rPr>
        <w:t xml:space="preserve"> </w:t>
      </w:r>
      <w:r>
        <w:rPr>
          <w:rFonts w:hint="eastAsia"/>
          <w:b/>
          <w:bCs/>
          <w:sz w:val="18"/>
          <w:szCs w:val="18"/>
        </w:rPr>
        <w:t>各模型热图</w:t>
      </w:r>
    </w:p>
    <w:p w14:paraId="4996A743" w14:textId="672C73C7" w:rsidR="004568D2" w:rsidRDefault="00857E40" w:rsidP="00857E40">
      <w:pPr>
        <w:spacing w:before="80" w:after="80"/>
        <w:jc w:val="center"/>
      </w:pPr>
      <w:r>
        <w:rPr>
          <w:noProof/>
        </w:rPr>
        <w:drawing>
          <wp:inline distT="0" distB="0" distL="0" distR="0" wp14:anchorId="2F62754E" wp14:editId="0019313D">
            <wp:extent cx="5220000" cy="3600000"/>
            <wp:effectExtent l="0" t="0" r="0" b="0"/>
            <wp:docPr id="1210857142" name="图片 5" descr="图表, 树状图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0857142" name="图片 5" descr="图表, 树状图  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5220000" cy="3600000"/>
                    </a:xfrm>
                    <a:prstGeom prst="rect">
                      <a:avLst/>
                    </a:prstGeom>
                  </pic:spPr>
                </pic:pic>
              </a:graphicData>
            </a:graphic>
          </wp:inline>
        </w:drawing>
      </w:r>
    </w:p>
    <w:p w14:paraId="2B1CE630" w14:textId="3365C9C0" w:rsidR="00857E40" w:rsidRPr="002C7484" w:rsidRDefault="00857E40" w:rsidP="00857E40">
      <w:pPr>
        <w:spacing w:before="80" w:after="80"/>
        <w:jc w:val="center"/>
        <w:rPr>
          <w:sz w:val="18"/>
          <w:szCs w:val="18"/>
        </w:rPr>
      </w:pPr>
      <w:r>
        <w:rPr>
          <w:b/>
          <w:bCs/>
          <w:sz w:val="18"/>
          <w:szCs w:val="18"/>
        </w:rPr>
        <w:t xml:space="preserve">图4  AAPL </w:t>
      </w:r>
      <w:r>
        <w:rPr>
          <w:rFonts w:hint="eastAsia"/>
          <w:b/>
          <w:bCs/>
          <w:sz w:val="18"/>
          <w:szCs w:val="18"/>
        </w:rPr>
        <w:t>各模型热图</w:t>
      </w:r>
    </w:p>
    <w:p w14:paraId="747CCA9A" w14:textId="2F067EE6" w:rsidR="004568D2" w:rsidRDefault="00857E40" w:rsidP="00857E40">
      <w:pPr>
        <w:spacing w:before="80" w:after="80"/>
        <w:jc w:val="center"/>
      </w:pPr>
      <w:r>
        <w:rPr>
          <w:noProof/>
        </w:rPr>
        <w:lastRenderedPageBreak/>
        <w:drawing>
          <wp:inline distT="0" distB="0" distL="0" distR="0" wp14:anchorId="273F130D" wp14:editId="155E3D8B">
            <wp:extent cx="5220000" cy="3600000"/>
            <wp:effectExtent l="0" t="0" r="0" b="0"/>
            <wp:docPr id="1634393114" name="图片 6" descr="图表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4393114" name="图片 6" descr="图表  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5220000" cy="3600000"/>
                    </a:xfrm>
                    <a:prstGeom prst="rect">
                      <a:avLst/>
                    </a:prstGeom>
                  </pic:spPr>
                </pic:pic>
              </a:graphicData>
            </a:graphic>
          </wp:inline>
        </w:drawing>
      </w:r>
    </w:p>
    <w:p w14:paraId="38F81689" w14:textId="34AE3C29" w:rsidR="00857E40" w:rsidRPr="002C7484" w:rsidRDefault="00857E40" w:rsidP="00857E40">
      <w:pPr>
        <w:spacing w:before="80" w:after="80"/>
        <w:jc w:val="center"/>
        <w:rPr>
          <w:sz w:val="18"/>
          <w:szCs w:val="18"/>
        </w:rPr>
      </w:pPr>
      <w:r>
        <w:rPr>
          <w:b/>
          <w:bCs/>
          <w:sz w:val="18"/>
          <w:szCs w:val="18"/>
        </w:rPr>
        <w:t xml:space="preserve">图5  </w:t>
      </w:r>
      <w:r>
        <w:rPr>
          <w:rFonts w:hint="eastAsia"/>
          <w:b/>
          <w:bCs/>
          <w:sz w:val="18"/>
          <w:szCs w:val="18"/>
        </w:rPr>
        <w:t>M</w:t>
      </w:r>
      <w:r>
        <w:rPr>
          <w:b/>
          <w:bCs/>
          <w:sz w:val="18"/>
          <w:szCs w:val="18"/>
        </w:rPr>
        <w:t xml:space="preserve"> </w:t>
      </w:r>
      <w:r>
        <w:rPr>
          <w:rFonts w:hint="eastAsia"/>
          <w:b/>
          <w:bCs/>
          <w:sz w:val="18"/>
          <w:szCs w:val="18"/>
        </w:rPr>
        <w:t>各模型热图</w:t>
      </w:r>
    </w:p>
    <w:p w14:paraId="1BEF87D6" w14:textId="5FE0457C" w:rsidR="004568D2" w:rsidRDefault="00857E40" w:rsidP="00857E40">
      <w:pPr>
        <w:spacing w:before="80" w:after="80"/>
        <w:ind w:firstLine="420"/>
        <w:jc w:val="both"/>
      </w:pPr>
      <w:r>
        <w:t>与上述静态回归模型形成鲜明对比的是，随机游走模型（RW）与自回归模型（AR）在几乎所有评价维度上均表现出显著优势。无论是在 RMSE、MAE、MAPE 等误差指标，还是在 R²、Pearson 与 Spearman 相关系数以及方向一致性（DA）等指标上，RW 与 AR 模型均取得了最优或次优的预测表现。这一结果在多资产、多指标的热力图与雷达图中得到稳定验证，表明其优势并非由个别样本或单一评价标准所驱动的偶然现象。</w:t>
      </w:r>
    </w:p>
    <w:p w14:paraId="353CA503" w14:textId="1548AA4F" w:rsidR="00D46CFD" w:rsidRPr="00D46CFD" w:rsidRDefault="00D46CFD" w:rsidP="00D46CFD">
      <w:pPr>
        <w:spacing w:before="80" w:after="80"/>
        <w:ind w:firstLine="420"/>
        <w:jc w:val="both"/>
        <w:rPr>
          <w:rFonts w:hint="eastAsia"/>
        </w:rPr>
      </w:pPr>
      <w:r>
        <w:t>显式建模收益序列的时间结构之所以能够显著提升预测性能，其根本原因在于股票超额收益并非独立同分布，而是普遍表现出短期动量、反转及状态持续性等时间依赖特征。随机游走模型与自回归模型通过直接引入历史收益信息，将过去状态显式纳入当前预测的信息集，从而能够有效捕捉收益演化过程中的路径依赖性与局部动态规律。相较之下，基于静态回归框架的模型通常隐含收益在给定因子条件下相互独立的假设，而该假设在金融时间序列中往往并不成立。</w:t>
      </w:r>
    </w:p>
    <w:p w14:paraId="1E24C816" w14:textId="7802D5F5" w:rsidR="004568D2" w:rsidRDefault="00857E40" w:rsidP="00857E40">
      <w:pPr>
        <w:spacing w:before="80" w:after="80"/>
        <w:jc w:val="center"/>
      </w:pPr>
      <w:r>
        <w:rPr>
          <w:noProof/>
        </w:rPr>
        <w:drawing>
          <wp:inline distT="0" distB="0" distL="0" distR="0" wp14:anchorId="1FD70F5E" wp14:editId="76F0F80C">
            <wp:extent cx="6120000" cy="2160000"/>
            <wp:effectExtent l="0" t="0" r="1905" b="0"/>
            <wp:docPr id="2084767806" name="图片 7" descr="图表, 雷达图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4767806" name="图片 7" descr="图表, 雷达图  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6120000" cy="2160000"/>
                    </a:xfrm>
                    <a:prstGeom prst="rect">
                      <a:avLst/>
                    </a:prstGeom>
                  </pic:spPr>
                </pic:pic>
              </a:graphicData>
            </a:graphic>
          </wp:inline>
        </w:drawing>
      </w:r>
    </w:p>
    <w:p w14:paraId="06F1B285" w14:textId="526B95EC" w:rsidR="00857E40" w:rsidRDefault="00857E40" w:rsidP="00857E40">
      <w:pPr>
        <w:spacing w:before="80" w:after="80"/>
        <w:jc w:val="center"/>
        <w:rPr>
          <w:b/>
          <w:bCs/>
          <w:sz w:val="18"/>
          <w:szCs w:val="18"/>
        </w:rPr>
      </w:pPr>
      <w:r>
        <w:rPr>
          <w:b/>
          <w:bCs/>
          <w:sz w:val="18"/>
          <w:szCs w:val="18"/>
        </w:rPr>
        <w:t xml:space="preserve">图6  </w:t>
      </w:r>
      <w:r>
        <w:rPr>
          <w:rFonts w:hint="eastAsia"/>
          <w:b/>
          <w:bCs/>
          <w:sz w:val="18"/>
          <w:szCs w:val="18"/>
        </w:rPr>
        <w:t>AMZN</w:t>
      </w:r>
      <w:r>
        <w:rPr>
          <w:b/>
          <w:bCs/>
          <w:sz w:val="18"/>
          <w:szCs w:val="18"/>
        </w:rPr>
        <w:t xml:space="preserve"> </w:t>
      </w:r>
      <w:r>
        <w:rPr>
          <w:rFonts w:hint="eastAsia"/>
          <w:b/>
          <w:bCs/>
          <w:sz w:val="18"/>
          <w:szCs w:val="18"/>
        </w:rPr>
        <w:t xml:space="preserve">时间序列图 </w:t>
      </w:r>
      <w:r>
        <w:rPr>
          <w:b/>
          <w:bCs/>
          <w:sz w:val="18"/>
          <w:szCs w:val="18"/>
        </w:rPr>
        <w:t xml:space="preserve">+ </w:t>
      </w:r>
      <w:r>
        <w:rPr>
          <w:rFonts w:hint="eastAsia"/>
          <w:b/>
          <w:bCs/>
          <w:sz w:val="18"/>
          <w:szCs w:val="18"/>
        </w:rPr>
        <w:t>雷达图</w:t>
      </w:r>
    </w:p>
    <w:p w14:paraId="5E620973" w14:textId="51519A8E" w:rsidR="004568D2" w:rsidRDefault="00857E40" w:rsidP="00857E40">
      <w:pPr>
        <w:spacing w:before="80" w:after="80"/>
        <w:jc w:val="center"/>
      </w:pPr>
      <w:r>
        <w:rPr>
          <w:noProof/>
        </w:rPr>
        <w:lastRenderedPageBreak/>
        <w:drawing>
          <wp:inline distT="0" distB="0" distL="0" distR="0" wp14:anchorId="42A312AD" wp14:editId="09D38A29">
            <wp:extent cx="6120000" cy="2160000"/>
            <wp:effectExtent l="0" t="0" r="1905" b="0"/>
            <wp:docPr id="927069461" name="图片 8" descr="图表, 雷达图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7069461" name="图片 8" descr="图表, 雷达图  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6120000" cy="2160000"/>
                    </a:xfrm>
                    <a:prstGeom prst="rect">
                      <a:avLst/>
                    </a:prstGeom>
                  </pic:spPr>
                </pic:pic>
              </a:graphicData>
            </a:graphic>
          </wp:inline>
        </w:drawing>
      </w:r>
    </w:p>
    <w:p w14:paraId="13680790" w14:textId="33E3B3E3" w:rsidR="00857E40" w:rsidRPr="002C7484" w:rsidRDefault="00857E40" w:rsidP="00857E40">
      <w:pPr>
        <w:spacing w:before="80" w:after="80"/>
        <w:jc w:val="center"/>
        <w:rPr>
          <w:sz w:val="18"/>
          <w:szCs w:val="18"/>
        </w:rPr>
      </w:pPr>
      <w:r>
        <w:rPr>
          <w:b/>
          <w:bCs/>
          <w:sz w:val="18"/>
          <w:szCs w:val="18"/>
        </w:rPr>
        <w:t xml:space="preserve">图7  </w:t>
      </w:r>
      <w:r>
        <w:rPr>
          <w:rFonts w:hint="eastAsia"/>
          <w:b/>
          <w:bCs/>
          <w:sz w:val="18"/>
          <w:szCs w:val="18"/>
        </w:rPr>
        <w:t>AAPL</w:t>
      </w:r>
      <w:r>
        <w:rPr>
          <w:b/>
          <w:bCs/>
          <w:sz w:val="18"/>
          <w:szCs w:val="18"/>
        </w:rPr>
        <w:t xml:space="preserve"> </w:t>
      </w:r>
      <w:r>
        <w:rPr>
          <w:rFonts w:hint="eastAsia"/>
          <w:b/>
          <w:bCs/>
          <w:sz w:val="18"/>
          <w:szCs w:val="18"/>
        </w:rPr>
        <w:t xml:space="preserve">时间序列图 </w:t>
      </w:r>
      <w:r>
        <w:rPr>
          <w:b/>
          <w:bCs/>
          <w:sz w:val="18"/>
          <w:szCs w:val="18"/>
        </w:rPr>
        <w:t xml:space="preserve">+ </w:t>
      </w:r>
      <w:r>
        <w:rPr>
          <w:rFonts w:hint="eastAsia"/>
          <w:b/>
          <w:bCs/>
          <w:sz w:val="18"/>
          <w:szCs w:val="18"/>
        </w:rPr>
        <w:t>雷达图</w:t>
      </w:r>
    </w:p>
    <w:p w14:paraId="1F63AA59" w14:textId="5712C6B9" w:rsidR="004568D2" w:rsidRPr="00857E40" w:rsidRDefault="00857E40" w:rsidP="004568D2">
      <w:pPr>
        <w:spacing w:before="80" w:after="80"/>
        <w:jc w:val="both"/>
      </w:pPr>
      <w:r>
        <w:rPr>
          <w:noProof/>
        </w:rPr>
        <w:drawing>
          <wp:inline distT="0" distB="0" distL="0" distR="0" wp14:anchorId="065E78BC" wp14:editId="06D5A476">
            <wp:extent cx="6120000" cy="2160000"/>
            <wp:effectExtent l="0" t="0" r="1905" b="0"/>
            <wp:docPr id="29136853" name="图片 9" descr="图表, 雷达图  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36853" name="图片 9" descr="图表, 雷达图  描述已自动生成"/>
                    <pic:cNvPicPr/>
                  </pic:nvPicPr>
                  <pic:blipFill>
                    <a:blip r:embed="rId16">
                      <a:extLst>
                        <a:ext uri="{28A0092B-C50C-407E-A947-70E740481C1C}">
                          <a14:useLocalDpi xmlns:a14="http://schemas.microsoft.com/office/drawing/2010/main" val="0"/>
                        </a:ext>
                      </a:extLst>
                    </a:blip>
                    <a:stretch>
                      <a:fillRect/>
                    </a:stretch>
                  </pic:blipFill>
                  <pic:spPr>
                    <a:xfrm>
                      <a:off x="0" y="0"/>
                      <a:ext cx="6120000" cy="2160000"/>
                    </a:xfrm>
                    <a:prstGeom prst="rect">
                      <a:avLst/>
                    </a:prstGeom>
                  </pic:spPr>
                </pic:pic>
              </a:graphicData>
            </a:graphic>
          </wp:inline>
        </w:drawing>
      </w:r>
    </w:p>
    <w:p w14:paraId="2CBDD46F" w14:textId="2F919892" w:rsidR="00857E40" w:rsidRPr="00857E40" w:rsidRDefault="00857E40" w:rsidP="00857E40">
      <w:pPr>
        <w:spacing w:before="80" w:after="80"/>
        <w:jc w:val="center"/>
        <w:rPr>
          <w:sz w:val="18"/>
          <w:szCs w:val="18"/>
        </w:rPr>
      </w:pPr>
      <w:r>
        <w:rPr>
          <w:b/>
          <w:bCs/>
          <w:sz w:val="18"/>
          <w:szCs w:val="18"/>
        </w:rPr>
        <w:t xml:space="preserve">图8  </w:t>
      </w:r>
      <w:r>
        <w:rPr>
          <w:rFonts w:hint="eastAsia"/>
          <w:b/>
          <w:bCs/>
          <w:sz w:val="18"/>
          <w:szCs w:val="18"/>
        </w:rPr>
        <w:t>M</w:t>
      </w:r>
      <w:r>
        <w:rPr>
          <w:b/>
          <w:bCs/>
          <w:sz w:val="18"/>
          <w:szCs w:val="18"/>
        </w:rPr>
        <w:t xml:space="preserve"> </w:t>
      </w:r>
      <w:r>
        <w:rPr>
          <w:rFonts w:hint="eastAsia"/>
          <w:b/>
          <w:bCs/>
          <w:sz w:val="18"/>
          <w:szCs w:val="18"/>
        </w:rPr>
        <w:t xml:space="preserve">时间序列图 </w:t>
      </w:r>
      <w:r>
        <w:rPr>
          <w:b/>
          <w:bCs/>
          <w:sz w:val="18"/>
          <w:szCs w:val="18"/>
        </w:rPr>
        <w:t xml:space="preserve">+ </w:t>
      </w:r>
      <w:r>
        <w:rPr>
          <w:rFonts w:hint="eastAsia"/>
          <w:b/>
          <w:bCs/>
          <w:sz w:val="18"/>
          <w:szCs w:val="18"/>
        </w:rPr>
        <w:t>雷达图</w:t>
      </w:r>
    </w:p>
    <w:p w14:paraId="203D40E6" w14:textId="3BEAA56C" w:rsidR="004563B7" w:rsidRDefault="00857E40" w:rsidP="00B26107">
      <w:pPr>
        <w:spacing w:before="80" w:after="80"/>
        <w:ind w:firstLine="420"/>
        <w:jc w:val="both"/>
      </w:pPr>
      <w:r>
        <w:t>从时间序列可视化结果进一步观察，不同模型在高波动区间与趋势转折点处的响应差异尤为明显。RW 与 AR 模型在市场剧烈波动及局部极值附近展现出更快的调整速度，能够更紧密地跟踪真实收益序列的方向变化；而基于回归的模型普遍存在振幅压缩与预测滞后的问题，尤其在快速下跌或反弹阶段表现更为显著。这一现象进一步说明，在超额收益预测任务中，时间依赖结构本身所蕴含的信息量显著高于损失函数层面的局部改进。</w:t>
      </w:r>
    </w:p>
    <w:p w14:paraId="22A5E31E" w14:textId="77777777" w:rsidR="00B26107" w:rsidRDefault="00B26107" w:rsidP="00B26107">
      <w:pPr>
        <w:spacing w:before="80" w:after="240"/>
        <w:jc w:val="both"/>
      </w:pPr>
    </w:p>
    <w:p w14:paraId="370035B2" w14:textId="77777777" w:rsidR="004563B7" w:rsidRPr="00B26107" w:rsidRDefault="00000000" w:rsidP="00B26107">
      <w:pPr>
        <w:pStyle w:val="1"/>
        <w:spacing w:before="0"/>
        <w:rPr>
          <w:rFonts w:ascii="宋体" w:eastAsia="宋体" w:hAnsi="宋体"/>
          <w:sz w:val="32"/>
          <w:szCs w:val="32"/>
        </w:rPr>
      </w:pPr>
      <w:r>
        <w:rPr>
          <w:rFonts w:ascii="宋体" w:eastAsia="宋体" w:hAnsi="宋体"/>
          <w:sz w:val="32"/>
          <w:szCs w:val="32"/>
        </w:rPr>
        <w:t>5  结论</w:t>
      </w:r>
    </w:p>
    <w:p w14:paraId="61C53A8F" w14:textId="3EC865B8" w:rsidR="00B26107" w:rsidRDefault="00B26107" w:rsidP="00B26107">
      <w:pPr>
        <w:spacing w:before="80" w:after="80"/>
        <w:ind w:firstLine="480"/>
        <w:jc w:val="both"/>
      </w:pPr>
      <w:r>
        <w:t>为提升经典 Fama–French 三因子模型在实际金融数据中的稳健性与预测性能，本文提出了三种改进框架：修改损失函数并结合正则化以进行稳健回归，引入 GAM 框架以进行非线性拟合，构建 LGSSM 以进行时变建模。</w:t>
      </w:r>
    </w:p>
    <w:p w14:paraId="35E9089F" w14:textId="28F30961" w:rsidR="00B26107" w:rsidRDefault="00B26107" w:rsidP="00B26107">
      <w:pPr>
        <w:spacing w:before="80" w:after="80"/>
        <w:ind w:firstLine="480"/>
        <w:jc w:val="both"/>
      </w:pPr>
      <w:r>
        <w:t>基于多组实证收益数据，本文将所提出的三种方案的共 6 种模型与采用普通最小二乘法估计的传统三因子模型进行了系统的预测性能比较。研究结果表明，三种方案均在一定程度上改进了模型的表现和预测性能，其中，建模收益序列的时间结构对预测性能的提升尤为显著。稳健损失函数和GAM框架虽在一定程度上改善了误差分布与异常值处理能力，但未能从根本上突破线性因子模型在动态建模方面的结构性约束。该发现不仅为理解 Fama-French 类模型在超额收益预测中的适用边界提供了经验证据，也为进一步引入状态</w:t>
      </w:r>
      <w:r>
        <w:lastRenderedPageBreak/>
        <w:t>空间模型、时间变化参数或非线性动态结构提供了清晰而有力的研究动机。</w:t>
      </w:r>
    </w:p>
    <w:p w14:paraId="7BB69816" w14:textId="0EBB974C" w:rsidR="004563B7" w:rsidRPr="00B34A35" w:rsidRDefault="00B26107" w:rsidP="00B26107">
      <w:pPr>
        <w:spacing w:before="80" w:after="80"/>
        <w:ind w:firstLine="480"/>
        <w:jc w:val="both"/>
      </w:pPr>
      <w:r>
        <w:t>尽管本文的实证结果支持所提出方法的有效性，但仍需进一步研究以验证其在不同资产类别、市场环境以及采样频率下的适用性与稳健性。基于本文的研究，未来工作可从多个方向展开。首先，可将本文提出的方案框架推广至更高维度的因子模型，例如 Fama–French 五因子模型 或其他多因子资产定价模型。其次，可拓展其他时变模型，将状态方程选择作为超参数放入 LGSSM 框架中，有望进一步提升模型对市场结构变化的适应能力。最后，将本文提出的损失函数与 GAM 或状态空间模型相结合，也为在兼顾预测精度与经济解释性的前提下改进因子模型提供了有前景的研究路径。总体而言，本文的研究表明，基于三种改进方案的建模思路为传统因子定价模型提供了灵活而有效的拓展方向，对实证资产定价研究及实际投资分析均具有重要启示意义。</w:t>
      </w:r>
    </w:p>
    <w:p w14:paraId="65FA86C6" w14:textId="77777777" w:rsidR="004563B7" w:rsidRPr="00B26107" w:rsidRDefault="00000000" w:rsidP="000E108A">
      <w:pPr>
        <w:pStyle w:val="1"/>
        <w:rPr>
          <w:rFonts w:ascii="宋体" w:eastAsia="宋体" w:hAnsi="宋体"/>
          <w:sz w:val="32"/>
          <w:szCs w:val="32"/>
        </w:rPr>
      </w:pPr>
      <w:r>
        <w:rPr>
          <w:rFonts w:ascii="宋体" w:eastAsia="宋体" w:hAnsi="宋体"/>
          <w:sz w:val="32"/>
          <w:szCs w:val="32"/>
        </w:rPr>
        <w:t>参考文献</w:t>
      </w:r>
    </w:p>
    <w:p w14:paraId="57113A83" w14:textId="77777777" w:rsidR="004563B7" w:rsidRPr="00B26107" w:rsidRDefault="00000000" w:rsidP="000E108A">
      <w:pPr>
        <w:spacing w:before="40" w:after="40"/>
        <w:ind w:left="240" w:hanging="240"/>
        <w:rPr>
          <w:sz w:val="21"/>
          <w:szCs w:val="21"/>
        </w:rPr>
      </w:pPr>
      <w:r>
        <w:rPr>
          <w:sz w:val="21"/>
          <w:szCs w:val="21"/>
        </w:rPr>
        <w:t>[1] Fama E F, French K R. Common risk factors in the returns on stocks and bonds[J]. Journal of Financial Economics, 1993, 33(1): 3-56.</w:t>
      </w:r>
    </w:p>
    <w:p w14:paraId="4AFE9299" w14:textId="77777777" w:rsidR="004563B7" w:rsidRPr="00B26107" w:rsidRDefault="00000000" w:rsidP="000E108A">
      <w:pPr>
        <w:spacing w:before="40" w:after="40"/>
        <w:ind w:left="240" w:hanging="240"/>
        <w:rPr>
          <w:sz w:val="21"/>
          <w:szCs w:val="21"/>
        </w:rPr>
      </w:pPr>
      <w:r>
        <w:rPr>
          <w:sz w:val="21"/>
          <w:szCs w:val="21"/>
        </w:rPr>
        <w:t>[2] Nagel S. Empirical cross-sectional asset pricing[J]. Annual Review of Financial Economics, 2013, 5(1): 167-199.</w:t>
      </w:r>
    </w:p>
    <w:p w14:paraId="234ADDB6" w14:textId="77777777" w:rsidR="004563B7" w:rsidRPr="00B26107" w:rsidRDefault="00000000" w:rsidP="000E108A">
      <w:pPr>
        <w:spacing w:before="40" w:after="40"/>
        <w:ind w:left="240" w:hanging="240"/>
        <w:rPr>
          <w:sz w:val="21"/>
          <w:szCs w:val="21"/>
        </w:rPr>
      </w:pPr>
      <w:r>
        <w:rPr>
          <w:sz w:val="21"/>
          <w:szCs w:val="21"/>
        </w:rPr>
        <w:t>[3] Giglio S, Kelly B, Xiu D. Factor models, machine learning, and asset pricing[J]. Annual Review of Financial Economics, 2021, 13: 227-247.</w:t>
      </w:r>
    </w:p>
    <w:p w14:paraId="0A2858B3" w14:textId="77777777" w:rsidR="004563B7" w:rsidRPr="00B26107" w:rsidRDefault="00000000" w:rsidP="000E108A">
      <w:pPr>
        <w:spacing w:before="40" w:after="40"/>
        <w:ind w:left="240" w:hanging="240"/>
        <w:rPr>
          <w:sz w:val="21"/>
          <w:szCs w:val="21"/>
        </w:rPr>
      </w:pPr>
      <w:r>
        <w:rPr>
          <w:sz w:val="21"/>
          <w:szCs w:val="21"/>
        </w:rPr>
        <w:t xml:space="preserve">[4] </w:t>
      </w:r>
      <w:proofErr w:type="spellStart"/>
      <w:r>
        <w:rPr>
          <w:sz w:val="21"/>
          <w:szCs w:val="21"/>
        </w:rPr>
        <w:t>Cont</w:t>
      </w:r>
      <w:proofErr w:type="spellEnd"/>
      <w:r>
        <w:rPr>
          <w:sz w:val="21"/>
          <w:szCs w:val="21"/>
        </w:rPr>
        <w:t xml:space="preserve"> R. Empirical properties of asset returns: Stylized facts and statistical issues[J]. Quantitative Finance, 2001, 1(2): 223-236.</w:t>
      </w:r>
    </w:p>
    <w:p w14:paraId="48DF8CBD" w14:textId="77777777" w:rsidR="004563B7" w:rsidRPr="00B26107" w:rsidRDefault="00000000" w:rsidP="000E108A">
      <w:pPr>
        <w:spacing w:before="40" w:after="40"/>
        <w:ind w:left="240" w:hanging="240"/>
        <w:rPr>
          <w:sz w:val="21"/>
          <w:szCs w:val="21"/>
        </w:rPr>
      </w:pPr>
      <w:r>
        <w:rPr>
          <w:sz w:val="21"/>
          <w:szCs w:val="21"/>
        </w:rPr>
        <w:t xml:space="preserve">[5] Mandelbrot B </w:t>
      </w:r>
      <w:proofErr w:type="spellStart"/>
      <w:r>
        <w:rPr>
          <w:sz w:val="21"/>
          <w:szCs w:val="21"/>
        </w:rPr>
        <w:t>B</w:t>
      </w:r>
      <w:proofErr w:type="spellEnd"/>
      <w:r>
        <w:rPr>
          <w:sz w:val="21"/>
          <w:szCs w:val="21"/>
        </w:rPr>
        <w:t>. The variation of certain speculative prices[J]. Journal of Business, 1963, 36(4): 394-419.</w:t>
      </w:r>
    </w:p>
    <w:p w14:paraId="432713F7" w14:textId="77777777" w:rsidR="004563B7" w:rsidRPr="00B26107" w:rsidRDefault="00000000" w:rsidP="000E108A">
      <w:pPr>
        <w:spacing w:before="40" w:after="40"/>
        <w:ind w:left="240" w:hanging="240"/>
        <w:rPr>
          <w:sz w:val="21"/>
          <w:szCs w:val="21"/>
        </w:rPr>
      </w:pPr>
      <w:r>
        <w:rPr>
          <w:sz w:val="21"/>
          <w:szCs w:val="21"/>
        </w:rPr>
        <w:t>[6] Lettau M, Ludvigson S C. Consumption, aggregate wealth, and expected stock returns[J]. Journal of Finance, 2001, 56(3): 815-849.</w:t>
      </w:r>
    </w:p>
    <w:p w14:paraId="4D35B462" w14:textId="77777777" w:rsidR="004563B7" w:rsidRPr="00B26107" w:rsidRDefault="00000000" w:rsidP="000E108A">
      <w:pPr>
        <w:spacing w:before="40" w:after="40"/>
        <w:ind w:left="240" w:hanging="240"/>
        <w:rPr>
          <w:sz w:val="21"/>
          <w:szCs w:val="21"/>
        </w:rPr>
      </w:pPr>
      <w:r>
        <w:rPr>
          <w:sz w:val="21"/>
          <w:szCs w:val="21"/>
        </w:rPr>
        <w:t>[7] Gu S, Kelly B, Xiu D. Empirical asset pricing via machine learning[J]. Review of Financial Studies, 2020, 33(5): 2223-2273.</w:t>
      </w:r>
    </w:p>
    <w:p w14:paraId="205602A6" w14:textId="77777777" w:rsidR="004563B7" w:rsidRPr="00B26107" w:rsidRDefault="00000000" w:rsidP="000E108A">
      <w:pPr>
        <w:spacing w:before="40" w:after="40"/>
        <w:ind w:left="240" w:hanging="240"/>
        <w:rPr>
          <w:sz w:val="21"/>
          <w:szCs w:val="21"/>
        </w:rPr>
      </w:pPr>
      <w:r>
        <w:rPr>
          <w:sz w:val="21"/>
          <w:szCs w:val="21"/>
        </w:rPr>
        <w:t xml:space="preserve">[8] Chen L, Pelger M, Zhu J. Deep learning in asset pricing[J]. </w:t>
      </w:r>
      <w:proofErr w:type="spellStart"/>
      <w:r>
        <w:rPr>
          <w:sz w:val="21"/>
          <w:szCs w:val="21"/>
        </w:rPr>
        <w:t>Econometrica</w:t>
      </w:r>
      <w:proofErr w:type="spellEnd"/>
      <w:r>
        <w:rPr>
          <w:sz w:val="21"/>
          <w:szCs w:val="21"/>
        </w:rPr>
        <w:t>, 2021, 89(1): 227-282.</w:t>
      </w:r>
    </w:p>
    <w:p w14:paraId="1EB05520" w14:textId="77777777" w:rsidR="004563B7" w:rsidRPr="00B26107" w:rsidRDefault="00000000" w:rsidP="000E108A">
      <w:pPr>
        <w:spacing w:before="40" w:after="40"/>
        <w:ind w:left="240" w:hanging="240"/>
        <w:rPr>
          <w:sz w:val="21"/>
          <w:szCs w:val="21"/>
        </w:rPr>
      </w:pPr>
      <w:r>
        <w:rPr>
          <w:sz w:val="21"/>
          <w:szCs w:val="21"/>
        </w:rPr>
        <w:t xml:space="preserve">[9] </w:t>
      </w:r>
      <w:proofErr w:type="spellStart"/>
      <w:r>
        <w:rPr>
          <w:sz w:val="21"/>
          <w:szCs w:val="21"/>
        </w:rPr>
        <w:t>Koenker</w:t>
      </w:r>
      <w:proofErr w:type="spellEnd"/>
      <w:r>
        <w:rPr>
          <w:sz w:val="21"/>
          <w:szCs w:val="21"/>
        </w:rPr>
        <w:t xml:space="preserve"> R, Hallock K F. Quantile regression[J]. Journal of Economic Perspectives, 2001, 15(4): 143-156.</w:t>
      </w:r>
    </w:p>
    <w:p w14:paraId="6DBE76A7" w14:textId="77777777" w:rsidR="004563B7" w:rsidRPr="00B26107" w:rsidRDefault="00000000" w:rsidP="000E108A">
      <w:pPr>
        <w:spacing w:before="40" w:after="40"/>
        <w:ind w:left="240" w:hanging="240"/>
        <w:rPr>
          <w:sz w:val="21"/>
          <w:szCs w:val="21"/>
        </w:rPr>
      </w:pPr>
      <w:r>
        <w:rPr>
          <w:sz w:val="21"/>
          <w:szCs w:val="21"/>
        </w:rPr>
        <w:t>[10] Bollerslev T, Wooldridge J M. Quasi-maximum likelihood estimation and inference in dynamic models with time-varying covariances[J]. Econometric Reviews, 1992, 11(2): 143-172.</w:t>
      </w:r>
    </w:p>
    <w:p w14:paraId="2AB11001" w14:textId="2AB11001" w:rsidR="004563B7" w:rsidRDefault="004563B7" w:rsidP="000E108A">
      <w:pPr>
        <w:spacing w:before="40" w:after="40"/>
        <w:rPr>
          <w:sz w:val="21"/>
          <w:szCs w:val="21"/>
        </w:rPr>
      </w:pPr>
      <w:r>
        <w:rPr>
          <w:sz w:val="21"/>
          <w:szCs w:val="21"/>
        </w:rPr>
        <w:t>[11] Huber P J, Ronchetti E M. Robust statistics[M]. 2nd ed. Hoboken, NJ: John Wiley &amp; Sons, 2009.</w:t>
      </w:r>
    </w:p>
    <w:p w14:paraId="2AB11002" w14:textId="2AB11002" w:rsidR="004563B7" w:rsidRDefault="004563B7" w:rsidP="000E108A">
      <w:pPr>
        <w:spacing w:before="40" w:after="40"/>
        <w:rPr>
          <w:sz w:val="21"/>
          <w:szCs w:val="21"/>
        </w:rPr>
      </w:pPr>
      <w:r>
        <w:rPr>
          <w:sz w:val="21"/>
          <w:szCs w:val="21"/>
        </w:rPr>
        <w:t xml:space="preserve">[12] Hastie T J, </w:t>
      </w:r>
      <w:proofErr w:type="spellStart"/>
      <w:r>
        <w:rPr>
          <w:sz w:val="21"/>
          <w:szCs w:val="21"/>
        </w:rPr>
        <w:t>Tibshirani</w:t>
      </w:r>
      <w:proofErr w:type="spellEnd"/>
      <w:r>
        <w:rPr>
          <w:sz w:val="21"/>
          <w:szCs w:val="21"/>
        </w:rPr>
        <w:t xml:space="preserve"> R, Friedman J. The Elements of Statistical Learning[M]. 2nd ed. New York: Springer, 2009.</w:t>
      </w:r>
    </w:p>
    <w:p w14:paraId="04249904" w14:textId="77777777" w:rsidR="004563B7" w:rsidRPr="00B26107" w:rsidRDefault="00000000" w:rsidP="000E108A">
      <w:pPr>
        <w:spacing w:before="40" w:after="40"/>
        <w:ind w:left="240" w:hanging="240"/>
        <w:rPr>
          <w:sz w:val="21"/>
          <w:szCs w:val="21"/>
        </w:rPr>
      </w:pPr>
      <w:r>
        <w:rPr>
          <w:sz w:val="21"/>
          <w:szCs w:val="21"/>
        </w:rPr>
        <w:t xml:space="preserve">[13] Hastie T J, </w:t>
      </w:r>
      <w:proofErr w:type="spellStart"/>
      <w:r>
        <w:rPr>
          <w:sz w:val="21"/>
          <w:szCs w:val="21"/>
        </w:rPr>
        <w:t>Tibshirani</w:t>
      </w:r>
      <w:proofErr w:type="spellEnd"/>
      <w:r>
        <w:rPr>
          <w:sz w:val="21"/>
          <w:szCs w:val="21"/>
        </w:rPr>
        <w:t xml:space="preserve"> R J. Generalized additive models[J]. Statistical Science, 1986, 1(3): 297-318.</w:t>
      </w:r>
    </w:p>
    <w:p w14:paraId="0B0EDDE3" w14:textId="77777777" w:rsidR="004563B7" w:rsidRPr="00B26107" w:rsidRDefault="00000000" w:rsidP="000E108A">
      <w:pPr>
        <w:spacing w:before="40" w:after="40"/>
        <w:ind w:left="240" w:hanging="240"/>
        <w:rPr>
          <w:sz w:val="21"/>
          <w:szCs w:val="21"/>
        </w:rPr>
      </w:pPr>
      <w:r>
        <w:rPr>
          <w:sz w:val="21"/>
          <w:szCs w:val="21"/>
        </w:rPr>
        <w:t>[14] Eilers P H C, Marx B D. Flexible smoothing with B-splines and penalties[J]. Statistical Science, 1996, 11(2): 89-121.</w:t>
      </w:r>
    </w:p>
    <w:p w14:paraId="5463001E" w14:textId="77777777" w:rsidR="004563B7" w:rsidRPr="00B26107" w:rsidRDefault="00000000" w:rsidP="000E108A">
      <w:pPr>
        <w:spacing w:before="40" w:after="40"/>
        <w:ind w:left="240" w:hanging="240"/>
        <w:rPr>
          <w:sz w:val="21"/>
          <w:szCs w:val="21"/>
        </w:rPr>
      </w:pPr>
      <w:r>
        <w:rPr>
          <w:sz w:val="21"/>
          <w:szCs w:val="21"/>
        </w:rPr>
        <w:t>[15] Nelder J A, Wedderburn R W M. Generalized linear models[J]. Journal of the Royal Statistical Society: Series A, 1972, 135(3): 370-384.</w:t>
      </w:r>
    </w:p>
    <w:p w14:paraId="750850A4" w14:textId="77777777" w:rsidR="004563B7" w:rsidRPr="00B26107" w:rsidRDefault="00000000" w:rsidP="000E108A">
      <w:pPr>
        <w:spacing w:before="40" w:after="40"/>
        <w:ind w:left="240" w:hanging="240"/>
        <w:rPr>
          <w:sz w:val="21"/>
          <w:szCs w:val="21"/>
        </w:rPr>
      </w:pPr>
      <w:r>
        <w:rPr>
          <w:sz w:val="21"/>
          <w:szCs w:val="21"/>
        </w:rPr>
        <w:lastRenderedPageBreak/>
        <w:t xml:space="preserve">[16] Newey W K, Powell J L. Asymmetric least squares estimation and testing[J]. </w:t>
      </w:r>
      <w:proofErr w:type="spellStart"/>
      <w:r>
        <w:rPr>
          <w:sz w:val="21"/>
          <w:szCs w:val="21"/>
        </w:rPr>
        <w:t>Econometrica</w:t>
      </w:r>
      <w:proofErr w:type="spellEnd"/>
      <w:r>
        <w:rPr>
          <w:sz w:val="21"/>
          <w:szCs w:val="21"/>
        </w:rPr>
        <w:t>, 1987, 55(4): 819-847.</w:t>
      </w:r>
    </w:p>
    <w:p w14:paraId="2AB11003" w14:textId="2AB11003" w:rsidR="004563B7" w:rsidRDefault="004563B7" w:rsidP="000E108A">
      <w:pPr>
        <w:spacing w:before="40" w:after="40"/>
        <w:rPr>
          <w:sz w:val="21"/>
          <w:szCs w:val="21"/>
        </w:rPr>
      </w:pPr>
      <w:r>
        <w:rPr>
          <w:sz w:val="21"/>
          <w:szCs w:val="21"/>
        </w:rPr>
        <w:t>[17] Wood S N. Generalized Additive Models: An Introduction with R[M]. 2nd ed. Boca Raton: Chapman and Hall/CRC, 2017.</w:t>
      </w:r>
    </w:p>
    <w:p w14:paraId="43341614" w14:textId="77777777" w:rsidR="004563B7" w:rsidRPr="00B26107" w:rsidRDefault="00000000" w:rsidP="000E108A">
      <w:pPr>
        <w:spacing w:before="40" w:after="40"/>
        <w:ind w:left="240" w:hanging="240"/>
        <w:rPr>
          <w:sz w:val="21"/>
          <w:szCs w:val="21"/>
        </w:rPr>
      </w:pPr>
      <w:r>
        <w:rPr>
          <w:sz w:val="21"/>
          <w:szCs w:val="21"/>
        </w:rPr>
        <w:t>[18] Kalman R E. A new approach to linear filtering and prediction problems[J]. Journal of Basic Engineering, 1960, 82(1): 35-45.</w:t>
      </w:r>
    </w:p>
    <w:p w14:paraId="403FC965" w14:textId="77777777" w:rsidR="004563B7" w:rsidRPr="00B26107" w:rsidRDefault="00000000" w:rsidP="000E108A">
      <w:pPr>
        <w:spacing w:before="40" w:after="40"/>
        <w:ind w:left="240" w:hanging="240"/>
        <w:rPr>
          <w:sz w:val="21"/>
          <w:szCs w:val="21"/>
        </w:rPr>
      </w:pPr>
      <w:r>
        <w:rPr>
          <w:sz w:val="21"/>
          <w:szCs w:val="21"/>
        </w:rPr>
        <w:t>[19] Rauch H E, Tung F W, Striebel C T. Maximum likelihood estimates of linear dynamic systems[J]. AIAA Journal, 1965, 3(8): 1445-1450.</w:t>
      </w:r>
    </w:p>
    <w:p w14:paraId="6A1DF025" w14:textId="77777777" w:rsidR="004563B7" w:rsidRPr="00B26107" w:rsidRDefault="00000000" w:rsidP="000E108A">
      <w:pPr>
        <w:spacing w:before="40" w:after="40"/>
        <w:ind w:left="240" w:hanging="240"/>
        <w:rPr>
          <w:sz w:val="21"/>
          <w:szCs w:val="21"/>
        </w:rPr>
      </w:pPr>
      <w:r>
        <w:rPr>
          <w:sz w:val="21"/>
          <w:szCs w:val="21"/>
        </w:rPr>
        <w:t xml:space="preserve">[20] Bachelier L. </w:t>
      </w:r>
      <w:proofErr w:type="spellStart"/>
      <w:r>
        <w:rPr>
          <w:sz w:val="21"/>
          <w:szCs w:val="21"/>
        </w:rPr>
        <w:t>Theorie</w:t>
      </w:r>
      <w:proofErr w:type="spellEnd"/>
      <w:r>
        <w:rPr>
          <w:sz w:val="21"/>
          <w:szCs w:val="21"/>
        </w:rPr>
        <w:t xml:space="preserve"> de la speculation[D]. Paris: Universite de Paris, 1900.</w:t>
      </w:r>
    </w:p>
    <w:p w14:paraId="1992AE16" w14:textId="77777777" w:rsidR="004563B7" w:rsidRPr="00B26107" w:rsidRDefault="00000000" w:rsidP="000E108A">
      <w:pPr>
        <w:spacing w:before="40" w:after="40"/>
        <w:ind w:left="240" w:hanging="240"/>
        <w:rPr>
          <w:sz w:val="21"/>
          <w:szCs w:val="21"/>
        </w:rPr>
      </w:pPr>
      <w:r>
        <w:rPr>
          <w:sz w:val="21"/>
          <w:szCs w:val="21"/>
        </w:rPr>
        <w:t>[21] Yule G U. On a method of investigating periodicities in disturbed series[J]. Philosophical Transactions of the Royal Society of London. Series A, 1927, 226: 267-298.</w:t>
      </w:r>
    </w:p>
    <w:p w14:paraId="2B2D3206" w14:textId="77777777" w:rsidR="004563B7" w:rsidRDefault="00000000" w:rsidP="000E108A">
      <w:pPr>
        <w:spacing w:before="40" w:after="40"/>
        <w:ind w:left="240" w:hanging="240"/>
        <w:rPr>
          <w:sz w:val="21"/>
          <w:szCs w:val="21"/>
        </w:rPr>
      </w:pPr>
      <w:r>
        <w:rPr>
          <w:sz w:val="21"/>
          <w:szCs w:val="21"/>
        </w:rPr>
        <w:t>[22] Quan Z, Valdez E A. Predictive analytics of insurance claims using multivariate decision trees[J]. Dependence Modeling, 2018, 6(1): 377-407.</w:t>
      </w:r>
    </w:p>
    <w:p w14:paraId="30919B4D" w14:textId="77777777" w:rsidR="00B26107" w:rsidRDefault="00B26107" w:rsidP="000E108A">
      <w:pPr>
        <w:spacing w:before="40" w:after="40"/>
        <w:ind w:left="240" w:hanging="240"/>
        <w:rPr>
          <w:sz w:val="21"/>
          <w:szCs w:val="21"/>
        </w:rPr>
      </w:pPr>
    </w:p>
    <w:p w14:paraId="238B5CA2" w14:textId="737FD19F" w:rsidR="00B26107" w:rsidRPr="00B26107" w:rsidRDefault="00B26107" w:rsidP="00B26107">
      <w:pPr>
        <w:spacing w:before="40" w:after="40"/>
        <w:ind w:left="240" w:hanging="240"/>
        <w:rPr>
          <w:b/>
          <w:bCs/>
          <w:sz w:val="32"/>
          <w:szCs w:val="32"/>
        </w:rPr>
      </w:pPr>
      <w:r>
        <w:rPr>
          <w:b/>
          <w:bCs/>
          <w:sz w:val="32"/>
          <w:szCs w:val="32"/>
        </w:rPr>
        <w:t>Abstract</w:t>
      </w:r>
    </w:p>
    <w:p w14:paraId="560EC32B" w14:textId="0999A638" w:rsidR="00B26107" w:rsidRDefault="00B26107" w:rsidP="00B26107">
      <w:pPr>
        <w:spacing w:before="40" w:after="40"/>
      </w:pPr>
      <w:r>
        <w:rPr>
          <w:sz w:val="21"/>
          <w:szCs w:val="21"/>
        </w:rPr>
        <w:t>T</w:t>
      </w:r>
      <w:r>
        <w:t>he Fama-French three-factor model is one of the most widely used frameworks in asset pricing and excess return analysis. However, when applied to individual stock returns, its standard linear specification with constant coefficients often fails to accommodate salient empirical features such as heavy-tailed distributions, asymmetry, and pronounced time dependence. Focusing on monthly stock excess returns, this paper first conducts a systematic diagnostic analysis to illustrate the sources of model misspecification in the classical three-factor framework. Building on these findings, the paper explores three complementary extensions along the dimensions of robustness, nonlinearity, and dynamic modeling. Specifically, robust regression techniques combined with regularization are introduced to mitigate the impact of extreme observations; generalized additive models are employed to flexibly capture nonlinear factor–return relationships while preserving interpretability; and the three-factor model is further embedded in a linear Gaussian state-space framework, allowing factor loadings to evolve dynamically over time through Kalman filtering and smoothing. Empirical results based on multiple stocks from different industries indicate that while robust and nonlinear extensions provide modest improvements, explicitly modeling the time variation of factor exposures leads to substantial gains in predictive accuracy and stability. These findings suggest that incorporating temporal dynamics is a key direction for improving traditional factor-based models of stock excess returns.</w:t>
      </w:r>
    </w:p>
    <w:p w14:paraId="1AB21122" w14:textId="1AB21122" w:rsidR="00B26107" w:rsidRDefault="00B26107" w:rsidP="00B26107">
      <w:pPr>
        <w:spacing w:before="40" w:after="40"/>
      </w:pPr>
      <w:r>
        <w:rPr>
          <w:b/>
          <w:bCs/>
          <w:sz w:val="21"/>
          <w:szCs w:val="21"/>
        </w:rPr>
        <w:t xml:space="preserve">Keywords: </w:t>
      </w:r>
      <w:r>
        <w:rPr>
          <w:sz w:val="21"/>
          <w:szCs w:val="21"/>
        </w:rPr>
        <w:t>Fama–French model; stock excess returns; robust regression; generalized additive models; state-space model</w:t>
      </w:r>
    </w:p>
    <w:p w14:paraId="7FE4D436" w14:textId="77777777" w:rsidR="004563B7" w:rsidRPr="00B26107" w:rsidRDefault="00000000" w:rsidP="00B26107">
      <w:pPr>
        <w:pStyle w:val="1"/>
        <w:spacing w:before="0"/>
        <w:rPr>
          <w:rFonts w:ascii="宋体" w:eastAsia="宋体" w:hAnsi="宋体"/>
          <w:sz w:val="32"/>
          <w:szCs w:val="32"/>
        </w:rPr>
      </w:pPr>
      <w:r>
        <w:rPr>
          <w:rFonts w:ascii="宋体" w:eastAsia="宋体" w:hAnsi="宋体"/>
          <w:sz w:val="32"/>
          <w:szCs w:val="32"/>
        </w:rPr>
        <w:t>附录  符号说明</w:t>
      </w:r>
    </w:p>
    <w:p w14:paraId="08AE1920" w14:textId="3726358B" w:rsidR="004563B7" w:rsidRPr="00B34A35" w:rsidRDefault="00B26107" w:rsidP="000E108A">
      <w:pPr>
        <w:spacing w:before="80" w:after="80"/>
        <w:ind w:firstLine="480"/>
        <w:jc w:val="both"/>
      </w:pPr>
      <w:r>
        <w:t>本附录汇总本文中使用的主要数学符号与记号，按其所属模型与功能进行分类说明。</w:t>
      </w:r>
      <w:r>
        <w:lastRenderedPageBreak/>
        <w:t>除非特别说明，随机变量均定义在同一概率空间</w:t>
      </w:r>
      <m:oMath>
        <m:r>
          <w:rPr>
            <w:rFonts w:ascii="Cambria Math" w:hAnsi="Cambria Math"/>
          </w:rPr>
          <m:t xml:space="preserve"> </m:t>
        </m:r>
        <m:d>
          <m:dPr>
            <m:ctrlPr>
              <w:rPr>
                <w:rFonts w:ascii="Cambria Math" w:hAnsi="Cambria Math"/>
                <w:i/>
              </w:rPr>
            </m:ctrlPr>
          </m:dPr>
          <m:e>
            <m:r>
              <m:rPr>
                <m:sty m:val="p"/>
              </m:rPr>
              <w:rPr>
                <w:rFonts w:ascii="Cambria Math" w:hAnsi="Cambria Math"/>
              </w:rPr>
              <m:t>Ω</m:t>
            </m:r>
            <m:r>
              <m:rPr>
                <m:scr m:val="script"/>
              </m:rPr>
              <w:rPr>
                <w:rFonts w:ascii="Cambria Math" w:hAnsi="Cambria Math"/>
              </w:rPr>
              <m:t>, F,</m:t>
            </m:r>
            <m:r>
              <w:rPr>
                <w:rFonts w:ascii="Cambria Math" w:hAnsi="Cambria Math"/>
              </w:rPr>
              <m:t>P</m:t>
            </m:r>
          </m:e>
        </m:d>
        <m:r>
          <w:rPr>
            <w:rFonts w:ascii="Cambria Math" w:hAnsi="Cambria Math"/>
          </w:rPr>
          <m:t xml:space="preserve"> </m:t>
        </m:r>
      </m:oMath>
      <w:r>
        <w:t>上。</w:t>
      </w:r>
    </w:p>
    <w:p w14:paraId="1A069DB2" w14:textId="77777777" w:rsidR="004563B7" w:rsidRPr="00B34A35" w:rsidRDefault="00000000" w:rsidP="000E108A">
      <w:pPr>
        <w:pStyle w:val="2"/>
        <w:rPr>
          <w:rFonts w:ascii="宋体" w:eastAsia="宋体" w:hAnsi="宋体"/>
        </w:rPr>
      </w:pPr>
      <w:r>
        <w:rPr>
          <w:rFonts w:ascii="宋体" w:eastAsia="宋体" w:hAnsi="宋体"/>
        </w:rPr>
        <w:t>A.1  数据与基本记号</w:t>
      </w:r>
    </w:p>
    <w:p w14:paraId="72C72C5B" w14:textId="387CBA4E" w:rsidR="00D54611" w:rsidRPr="00613882" w:rsidRDefault="00D54611" w:rsidP="00D54611">
      <w:pPr>
        <w:pBdr>
          <w:top w:val="single" w:sz="4" w:space="1" w:color="auto"/>
          <w:bottom w:val="single" w:sz="4" w:space="1" w:color="auto"/>
        </w:pBdr>
        <w:spacing w:before="80" w:after="80"/>
        <w:rPr>
          <w:b/>
          <w:bCs/>
        </w:rPr>
      </w:pPr>
      <w:r>
        <w:rPr>
          <w:rFonts w:hint="eastAsia"/>
          <w:b/>
          <w:bCs/>
        </w:rPr>
        <w:t>符号&amp;记号</w:t>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r>
      <w:r>
        <w:rPr>
          <w:rFonts w:hint="eastAsia"/>
          <w:b/>
          <w:bCs/>
        </w:rPr>
        <w:t>解释</w:t>
      </w:r>
    </w:p>
    <w:p w14:paraId="06BB47D9" w14:textId="6DAAD3E1" w:rsidR="00D54611" w:rsidRDefault="00D54611" w:rsidP="00D54611">
      <w:pPr>
        <w:spacing w:before="120"/>
        <w:rPr>
          <w:iCs/>
        </w:rPr>
      </w:pPr>
      <m:oMath>
        <m:r>
          <w:rPr>
            <w:rFonts w:ascii="Cambria Math" w:hAnsi="Cambria Math" w:hint="eastAsia"/>
          </w:rPr>
          <m:t>t</m:t>
        </m:r>
      </m:oMath>
      <w:r>
        <w:rPr>
          <w:i/>
        </w:rPr>
        <w:tab/>
      </w:r>
      <w:r>
        <w:rPr>
          <w:i/>
        </w:rPr>
        <w:tab/>
      </w:r>
      <w:r>
        <w:rPr>
          <w:i/>
        </w:rPr>
        <w:tab/>
      </w:r>
      <w:r>
        <w:rPr>
          <w:i/>
        </w:rPr>
        <w:tab/>
      </w:r>
      <w:r>
        <w:rPr>
          <w:i/>
        </w:rPr>
        <w:tab/>
      </w:r>
      <w:r>
        <w:rPr>
          <w:i/>
        </w:rPr>
        <w:tab/>
      </w:r>
      <w:r>
        <w:rPr>
          <w:i/>
        </w:rPr>
        <w:tab/>
      </w:r>
      <w:r>
        <w:rPr>
          <w:i/>
        </w:rPr>
        <w:tab/>
      </w:r>
      <w:r>
        <w:rPr>
          <w:i/>
        </w:rPr>
        <w:tab/>
      </w:r>
      <w:r>
        <w:rPr>
          <w:i/>
        </w:rPr>
        <w:tab/>
      </w:r>
      <w:r>
        <w:rPr>
          <w:i/>
        </w:rPr>
        <w:tab/>
      </w:r>
      <w:r>
        <w:rPr>
          <w:rFonts w:hint="eastAsia"/>
          <w:iCs/>
        </w:rPr>
        <w:t>时间索引，</w:t>
      </w:r>
      <m:oMath>
        <m:r>
          <w:rPr>
            <w:rFonts w:ascii="Cambria Math" w:hAnsi="Cambria Math" w:hint="eastAsia"/>
          </w:rPr>
          <m:t>t</m:t>
        </m:r>
        <m:r>
          <w:rPr>
            <w:rFonts w:ascii="Cambria Math" w:hAnsi="Cambria Math"/>
          </w:rPr>
          <m:t>=1,…,T</m:t>
        </m:r>
      </m:oMath>
      <w:r>
        <w:rPr>
          <w:rFonts w:hint="eastAsia"/>
          <w:iCs/>
        </w:rPr>
        <w:t>（月度频率）</w:t>
      </w:r>
    </w:p>
    <w:p w14:paraId="63C12444" w14:textId="0AC0830C" w:rsidR="00D54611" w:rsidRPr="00D54611" w:rsidRDefault="00D54611" w:rsidP="00D54611">
      <w:pPr>
        <w:spacing w:before="120"/>
        <w:rPr>
          <w:i/>
          <w:iCs/>
        </w:rPr>
      </w:pPr>
      <m:oMath>
        <m:r>
          <w:rPr>
            <w:rFonts w:ascii="Cambria Math" w:hAnsi="Cambria Math" w:hint="eastAsia"/>
          </w:rPr>
          <m:t>i</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w:r>
        <w:rPr>
          <w:rFonts w:hint="eastAsia"/>
          <w:iCs/>
        </w:rPr>
        <w:t>资产或样本索引，</w:t>
      </w:r>
      <m:oMath>
        <m:r>
          <w:rPr>
            <w:rFonts w:ascii="Cambria Math" w:hAnsi="Cambria Math"/>
          </w:rPr>
          <m:t>i=1,…,n</m:t>
        </m:r>
      </m:oMath>
    </w:p>
    <w:p w14:paraId="6D9A9BCC" w14:textId="225A7F0B" w:rsidR="00D54611" w:rsidRDefault="00D54611" w:rsidP="00D54611">
      <w:pPr>
        <w:spacing w:before="120"/>
        <w:rPr>
          <w:iCs/>
        </w:rPr>
      </w:pPr>
      <m:oMath>
        <m:r>
          <w:rPr>
            <w:rFonts w:ascii="Cambria Math" w:hAnsi="Cambria Math"/>
          </w:rPr>
          <m:t>T</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时间序列样本长度</w:t>
      </w:r>
    </w:p>
    <w:p w14:paraId="282D7D47" w14:textId="7423040C" w:rsidR="00D54611" w:rsidRPr="00D54611" w:rsidRDefault="00D54611" w:rsidP="00D54611">
      <w:pPr>
        <w:spacing w:before="120"/>
        <w:rPr>
          <w:iCs/>
        </w:rPr>
      </w:pPr>
      <m:oMath>
        <m:r>
          <w:rPr>
            <w:rFonts w:ascii="Cambria Math" w:hAnsi="Cambria Math"/>
          </w:rPr>
          <m:t>n</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样本数量</w:t>
      </w:r>
    </w:p>
    <w:p w14:paraId="61E7DEFE" w14:textId="3F55DE5E" w:rsidR="00D54611" w:rsidRPr="00D54611" w:rsidRDefault="00000000" w:rsidP="00D54611">
      <w:pPr>
        <w:spacing w:before="120"/>
        <w:rPr>
          <w:iCs/>
        </w:rPr>
      </w:pPr>
      <m:oMath>
        <m:sSub>
          <m:sSubPr>
            <m:ctrlPr>
              <w:rPr>
                <w:rFonts w:ascii="Cambria Math" w:hAnsi="Cambria Math"/>
                <w:i/>
                <w:iCs/>
              </w:rPr>
            </m:ctrlPr>
          </m:sSubPr>
          <m:e>
            <m:r>
              <w:rPr>
                <w:rFonts w:ascii="Cambria Math" w:hAnsi="Cambria Math"/>
              </w:rPr>
              <m:t>P</m:t>
            </m:r>
          </m:e>
          <m:sub>
            <m:r>
              <w:rPr>
                <w:rFonts w:ascii="Cambria Math" w:hAnsi="Cambria Math"/>
              </w:rPr>
              <m:t>i,t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资产</w:t>
      </w:r>
      <m:oMath>
        <m:r>
          <w:rPr>
            <w:rFonts w:ascii="Cambria Math" w:hAnsi="Cambria Math"/>
          </w:rPr>
          <m:t xml:space="preserve"> i </m:t>
        </m:r>
      </m:oMath>
      <w:r>
        <w:rPr>
          <w:rFonts w:hint="eastAsia"/>
          <w:iCs/>
        </w:rPr>
        <w:t>在时点</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iCs/>
        </w:rPr>
        <w:t>的月度收盘价</w:t>
      </w:r>
    </w:p>
    <w:p w14:paraId="20BC5B0F" w14:textId="52942A2F" w:rsidR="00D54611" w:rsidRPr="00B57E87" w:rsidRDefault="00000000" w:rsidP="00D54611">
      <w:pPr>
        <w:spacing w:before="120"/>
        <w:rPr>
          <w:i/>
          <w:iCs/>
        </w:rPr>
      </w:pPr>
      <m:oMath>
        <m:sSub>
          <m:sSubPr>
            <m:ctrlPr>
              <w:rPr>
                <w:rFonts w:ascii="Cambria Math" w:hAnsi="Cambria Math"/>
                <w:i/>
                <w:iCs/>
              </w:rPr>
            </m:ctrlPr>
          </m:sSubPr>
          <m:e>
            <m:r>
              <w:rPr>
                <w:rFonts w:ascii="Cambria Math" w:hAnsi="Cambria Math"/>
              </w:rPr>
              <m:t>R</m:t>
            </m:r>
          </m:e>
          <m:sub>
            <m:r>
              <w:rPr>
                <w:rFonts w:ascii="Cambria Math" w:hAnsi="Cambria Math"/>
              </w:rPr>
              <m:t>i,t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资产</w:t>
      </w:r>
      <m:oMath>
        <m:r>
          <w:rPr>
            <w:rFonts w:ascii="Cambria Math" w:hAnsi="Cambria Math"/>
          </w:rPr>
          <m:t xml:space="preserve"> i </m:t>
        </m:r>
      </m:oMath>
      <w:r>
        <w:rPr>
          <w:rFonts w:hint="eastAsia"/>
          <w:iCs/>
        </w:rPr>
        <w:t>在时点</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iCs/>
        </w:rPr>
        <w:t>的对数收益率</w:t>
      </w:r>
      <m:oMath>
        <m:r>
          <w:rPr>
            <w:rFonts w:ascii="Cambria Math" w:hAnsi="Cambria Math"/>
          </w:rPr>
          <m:t xml:space="preserve"> </m:t>
        </m:r>
        <m:r>
          <m:rPr>
            <m:sty m:val="p"/>
          </m:rPr>
          <w:rPr>
            <w:rFonts w:ascii="Cambria Math" w:hAnsi="Cambria Math"/>
          </w:rPr>
          <m:t>ln⁡</m:t>
        </m:r>
        <m:r>
          <w:rPr>
            <w:rFonts w:ascii="Cambria Math" w:hAnsi="Cambria Math"/>
          </w:rPr>
          <m:t>(</m:t>
        </m:r>
        <m:f>
          <m:fPr>
            <m:type m:val="lin"/>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i,t</m:t>
                </m:r>
              </m:sub>
            </m:sSub>
          </m:num>
          <m:den>
            <m:sSub>
              <m:sSubPr>
                <m:ctrlPr>
                  <w:rPr>
                    <w:rFonts w:ascii="Cambria Math" w:hAnsi="Cambria Math"/>
                    <w:i/>
                    <w:iCs/>
                  </w:rPr>
                </m:ctrlPr>
              </m:sSubPr>
              <m:e>
                <m:r>
                  <w:rPr>
                    <w:rFonts w:ascii="Cambria Math" w:hAnsi="Cambria Math"/>
                  </w:rPr>
                  <m:t>P</m:t>
                </m:r>
              </m:e>
              <m:sub>
                <m:r>
                  <w:rPr>
                    <w:rFonts w:ascii="Cambria Math" w:hAnsi="Cambria Math"/>
                  </w:rPr>
                  <m:t>i,t-1</m:t>
                </m:r>
              </m:sub>
            </m:sSub>
          </m:den>
        </m:f>
        <m:r>
          <w:rPr>
            <w:rFonts w:ascii="Cambria Math" w:hAnsi="Cambria Math"/>
          </w:rPr>
          <m:t>)</m:t>
        </m:r>
      </m:oMath>
    </w:p>
    <w:p w14:paraId="2FA0BCE9" w14:textId="10283F5A" w:rsidR="00D54611" w:rsidRPr="00D54611" w:rsidRDefault="00000000" w:rsidP="00D54611">
      <w:pPr>
        <w:spacing w:before="120"/>
        <w:rPr>
          <w:iCs/>
        </w:rPr>
      </w:pPr>
      <m:oMath>
        <m:sSub>
          <m:sSubPr>
            <m:ctrlPr>
              <w:rPr>
                <w:rFonts w:ascii="Cambria Math" w:hAnsi="Cambria Math"/>
                <w:i/>
                <w:iCs/>
              </w:rPr>
            </m:ctrlPr>
          </m:sSubPr>
          <m:e>
            <m:r>
              <w:rPr>
                <w:rFonts w:ascii="Cambria Math" w:hAnsi="Cambria Math"/>
              </w:rPr>
              <m:t>R</m:t>
            </m:r>
          </m:e>
          <m:sub>
            <m:r>
              <w:rPr>
                <w:rFonts w:ascii="Cambria Math" w:hAnsi="Cambria Math"/>
              </w:rPr>
              <m:t>f,t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w:r>
        <w:rPr>
          <w:rFonts w:hint="eastAsia"/>
          <w:iCs/>
        </w:rPr>
        <w:t>时点</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rFonts w:hint="eastAsia"/>
          <w:iCs/>
        </w:rPr>
        <w:t>的</w:t>
      </w:r>
      <w:r>
        <w:rPr>
          <w:iCs/>
        </w:rPr>
        <w:t>无风险利率</w:t>
      </w:r>
    </w:p>
    <w:p w14:paraId="447C0877" w14:textId="1E052FBB" w:rsidR="00D54611" w:rsidRPr="00D54611" w:rsidRDefault="00000000" w:rsidP="00D54611">
      <w:pPr>
        <w:spacing w:before="120"/>
        <w:rPr>
          <w:iCs/>
        </w:rPr>
      </w:pPr>
      <m:oMath>
        <m:sSub>
          <m:sSubPr>
            <m:ctrlPr>
              <w:rPr>
                <w:rFonts w:ascii="Cambria Math" w:hAnsi="Cambria Math"/>
                <w:i/>
                <w:iCs/>
              </w:rPr>
            </m:ctrlPr>
          </m:sSubPr>
          <m:e>
            <m:r>
              <w:rPr>
                <w:rFonts w:ascii="Cambria Math" w:hAnsi="Cambria Math"/>
              </w:rPr>
              <m:t>y</m:t>
            </m:r>
          </m:e>
          <m:sub>
            <m:r>
              <w:rPr>
                <w:rFonts w:ascii="Cambria Math" w:hAnsi="Cambria Math"/>
              </w:rPr>
              <m: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单只股票在</w:t>
      </w:r>
      <m:oMath>
        <m:r>
          <w:rPr>
            <w:rFonts w:ascii="Cambria Math" w:hAnsi="Cambria Math"/>
          </w:rPr>
          <m:t xml:space="preserve"> t </m:t>
        </m:r>
      </m:oMath>
      <w:r>
        <w:rPr>
          <w:rFonts w:hint="eastAsia"/>
          <w:iCs/>
        </w:rPr>
        <w:t>时点的</w:t>
      </w:r>
      <w:r>
        <w:rPr>
          <w:iCs/>
        </w:rPr>
        <w:t>超额收益</w:t>
      </w:r>
      <m:oMath>
        <m:sSub>
          <m:sSubPr>
            <m:ctrlPr>
              <w:rPr>
                <w:rFonts w:ascii="Cambria Math" w:hAnsi="Cambria Math"/>
                <w:i/>
                <w:iCs/>
              </w:rPr>
            </m:ctrlPr>
          </m:sSubPr>
          <m:e>
            <m:r>
              <w:rPr>
                <w:rFonts w:ascii="Cambria Math" w:hAnsi="Cambria Math"/>
              </w:rPr>
              <m:t xml:space="preserve"> </m:t>
            </m:r>
            <m:r>
              <w:rPr>
                <w:rFonts w:ascii="Cambria Math" w:hAnsi="Cambria Math" w:hint="eastAsia"/>
              </w:rPr>
              <m:t>R</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f,t</m:t>
            </m:r>
          </m:sub>
        </m:sSub>
      </m:oMath>
    </w:p>
    <w:p w14:paraId="5F7C8878" w14:textId="05AE212D" w:rsidR="00D54611" w:rsidRPr="00D54611" w:rsidRDefault="00000000" w:rsidP="00D54611">
      <w:pPr>
        <w:spacing w:before="120"/>
        <w:rPr>
          <w:iCs/>
        </w:rPr>
      </w:pPr>
      <m:oMath>
        <m:sSub>
          <m:sSubPr>
            <m:ctrlPr>
              <w:rPr>
                <w:rFonts w:ascii="Cambria Math" w:hAnsi="Cambria Math"/>
                <w:i/>
                <w:iCs/>
              </w:rPr>
            </m:ctrlPr>
          </m:sSubPr>
          <m:e>
            <m:r>
              <w:rPr>
                <w:rFonts w:ascii="Cambria Math" w:hAnsi="Cambria Math" w:hint="eastAsia"/>
              </w:rPr>
              <m:t>y</m:t>
            </m:r>
          </m:e>
          <m:sub>
            <m:r>
              <w:rPr>
                <w:rFonts w:ascii="Cambria Math" w:hAnsi="Cambria Math"/>
              </w:rPr>
              <m:t>i</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第</w:t>
      </w:r>
      <m:oMath>
        <m:r>
          <w:rPr>
            <w:rFonts w:ascii="Cambria Math" w:hAnsi="Cambria Math"/>
          </w:rPr>
          <m:t xml:space="preserve"> i </m:t>
        </m:r>
      </m:oMath>
      <w:r>
        <w:rPr>
          <w:iCs/>
        </w:rPr>
        <w:t>个样本的超额收益观测</w:t>
      </w:r>
    </w:p>
    <w:p w14:paraId="594E10AF" w14:textId="14AE39FC" w:rsidR="00D54611" w:rsidRPr="00D54611" w:rsidRDefault="00D54611" w:rsidP="00D54611">
      <w:pPr>
        <w:spacing w:before="120"/>
        <w:rPr>
          <w:iCs/>
        </w:rPr>
      </w:pPr>
      <m:oMath>
        <m:r>
          <w:rPr>
            <w:rFonts w:ascii="Cambria Math" w:hAnsi="Cambria Math"/>
          </w:rPr>
          <m:t>1</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全</w:t>
      </w:r>
      <m:oMath>
        <m:r>
          <w:rPr>
            <w:rFonts w:ascii="Cambria Math" w:hAnsi="Cambria Math"/>
          </w:rPr>
          <m:t xml:space="preserve"> 1 </m:t>
        </m:r>
      </m:oMath>
      <w:r>
        <w:rPr>
          <w:iCs/>
        </w:rPr>
        <w:t>向量（维度由上下文确定）</w:t>
      </w:r>
    </w:p>
    <w:p w14:paraId="7208A1CD" w14:textId="4D934D7B" w:rsidR="004563B7" w:rsidRPr="00B34A35" w:rsidRDefault="00000000" w:rsidP="00D54611">
      <w:pPr>
        <w:pBdr>
          <w:bottom w:val="single" w:sz="4" w:space="1" w:color="auto"/>
        </w:pBdr>
        <w:spacing w:before="120"/>
      </w:pPr>
      <m:oMath>
        <m:sSub>
          <m:sSubPr>
            <m:ctrlPr>
              <w:rPr>
                <w:rFonts w:ascii="Cambria Math" w:hAnsi="Cambria Math"/>
                <w:i/>
              </w:rPr>
            </m:ctrlPr>
          </m:sSubPr>
          <m:e>
            <m:r>
              <w:rPr>
                <w:rFonts w:ascii="Cambria Math" w:hAnsi="Cambria Math"/>
              </w:rPr>
              <m:t>I</m:t>
            </m:r>
          </m:e>
          <m:sub>
            <m:r>
              <w:rPr>
                <w:rFonts w:ascii="Cambria Math" w:hAnsi="Cambria Math"/>
              </w:rPr>
              <m:t>p</m:t>
            </m:r>
          </m:sub>
        </m:sSub>
      </m:oMath>
      <w:r>
        <w:tab/>
      </w:r>
      <w:r>
        <w:tab/>
      </w:r>
      <w:r>
        <w:tab/>
      </w:r>
      <w:r>
        <w:tab/>
      </w:r>
      <w:r>
        <w:rPr>
          <w:rFonts w:hint="eastAsia"/>
        </w:rPr>
        <w:t xml:space="preserve"> </w:t>
      </w:r>
      <w:r>
        <w:t xml:space="preserve">           </w:t>
      </w:r>
      <w:r>
        <w:tab/>
      </w:r>
      <w:r>
        <w:tab/>
      </w:r>
      <w:r>
        <w:tab/>
      </w:r>
      <w:r>
        <w:tab/>
      </w:r>
      <m:oMath>
        <m:r>
          <w:rPr>
            <w:rFonts w:ascii="Cambria Math" w:hAnsi="Cambria Math"/>
          </w:rPr>
          <m:t xml:space="preserve">p </m:t>
        </m:r>
      </m:oMath>
      <w:r>
        <w:t>维单位矩阵</w:t>
      </w:r>
    </w:p>
    <w:p w14:paraId="50341B60" w14:textId="77777777" w:rsidR="004563B7" w:rsidRPr="00B34A35" w:rsidRDefault="00000000" w:rsidP="000E108A">
      <w:pPr>
        <w:pStyle w:val="2"/>
        <w:rPr>
          <w:rFonts w:ascii="宋体" w:eastAsia="宋体" w:hAnsi="宋体"/>
        </w:rPr>
      </w:pPr>
      <w:r>
        <w:rPr>
          <w:rFonts w:ascii="宋体" w:eastAsia="宋体" w:hAnsi="宋体"/>
        </w:rPr>
        <w:t>A.2  Fama–French 三因子模型（FF3）</w:t>
      </w:r>
    </w:p>
    <w:p w14:paraId="0285FB57" w14:textId="77777777" w:rsidR="00B57E87" w:rsidRPr="00613882" w:rsidRDefault="00B57E87" w:rsidP="00B57E87">
      <w:pPr>
        <w:pBdr>
          <w:top w:val="single" w:sz="4" w:space="1" w:color="auto"/>
          <w:bottom w:val="single" w:sz="4" w:space="1" w:color="auto"/>
        </w:pBdr>
        <w:spacing w:before="80" w:after="80"/>
        <w:rPr>
          <w:b/>
          <w:bCs/>
        </w:rPr>
      </w:pPr>
      <w:r>
        <w:rPr>
          <w:rFonts w:hint="eastAsia"/>
          <w:b/>
          <w:bCs/>
        </w:rPr>
        <w:t>符号&amp;记号</w:t>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r>
      <w:r>
        <w:rPr>
          <w:rFonts w:hint="eastAsia"/>
          <w:b/>
          <w:bCs/>
        </w:rPr>
        <w:t>解释</w:t>
      </w:r>
    </w:p>
    <w:p w14:paraId="6907E6AF" w14:textId="06F80E7B" w:rsidR="00B57E87" w:rsidRDefault="00000000" w:rsidP="00B57E87">
      <w:pPr>
        <w:spacing w:before="120"/>
        <w:rPr>
          <w:iCs/>
        </w:rPr>
      </w:pPr>
      <m:oMath>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f,t</m:t>
            </m:r>
          </m:sub>
        </m:sSub>
      </m:oMath>
      <w:r>
        <w:rPr>
          <w:i/>
        </w:rPr>
        <w:tab/>
      </w:r>
      <w:r>
        <w:rPr>
          <w:i/>
        </w:rPr>
        <w:tab/>
      </w:r>
      <w:r>
        <w:rPr>
          <w:i/>
        </w:rPr>
        <w:tab/>
      </w:r>
      <w:r>
        <w:rPr>
          <w:i/>
        </w:rPr>
        <w:tab/>
      </w:r>
      <w:r>
        <w:rPr>
          <w:i/>
        </w:rPr>
        <w:tab/>
      </w:r>
      <w:r>
        <w:rPr>
          <w:i/>
        </w:rPr>
        <w:tab/>
      </w:r>
      <w:r>
        <w:rPr>
          <w:i/>
        </w:rPr>
        <w:tab/>
      </w:r>
      <w:r>
        <w:rPr>
          <w:i/>
        </w:rPr>
        <w:tab/>
      </w:r>
      <w:r>
        <w:rPr>
          <w:i/>
        </w:rPr>
        <w:tab/>
      </w:r>
      <w:r>
        <w:rPr>
          <w:iCs/>
        </w:rPr>
        <w:t>市场因子（市场组合超额收益）</w:t>
      </w:r>
    </w:p>
    <w:p w14:paraId="6F29BC9D" w14:textId="6977284A" w:rsidR="00B57E87" w:rsidRPr="00D54611" w:rsidRDefault="00000000" w:rsidP="00B57E87">
      <w:pPr>
        <w:spacing w:before="120"/>
        <w:rPr>
          <w:i/>
          <w:iCs/>
        </w:rPr>
      </w:pPr>
      <m:oMath>
        <m:sSub>
          <m:sSubPr>
            <m:ctrlPr>
              <w:rPr>
                <w:rFonts w:ascii="Cambria Math" w:hAnsi="Cambria Math"/>
                <w:i/>
                <w:iCs/>
              </w:rPr>
            </m:ctrlPr>
          </m:sSubPr>
          <m:e>
            <m:r>
              <w:rPr>
                <w:rFonts w:ascii="Cambria Math" w:hAnsi="Cambria Math"/>
              </w:rPr>
              <m:t>SMB</m:t>
            </m:r>
          </m:e>
          <m:sub>
            <m:r>
              <w:rPr>
                <w:rFonts w:ascii="Cambria Math" w:hAnsi="Cambria Math"/>
              </w:rPr>
              <m: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t>规模因子（Small Minus Big）</w:t>
      </w:r>
    </w:p>
    <w:p w14:paraId="2F35B93D" w14:textId="6B5CD970" w:rsidR="00B57E87" w:rsidRDefault="00000000" w:rsidP="00B57E87">
      <w:pPr>
        <w:spacing w:before="120"/>
        <w:rPr>
          <w:iCs/>
        </w:rPr>
      </w:pPr>
      <m:oMath>
        <m:sSub>
          <m:sSubPr>
            <m:ctrlPr>
              <w:rPr>
                <w:rFonts w:ascii="Cambria Math" w:hAnsi="Cambria Math"/>
                <w:i/>
                <w:iCs/>
              </w:rPr>
            </m:ctrlPr>
          </m:sSubPr>
          <m:e>
            <m:r>
              <w:rPr>
                <w:rFonts w:ascii="Cambria Math" w:hAnsi="Cambria Math"/>
              </w:rPr>
              <m:t>HML</m:t>
            </m:r>
          </m:e>
          <m:sub>
            <m:r>
              <w:rPr>
                <w:rFonts w:ascii="Cambria Math" w:hAnsi="Cambria Math"/>
              </w:rPr>
              <m: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t>价值因子（High Minus Low）</w:t>
      </w:r>
    </w:p>
    <w:p w14:paraId="3B1029B5" w14:textId="3561A4B7" w:rsidR="00B57E87" w:rsidRPr="00B57E87" w:rsidRDefault="00000000" w:rsidP="00B57E87">
      <w:pPr>
        <w:spacing w:before="100"/>
      </w:pPr>
      <m:oMath>
        <m:sSub>
          <m:sSubPr>
            <m:ctrlPr>
              <w:rPr>
                <w:rFonts w:ascii="Cambria Math" w:hAnsi="Cambria Math"/>
                <w:i/>
                <w:iCs/>
              </w:rPr>
            </m:ctrlPr>
          </m:sSubPr>
          <m:e>
            <m:r>
              <w:rPr>
                <w:rFonts w:ascii="Cambria Math" w:hAnsi="Cambria Math"/>
              </w:rPr>
              <m:t>x</m:t>
            </m:r>
          </m:e>
          <m:sub>
            <m:r>
              <w:rPr>
                <w:rFonts w:ascii="Cambria Math" w:hAnsi="Cambria Math"/>
              </w:rPr>
              <m: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因子向量</w:t>
      </w:r>
      <m:oMath>
        <m:r>
          <w:rPr>
            <w:rFonts w:ascii="Cambria Math" w:hAnsi="Cambria Math"/>
          </w:rPr>
          <m:t xml:space="preserve"> </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R</m:t>
                    </m:r>
                  </m:e>
                  <m:sub>
                    <m:r>
                      <w:rPr>
                        <w:rFonts w:ascii="Cambria Math" w:hAnsi="Cambria Math"/>
                      </w:rPr>
                      <m:t>M,t</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f,t</m:t>
                    </m:r>
                  </m:sub>
                </m:sSub>
                <m:r>
                  <w:rPr>
                    <w:rFonts w:ascii="Cambria Math" w:hAnsi="Cambria Math" w:hint="eastAsia"/>
                  </w:rPr>
                  <m:t>,</m:t>
                </m:r>
                <m:sSub>
                  <m:sSubPr>
                    <m:ctrlPr>
                      <w:rPr>
                        <w:rFonts w:ascii="Cambria Math" w:hAnsi="Cambria Math"/>
                        <w:i/>
                        <w:iCs/>
                      </w:rPr>
                    </m:ctrlPr>
                  </m:sSubPr>
                  <m:e>
                    <m:r>
                      <w:rPr>
                        <w:rFonts w:ascii="Cambria Math" w:hAnsi="Cambria Math"/>
                      </w:rPr>
                      <m:t>SMB</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HML</m:t>
                    </m:r>
                  </m:e>
                  <m:sub>
                    <m:r>
                      <w:rPr>
                        <w:rFonts w:ascii="Cambria Math" w:hAnsi="Cambria Math"/>
                      </w:rPr>
                      <m:t>t</m:t>
                    </m:r>
                  </m:sub>
                </m:sSub>
              </m:e>
            </m:d>
          </m:e>
          <m:sup>
            <m:r>
              <w:rPr>
                <w:rFonts w:ascii="Cambria Math" w:hAnsi="Cambria Math"/>
              </w:rPr>
              <m:t>T</m:t>
            </m:r>
          </m:sup>
        </m:sSup>
        <m:r>
          <w:rPr>
            <w:rFonts w:ascii="Cambria Math" w:hAnsi="Cambria Math"/>
          </w:rPr>
          <m:t>∈</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3</m:t>
            </m:r>
          </m:sup>
        </m:sSup>
      </m:oMath>
    </w:p>
    <w:p w14:paraId="761CE8B5" w14:textId="0CD8FA38" w:rsidR="00B57E87" w:rsidRPr="00D54611" w:rsidRDefault="00000000" w:rsidP="00B57E87">
      <w:pPr>
        <w:spacing w:before="120"/>
        <w:rPr>
          <w:iCs/>
        </w:rPr>
      </w:pP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第</w:t>
      </w:r>
      <m:oMath>
        <m:r>
          <w:rPr>
            <w:rFonts w:ascii="Cambria Math" w:hAnsi="Cambria Math"/>
          </w:rPr>
          <m:t xml:space="preserve"> i </m:t>
        </m:r>
      </m:oMath>
      <w:r>
        <w:rPr>
          <w:iCs/>
        </w:rPr>
        <w:t>个样本的因子暴露向量</w:t>
      </w:r>
    </w:p>
    <w:p w14:paraId="4E184D6E" w14:textId="6C7670C5" w:rsidR="00B57E87" w:rsidRPr="00B57E87" w:rsidRDefault="00B57E87" w:rsidP="00B57E87">
      <w:pPr>
        <w:spacing w:before="120"/>
        <w:rPr>
          <w:i/>
          <w:iCs/>
        </w:rPr>
      </w:pPr>
      <m:oMath>
        <m:r>
          <w:rPr>
            <w:rFonts w:ascii="Cambria Math" w:hAnsi="Cambria Math"/>
          </w:rPr>
          <m:t>α</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回归截距项</w:t>
      </w:r>
    </w:p>
    <w:p w14:paraId="155F6189" w14:textId="2BEBE090" w:rsidR="00B57E87" w:rsidRDefault="00B57E87" w:rsidP="00B57E87">
      <w:pPr>
        <w:spacing w:before="120"/>
        <w:rPr>
          <w:iCs/>
        </w:rPr>
      </w:pPr>
      <m:oMath>
        <m:r>
          <w:rPr>
            <w:rFonts w:ascii="Cambria Math" w:hAnsi="Cambria Math"/>
          </w:rPr>
          <m:t>β</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因子载荷向量</w:t>
      </w:r>
      <m:oMath>
        <m:sSup>
          <m:sSupPr>
            <m:ctrlPr>
              <w:rPr>
                <w:rFonts w:ascii="Cambria Math" w:hAnsi="Cambria Math"/>
                <w:i/>
                <w:iCs/>
              </w:rPr>
            </m:ctrlPr>
          </m:sSupPr>
          <m:e>
            <m:r>
              <w:rPr>
                <w:rFonts w:ascii="Cambria Math" w:hAnsi="Cambria Math"/>
              </w:rPr>
              <m:t xml:space="preserve"> </m:t>
            </m:r>
            <m:d>
              <m:dPr>
                <m:ctrlPr>
                  <w:rPr>
                    <w:rFonts w:ascii="Cambria Math" w:hAnsi="Cambria Math"/>
                    <w:i/>
                    <w:iCs/>
                  </w:rPr>
                </m:ctrlPr>
              </m:dPr>
              <m:e>
                <m:sSub>
                  <m:sSubPr>
                    <m:ctrlPr>
                      <w:rPr>
                        <w:rFonts w:ascii="Cambria Math" w:hAnsi="Cambria Math"/>
                        <w:i/>
                        <w:iCs/>
                      </w:rPr>
                    </m:ctrlPr>
                  </m:sSubPr>
                  <m:e>
                    <m:r>
                      <w:rPr>
                        <w:rFonts w:ascii="Cambria Math" w:hAnsi="Cambria Math"/>
                      </w:rPr>
                      <m:t>β</m:t>
                    </m:r>
                  </m:e>
                  <m:sub>
                    <m:r>
                      <w:rPr>
                        <w:rFonts w:ascii="Cambria Math" w:hAnsi="Cambria Math"/>
                      </w:rPr>
                      <m:t>M</m:t>
                    </m:r>
                  </m:sub>
                </m:sSub>
                <m:r>
                  <w:rPr>
                    <w:rFonts w:ascii="Cambria Math" w:hAnsi="Cambria Math" w:hint="eastAsia"/>
                  </w:rPr>
                  <m:t>,</m:t>
                </m:r>
                <m:sSub>
                  <m:sSubPr>
                    <m:ctrlPr>
                      <w:rPr>
                        <w:rFonts w:ascii="Cambria Math" w:hAnsi="Cambria Math"/>
                        <w:i/>
                        <w:iCs/>
                      </w:rPr>
                    </m:ctrlPr>
                  </m:sSubPr>
                  <m:e>
                    <m:r>
                      <w:rPr>
                        <w:rFonts w:ascii="Cambria Math" w:hAnsi="Cambria Math"/>
                      </w:rPr>
                      <m:t>β</m:t>
                    </m:r>
                  </m:e>
                  <m:sub>
                    <m:r>
                      <w:rPr>
                        <w:rFonts w:ascii="Cambria Math" w:hAnsi="Cambria Math"/>
                      </w:rPr>
                      <m:t>SMB</m:t>
                    </m:r>
                  </m:sub>
                </m:sSub>
                <m:r>
                  <w:rPr>
                    <w:rFonts w:ascii="Cambria Math" w:hAnsi="Cambria Math"/>
                  </w:rPr>
                  <m:t>,</m:t>
                </m:r>
                <m:sSub>
                  <m:sSubPr>
                    <m:ctrlPr>
                      <w:rPr>
                        <w:rFonts w:ascii="Cambria Math" w:hAnsi="Cambria Math"/>
                        <w:i/>
                        <w:iCs/>
                      </w:rPr>
                    </m:ctrlPr>
                  </m:sSubPr>
                  <m:e>
                    <m:r>
                      <w:rPr>
                        <w:rFonts w:ascii="Cambria Math" w:hAnsi="Cambria Math"/>
                      </w:rPr>
                      <m:t>β</m:t>
                    </m:r>
                  </m:e>
                  <m:sub>
                    <m:r>
                      <w:rPr>
                        <w:rFonts w:ascii="Cambria Math" w:hAnsi="Cambria Math"/>
                      </w:rPr>
                      <m:t>HML</m:t>
                    </m:r>
                  </m:sub>
                </m:sSub>
              </m:e>
            </m:d>
          </m:e>
          <m:sup>
            <m:r>
              <w:rPr>
                <w:rFonts w:ascii="Cambria Math" w:hAnsi="Cambria Math"/>
              </w:rPr>
              <m:t>T</m:t>
            </m:r>
          </m:sup>
        </m:sSup>
      </m:oMath>
    </w:p>
    <w:p w14:paraId="583A9FAA" w14:textId="02E1798C" w:rsidR="00B57E87" w:rsidRPr="00B57E87" w:rsidRDefault="00000000" w:rsidP="00B57E87">
      <w:pPr>
        <w:spacing w:before="120"/>
        <w:rPr>
          <w:iCs/>
        </w:rPr>
      </w:pPr>
      <m:oMath>
        <m:sSub>
          <m:sSubPr>
            <m:ctrlPr>
              <w:rPr>
                <w:rFonts w:ascii="Cambria Math" w:hAnsi="Cambria Math"/>
                <w:i/>
                <w:iCs/>
              </w:rPr>
            </m:ctrlPr>
          </m:sSubPr>
          <m:e>
            <m:r>
              <w:rPr>
                <w:rFonts w:ascii="Cambria Math" w:hAnsi="Cambria Math"/>
              </w:rPr>
              <m:t>ε</m:t>
            </m:r>
          </m:e>
          <m:sub>
            <m:r>
              <w:rPr>
                <w:rFonts w:ascii="Cambria Math" w:hAnsi="Cambria Math"/>
              </w:rPr>
              <m: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回归残差项，满足</w:t>
      </w:r>
      <m:oMath>
        <m:r>
          <m:rPr>
            <m:scr m:val="double-struck"/>
          </m:rPr>
          <w:rPr>
            <w:rFonts w:ascii="Cambria Math" w:hAnsi="Cambria Math"/>
          </w:rPr>
          <m:t xml:space="preserve"> E</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ε</m:t>
                </m:r>
              </m:e>
              <m:sub>
                <m:r>
                  <w:rPr>
                    <w:rFonts w:ascii="Cambria Math" w:hAnsi="Cambria Math"/>
                  </w:rPr>
                  <m:t>t</m:t>
                </m:r>
              </m:sub>
            </m:sSub>
          </m:e>
        </m:d>
        <m:r>
          <w:rPr>
            <w:rFonts w:ascii="Cambria Math" w:hAnsi="Cambria Math"/>
          </w:rPr>
          <m:t>=0</m:t>
        </m:r>
      </m:oMath>
    </w:p>
    <w:p w14:paraId="74CD4BC7" w14:textId="355331D2" w:rsidR="00B57E87" w:rsidRPr="002E323C" w:rsidRDefault="002E323C" w:rsidP="002E323C">
      <w:pPr>
        <w:pBdr>
          <w:bottom w:val="single" w:sz="4" w:space="1" w:color="auto"/>
        </w:pBdr>
        <w:spacing w:before="120"/>
      </w:pPr>
      <m:oMath>
        <m:r>
          <w:rPr>
            <w:rFonts w:ascii="Cambria Math" w:hAnsi="Cambria Math"/>
          </w:rPr>
          <m:t>F</m:t>
        </m:r>
      </m:oMath>
      <w:r>
        <w:tab/>
      </w:r>
      <w:r>
        <w:tab/>
      </w:r>
      <w:r>
        <w:tab/>
      </w:r>
      <w:r>
        <w:tab/>
      </w:r>
      <w:r>
        <w:rPr>
          <w:rFonts w:hint="eastAsia"/>
        </w:rPr>
        <w:t xml:space="preserve"> </w:t>
      </w:r>
      <w:r>
        <w:t xml:space="preserve">           </w:t>
      </w:r>
      <w:r>
        <w:tab/>
      </w:r>
      <w:r>
        <w:tab/>
      </w:r>
      <w:r>
        <w:tab/>
      </w:r>
      <w:r>
        <w:tab/>
        <w:t>因子矩阵</w:t>
      </w:r>
      <m:oMath>
        <m:r>
          <w:rPr>
            <w:rFonts w:ascii="Cambria Math" w:hAnsi="Cambria Math"/>
          </w:rPr>
          <m:t xml:space="preserve">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T×3</m:t>
            </m:r>
          </m:sup>
        </m:sSup>
      </m:oMath>
    </w:p>
    <w:p w14:paraId="6E3EB088" w14:textId="77777777" w:rsidR="004563B7" w:rsidRPr="00B34A35" w:rsidRDefault="00000000" w:rsidP="000E108A">
      <w:pPr>
        <w:pStyle w:val="2"/>
        <w:rPr>
          <w:rFonts w:ascii="宋体" w:eastAsia="宋体" w:hAnsi="宋体"/>
        </w:rPr>
      </w:pPr>
      <w:r>
        <w:rPr>
          <w:rFonts w:ascii="宋体" w:eastAsia="宋体" w:hAnsi="宋体"/>
        </w:rPr>
        <w:t>A.3  稳健回归与正则化</w:t>
      </w:r>
    </w:p>
    <w:p w14:paraId="3E4F46EB" w14:textId="77777777" w:rsidR="002E323C" w:rsidRPr="00613882" w:rsidRDefault="002E323C" w:rsidP="002E323C">
      <w:pPr>
        <w:pBdr>
          <w:top w:val="single" w:sz="4" w:space="1" w:color="auto"/>
          <w:bottom w:val="single" w:sz="4" w:space="1" w:color="auto"/>
        </w:pBdr>
        <w:spacing w:before="80" w:after="80"/>
        <w:rPr>
          <w:b/>
          <w:bCs/>
        </w:rPr>
      </w:pPr>
      <w:r>
        <w:rPr>
          <w:rFonts w:hint="eastAsia"/>
          <w:b/>
          <w:bCs/>
        </w:rPr>
        <w:t>符号&amp;记号</w:t>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r>
      <w:r>
        <w:rPr>
          <w:rFonts w:hint="eastAsia"/>
          <w:b/>
          <w:bCs/>
        </w:rPr>
        <w:t>解释</w:t>
      </w:r>
    </w:p>
    <w:p w14:paraId="02607480" w14:textId="612A0417" w:rsidR="002E323C" w:rsidRDefault="00000000" w:rsidP="002E323C">
      <w:pPr>
        <w:spacing w:before="120"/>
        <w:rPr>
          <w:iCs/>
        </w:rPr>
      </w:pPr>
      <m:oMath>
        <m:sSub>
          <m:sSubPr>
            <m:ctrlPr>
              <w:rPr>
                <w:rFonts w:ascii="Cambria Math" w:hAnsi="Cambria Math"/>
                <w:i/>
              </w:rPr>
            </m:ctrlPr>
          </m:sSubPr>
          <m:e>
            <m:r>
              <w:rPr>
                <w:rFonts w:ascii="Cambria Math" w:hAnsi="Cambria Math"/>
              </w:rPr>
              <m:t>r</m:t>
            </m:r>
          </m:e>
          <m:sub>
            <m:r>
              <w:rPr>
                <w:rFonts w:ascii="Cambria Math" w:hAnsi="Cambria Math"/>
              </w:rPr>
              <m:t>i</m:t>
            </m:r>
          </m:sub>
        </m:sSub>
      </m:oMath>
      <w:r>
        <w:rPr>
          <w:i/>
        </w:rPr>
        <w:tab/>
      </w:r>
      <w:r>
        <w:rPr>
          <w:i/>
        </w:rPr>
        <w:tab/>
      </w:r>
      <w:r>
        <w:rPr>
          <w:i/>
        </w:rPr>
        <w:tab/>
      </w:r>
      <w:r>
        <w:rPr>
          <w:i/>
        </w:rPr>
        <w:tab/>
      </w:r>
      <w:r>
        <w:rPr>
          <w:i/>
        </w:rPr>
        <w:tab/>
      </w:r>
      <w:r>
        <w:rPr>
          <w:i/>
        </w:rPr>
        <w:tab/>
      </w:r>
      <w:r>
        <w:rPr>
          <w:i/>
        </w:rPr>
        <w:tab/>
      </w:r>
      <w:r>
        <w:rPr>
          <w:i/>
        </w:rPr>
        <w:tab/>
      </w:r>
      <w:r>
        <w:rPr>
          <w:i/>
        </w:rPr>
        <w:tab/>
      </w:r>
      <w:r>
        <w:rPr>
          <w:i/>
        </w:rPr>
        <w:tab/>
      </w:r>
      <w:r>
        <w:rPr>
          <w:i/>
        </w:rPr>
        <w:tab/>
      </w:r>
      <w:r>
        <w:rPr>
          <w:iCs/>
        </w:rPr>
        <w:t>第</w:t>
      </w:r>
      <m:oMath>
        <m:r>
          <w:rPr>
            <w:rFonts w:ascii="Cambria Math" w:hAnsi="Cambria Math"/>
          </w:rPr>
          <m:t xml:space="preserve"> i </m:t>
        </m:r>
      </m:oMath>
      <w:r>
        <w:rPr>
          <w:iCs/>
        </w:rPr>
        <w:t>个样本的</w:t>
      </w:r>
      <w:r>
        <w:rPr>
          <w:rFonts w:hint="eastAsia"/>
          <w:iCs/>
        </w:rPr>
        <w:t>残差</w:t>
      </w:r>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-α-</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oMath>
    </w:p>
    <w:p w14:paraId="4961FEC8" w14:textId="00FFBC23" w:rsidR="002E323C" w:rsidRPr="00D54611" w:rsidRDefault="00000000" w:rsidP="002E323C">
      <w:pPr>
        <w:spacing w:before="120"/>
        <w:rPr>
          <w:i/>
          <w:iCs/>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δ</m:t>
            </m:r>
          </m:sub>
        </m:sSub>
        <m:r>
          <w:rPr>
            <w:rFonts w:ascii="Cambria Math" w:hAnsi="Cambria Math"/>
          </w:rPr>
          <m:t>(</m:t>
        </m:r>
        <m:r>
          <w:rPr>
            <w:rFonts w:ascii="Cambria Math" w:hAnsi="Cambria Math" w:hint="eastAsia"/>
          </w:rPr>
          <m:t>·</m:t>
        </m:r>
        <m:r>
          <w:rPr>
            <w:rFonts w:ascii="Cambria Math" w:hAnsi="Cambria Math"/>
          </w:rPr>
          <m:t>)</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rFonts w:hint="eastAsia"/>
          <w:iCs/>
        </w:rPr>
        <w:t>Huber损失函数（阈值</w:t>
      </w:r>
      <m:oMath>
        <m:r>
          <w:rPr>
            <w:rFonts w:ascii="Cambria Math" w:hAnsi="Cambria Math"/>
          </w:rPr>
          <m:t xml:space="preserve"> δ&gt;0</m:t>
        </m:r>
      </m:oMath>
      <w:r>
        <w:rPr>
          <w:rFonts w:hint="eastAsia"/>
          <w:iCs/>
        </w:rPr>
        <w:t>）</w:t>
      </w:r>
    </w:p>
    <w:p w14:paraId="4F7825E9" w14:textId="3F2DFD90" w:rsidR="002E323C" w:rsidRDefault="00000000" w:rsidP="002E323C">
      <w:pPr>
        <w:spacing w:before="120"/>
        <w:rPr>
          <w:iCs/>
        </w:rPr>
      </w:pPr>
      <m:oMath>
        <m:sSub>
          <m:sSubPr>
            <m:ctrlPr>
              <w:rPr>
                <w:rFonts w:ascii="Cambria Math" w:hAnsi="Cambria Math"/>
                <w:i/>
              </w:rPr>
            </m:ctrlPr>
          </m:sSubPr>
          <m:e>
            <m:r>
              <m:rPr>
                <m:scr m:val="script"/>
              </m:rPr>
              <w:rPr>
                <w:rFonts w:ascii="Cambria Math" w:hAnsi="Cambria Math"/>
              </w:rPr>
              <m:t>l</m:t>
            </m:r>
          </m:e>
          <m:sub>
            <m:r>
              <w:rPr>
                <w:rFonts w:ascii="Cambria Math" w:hAnsi="Cambria Math"/>
              </w:rPr>
              <m:t>τ</m:t>
            </m:r>
          </m:sub>
        </m:sSub>
        <m:r>
          <w:rPr>
            <w:rFonts w:ascii="Cambria Math" w:hAnsi="Cambria Math"/>
          </w:rPr>
          <m:t>(</m:t>
        </m:r>
        <m:r>
          <w:rPr>
            <w:rFonts w:ascii="Cambria Math" w:hAnsi="Cambria Math" w:hint="eastAsia"/>
          </w:rPr>
          <m:t>·</m:t>
        </m:r>
        <m:r>
          <w:rPr>
            <w:rFonts w:ascii="Cambria Math" w:hAnsi="Cambria Math"/>
          </w:rPr>
          <m:t>)</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rFonts w:hint="eastAsia"/>
          <w:iCs/>
        </w:rPr>
        <w:t>分位数损失函数（分位数</w:t>
      </w:r>
      <m:oMath>
        <m:r>
          <w:rPr>
            <w:rFonts w:ascii="Cambria Math" w:hAnsi="Cambria Math"/>
          </w:rPr>
          <m:t xml:space="preserve"> τ∈(0,1)</m:t>
        </m:r>
      </m:oMath>
      <w:r>
        <w:rPr>
          <w:rFonts w:hint="eastAsia"/>
          <w:iCs/>
        </w:rPr>
        <w:t>）</w:t>
      </w:r>
    </w:p>
    <w:p w14:paraId="4F5331A9" w14:textId="4C35AC37" w:rsidR="002E323C" w:rsidRDefault="00B611E1" w:rsidP="002E323C">
      <w:pPr>
        <w:spacing w:before="120"/>
        <w:rPr>
          <w:iCs/>
        </w:rPr>
      </w:pPr>
      <m:oMath>
        <m:r>
          <w:rPr>
            <w:rFonts w:ascii="Cambria Math" w:hAnsi="Cambria Math"/>
          </w:rPr>
          <m:t>λ</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正则化强度参数</w:t>
      </w:r>
    </w:p>
    <w:p w14:paraId="13A9FAC9" w14:textId="217809B3" w:rsidR="00B611E1" w:rsidRDefault="00000000" w:rsidP="002E323C">
      <w:pPr>
        <w:spacing w:before="120"/>
        <w:rPr>
          <w:iCs/>
        </w:rPr>
      </w:pPr>
      <m:oMath>
        <m:sSubSup>
          <m:sSubSupPr>
            <m:ctrlPr>
              <w:rPr>
                <w:rFonts w:ascii="Cambria Math" w:hAnsi="Cambria Math"/>
                <w:i/>
                <w:iCs/>
              </w:rPr>
            </m:ctrlPr>
          </m:sSubSupPr>
          <m:e>
            <m:d>
              <m:dPr>
                <m:begChr m:val="‖"/>
                <m:endChr m:val="‖"/>
                <m:ctrlPr>
                  <w:rPr>
                    <w:rFonts w:ascii="Cambria Math" w:hAnsi="Cambria Math"/>
                    <w:i/>
                    <w:iCs/>
                  </w:rPr>
                </m:ctrlPr>
              </m:dPr>
              <m:e>
                <m:r>
                  <w:rPr>
                    <w:rFonts w:ascii="Cambria Math" w:hAnsi="Cambria Math"/>
                  </w:rPr>
                  <m:t>β</m:t>
                </m:r>
              </m:e>
            </m:d>
          </m:e>
          <m:sub>
            <m:r>
              <w:rPr>
                <w:rFonts w:ascii="Cambria Math" w:hAnsi="Cambria Math"/>
              </w:rPr>
              <m:t>2</m:t>
            </m:r>
          </m:sub>
          <m:sup>
            <m:r>
              <w:rPr>
                <w:rFonts w:ascii="Cambria Math" w:hAnsi="Cambria Math"/>
              </w:rPr>
              <m:t>2</m:t>
            </m:r>
          </m:sup>
        </m:sSubSup>
      </m:oMath>
      <w:r>
        <w:rPr>
          <w:iCs/>
        </w:rPr>
        <w:tab/>
      </w:r>
      <w:r>
        <w:rPr>
          <w:iCs/>
        </w:rPr>
        <w:tab/>
      </w:r>
      <w:r>
        <w:rPr>
          <w:iCs/>
        </w:rPr>
        <w:tab/>
      </w:r>
      <w:r>
        <w:rPr>
          <w:iCs/>
        </w:rPr>
        <w:tab/>
      </w:r>
      <w:r>
        <w:rPr>
          <w:iCs/>
        </w:rPr>
        <w:tab/>
      </w:r>
      <w:r>
        <w:rPr>
          <w:iCs/>
        </w:rPr>
        <w:tab/>
      </w:r>
      <w:r>
        <w:rPr>
          <w:iCs/>
        </w:rPr>
        <w:tab/>
      </w:r>
      <w:r>
        <w:rPr>
          <w:iCs/>
        </w:rPr>
        <w:tab/>
      </w:r>
      <w:r>
        <w:rPr>
          <w:iCs/>
        </w:rPr>
        <w:tab/>
      </w:r>
      <w:r>
        <w:rPr>
          <w:iCs/>
        </w:rPr>
        <w:tab/>
        <w:t>Ridge（L2）正则项</w:t>
      </w:r>
    </w:p>
    <w:p w14:paraId="767160EF" w14:textId="43FB6A78" w:rsidR="00B611E1" w:rsidRDefault="00000000" w:rsidP="002E323C">
      <w:pPr>
        <w:spacing w:before="120"/>
        <w:rPr>
          <w:iCs/>
        </w:rPr>
      </w:pPr>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β</m:t>
                </m:r>
              </m:e>
            </m:d>
          </m:e>
          <m:sub>
            <m:r>
              <w:rPr>
                <w:rFonts w:ascii="Cambria Math" w:hAnsi="Cambria Math"/>
              </w:rPr>
              <m:t>1</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t>Lasso（L1）正则项</w:t>
      </w:r>
    </w:p>
    <w:p w14:paraId="1B18C033" w14:textId="111591C1" w:rsidR="00B611E1" w:rsidRDefault="00000000" w:rsidP="002E323C">
      <w:pPr>
        <w:spacing w:before="120"/>
        <w:rPr>
          <w:iCs/>
        </w:rPr>
      </w:pPr>
      <m:oMath>
        <m:sSub>
          <m:sSubPr>
            <m:ctrlPr>
              <w:rPr>
                <w:rFonts w:ascii="Cambria Math" w:hAnsi="Cambria Math"/>
                <w:i/>
                <w:iCs/>
              </w:rPr>
            </m:ctrlPr>
          </m:sSubPr>
          <m:e>
            <m:r>
              <w:rPr>
                <w:rFonts w:ascii="Cambria Math" w:hAnsi="Cambria Math"/>
              </w:rPr>
              <m:t>W</m:t>
            </m:r>
          </m:e>
          <m:sub>
            <m:r>
              <w:rPr>
                <w:rFonts w:ascii="Cambria Math" w:hAnsi="Cambria Math"/>
              </w:rPr>
              <m:t>i</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IRLS 中第</w:t>
      </w:r>
      <m:oMath>
        <m:r>
          <w:rPr>
            <w:rFonts w:ascii="Cambria Math" w:hAnsi="Cambria Math"/>
          </w:rPr>
          <m:t xml:space="preserve"> i </m:t>
        </m:r>
      </m:oMath>
      <w:r>
        <w:rPr>
          <w:iCs/>
        </w:rPr>
        <w:t>个样本的权重</w:t>
      </w:r>
    </w:p>
    <w:p w14:paraId="4444FDCD" w14:textId="5EADB042" w:rsidR="00B611E1" w:rsidRPr="00B611E1" w:rsidRDefault="00B611E1" w:rsidP="002E323C">
      <w:pPr>
        <w:spacing w:before="120"/>
        <w:rPr>
          <w:iCs/>
        </w:rPr>
      </w:pPr>
      <m:oMath>
        <m:r>
          <w:rPr>
            <w:rFonts w:ascii="Cambria Math" w:hAnsi="Cambria Math"/>
          </w:rPr>
          <m:t>W</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权重对角矩阵</w:t>
      </w:r>
      <m:oMath>
        <m:r>
          <w:rPr>
            <w:rFonts w:ascii="Cambria Math" w:hAnsi="Cambria Math"/>
          </w:rPr>
          <m:t xml:space="preserve"> diag(</m:t>
        </m:r>
        <m:sSub>
          <m:sSubPr>
            <m:ctrlPr>
              <w:rPr>
                <w:rFonts w:ascii="Cambria Math" w:hAnsi="Cambria Math"/>
                <w:i/>
                <w:iCs/>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n</m:t>
            </m:r>
          </m:sub>
        </m:sSub>
        <m:r>
          <w:rPr>
            <w:rFonts w:ascii="Cambria Math" w:hAnsi="Cambria Math"/>
          </w:rPr>
          <m:t>)</m:t>
        </m:r>
      </m:oMath>
    </w:p>
    <w:p w14:paraId="3CA3A836" w14:textId="2A8C5CD4" w:rsidR="00B611E1" w:rsidRDefault="00B611E1" w:rsidP="002E323C">
      <w:pPr>
        <w:spacing w:before="120"/>
        <w:rPr>
          <w:iCs/>
        </w:rPr>
      </w:pPr>
      <m:oMath>
        <m:r>
          <w:rPr>
            <w:rFonts w:ascii="Cambria Math" w:hAnsi="Cambria Math"/>
          </w:rPr>
          <m:t>X</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回归设计矩阵</w:t>
      </w:r>
      <w:r>
        <w:rPr>
          <w:rFonts w:hint="eastAsia"/>
          <w:iCs/>
        </w:rPr>
        <w:t>，</w:t>
      </w:r>
      <m:oMath>
        <m:r>
          <w:rPr>
            <w:rFonts w:ascii="Cambria Math" w:hAnsi="Cambria Math"/>
          </w:rPr>
          <m:t>X=</m:t>
        </m:r>
        <m:d>
          <m:dPr>
            <m:begChr m:val="["/>
            <m:endChr m:val="]"/>
            <m:ctrlPr>
              <w:rPr>
                <w:rFonts w:ascii="Cambria Math" w:hAnsi="Cambria Math"/>
                <w:i/>
                <w:iCs/>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T</m:t>
                </m:r>
              </m:sup>
            </m:sSubSup>
          </m:e>
        </m:d>
      </m:oMath>
    </w:p>
    <w:p w14:paraId="533DC3BD" w14:textId="44E737CB" w:rsidR="00B611E1" w:rsidRPr="00D54611" w:rsidRDefault="00000000" w:rsidP="002E323C">
      <w:pPr>
        <w:spacing w:before="120"/>
        <w:rPr>
          <w:iCs/>
        </w:rPr>
      </w:pPr>
      <m:oMath>
        <m:sSub>
          <m:sSubPr>
            <m:ctrlPr>
              <w:rPr>
                <w:rFonts w:ascii="Cambria Math" w:hAnsi="Cambria Math"/>
                <w:i/>
                <w:iCs/>
              </w:rPr>
            </m:ctrlPr>
          </m:sSubPr>
          <m:e>
            <m:r>
              <w:rPr>
                <w:rFonts w:ascii="Cambria Math" w:hAnsi="Cambria Math"/>
              </w:rPr>
              <m:t>X</m:t>
            </m:r>
          </m:e>
          <m:sub>
            <m:r>
              <w:rPr>
                <w:rFonts w:ascii="Cambria Math" w:hAnsi="Cambria Math"/>
              </w:rPr>
              <m:t>c</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加权或非加权去中心化后的设计矩阵</w:t>
      </w:r>
    </w:p>
    <w:p w14:paraId="1E5B273E" w14:textId="6E66CAD6" w:rsidR="004563B7" w:rsidRPr="00B34A35" w:rsidRDefault="00000000" w:rsidP="002E323C">
      <w:pPr>
        <w:pBdr>
          <w:bottom w:val="single" w:sz="4" w:space="1" w:color="auto"/>
        </w:pBdr>
        <w:spacing w:before="120"/>
      </w:pPr>
      <m:oMath>
        <m:sSub>
          <m:sSubPr>
            <m:ctrlPr>
              <w:rPr>
                <w:rFonts w:ascii="Cambria Math" w:hAnsi="Cambria Math"/>
                <w:i/>
              </w:rPr>
            </m:ctrlPr>
          </m:sSubPr>
          <m:e>
            <m:r>
              <w:rPr>
                <w:rFonts w:ascii="Cambria Math" w:hAnsi="Cambria Math"/>
              </w:rPr>
              <m:t>y</m:t>
            </m:r>
          </m:e>
          <m:sub>
            <m:r>
              <w:rPr>
                <w:rFonts w:ascii="Cambria Math" w:hAnsi="Cambria Math"/>
              </w:rPr>
              <m:t>c</m:t>
            </m:r>
          </m:sub>
        </m:sSub>
      </m:oMath>
      <w:r>
        <w:tab/>
      </w:r>
      <w:r>
        <w:tab/>
      </w:r>
      <w:r>
        <w:tab/>
      </w:r>
      <w:r>
        <w:tab/>
      </w:r>
      <w:r>
        <w:rPr>
          <w:rFonts w:hint="eastAsia"/>
        </w:rPr>
        <w:t xml:space="preserve"> </w:t>
      </w:r>
      <w:r>
        <w:t xml:space="preserve">           </w:t>
      </w:r>
      <w:r>
        <w:tab/>
      </w:r>
      <w:r>
        <w:tab/>
      </w:r>
      <w:r>
        <w:tab/>
      </w:r>
      <w:r>
        <w:tab/>
        <w:t>去中心化后的响应向量</w:t>
      </w:r>
    </w:p>
    <w:p w14:paraId="29FD3B82" w14:textId="77777777" w:rsidR="004563B7" w:rsidRPr="00B34A35" w:rsidRDefault="00000000" w:rsidP="000E108A">
      <w:pPr>
        <w:pStyle w:val="2"/>
        <w:rPr>
          <w:rFonts w:ascii="宋体" w:eastAsia="宋体" w:hAnsi="宋体"/>
        </w:rPr>
      </w:pPr>
      <w:r>
        <w:rPr>
          <w:rFonts w:ascii="宋体" w:eastAsia="宋体" w:hAnsi="宋体"/>
        </w:rPr>
        <w:t>A.4  广义加性模型（GAM）</w:t>
      </w:r>
    </w:p>
    <w:p w14:paraId="320B55FA" w14:textId="77777777" w:rsidR="002E323C" w:rsidRPr="00613882" w:rsidRDefault="002E323C" w:rsidP="002E323C">
      <w:pPr>
        <w:pBdr>
          <w:top w:val="single" w:sz="4" w:space="1" w:color="auto"/>
          <w:bottom w:val="single" w:sz="4" w:space="1" w:color="auto"/>
        </w:pBdr>
        <w:spacing w:before="80" w:after="80"/>
        <w:rPr>
          <w:b/>
          <w:bCs/>
        </w:rPr>
      </w:pPr>
      <w:r>
        <w:rPr>
          <w:rFonts w:hint="eastAsia"/>
          <w:b/>
          <w:bCs/>
        </w:rPr>
        <w:t>符号&amp;记号</w:t>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r>
      <w:r>
        <w:rPr>
          <w:rFonts w:hint="eastAsia"/>
          <w:b/>
          <w:bCs/>
        </w:rPr>
        <w:t>解释</w:t>
      </w:r>
    </w:p>
    <w:p w14:paraId="77EE3361" w14:textId="05225B65" w:rsidR="002E323C" w:rsidRPr="00F65601" w:rsidRDefault="00000000" w:rsidP="002E323C">
      <w:pPr>
        <w:spacing w:before="120"/>
        <w:rPr>
          <w:i/>
          <w:iCs/>
        </w:rPr>
      </w:pPr>
      <m:oMath>
        <m:sSub>
          <m:sSubPr>
            <m:ctrlPr>
              <w:rPr>
                <w:rFonts w:ascii="Cambria Math" w:hAnsi="Cambria Math"/>
                <w:i/>
              </w:rPr>
            </m:ctrlPr>
          </m:sSubPr>
          <m:e>
            <m:r>
              <w:rPr>
                <w:rFonts w:ascii="Cambria Math" w:hAnsi="Cambria Math" w:hint="eastAsia"/>
              </w:rPr>
              <m:t>f</m:t>
            </m:r>
          </m:e>
          <m:sub>
            <m:r>
              <w:rPr>
                <w:rFonts w:ascii="Cambria Math" w:hAnsi="Cambria Math"/>
              </w:rPr>
              <m:t>j</m:t>
            </m:r>
          </m:sub>
        </m:sSub>
        <m:r>
          <w:rPr>
            <w:rFonts w:ascii="Cambria Math" w:hAnsi="Cambria Math"/>
          </w:rPr>
          <m:t>(</m:t>
        </m:r>
        <m:r>
          <w:rPr>
            <w:rFonts w:ascii="Cambria Math" w:hAnsi="Cambria Math" w:hint="eastAsia"/>
          </w:rPr>
          <m:t>·</m:t>
        </m:r>
        <m:r>
          <w:rPr>
            <w:rFonts w:ascii="Cambria Math" w:hAnsi="Cambria Math"/>
          </w:rPr>
          <m:t>)</m:t>
        </m:r>
      </m:oMath>
      <w:r>
        <w:rPr>
          <w:i/>
        </w:rPr>
        <w:tab/>
      </w:r>
      <w:r>
        <w:rPr>
          <w:i/>
        </w:rPr>
        <w:tab/>
      </w:r>
      <w:r>
        <w:rPr>
          <w:i/>
        </w:rPr>
        <w:tab/>
      </w:r>
      <w:r>
        <w:rPr>
          <w:i/>
        </w:rPr>
        <w:tab/>
      </w:r>
      <w:r>
        <w:rPr>
          <w:i/>
        </w:rPr>
        <w:tab/>
      </w:r>
      <w:r>
        <w:rPr>
          <w:i/>
        </w:rPr>
        <w:tab/>
      </w:r>
      <w:r>
        <w:rPr>
          <w:i/>
        </w:rPr>
        <w:tab/>
      </w:r>
      <w:r>
        <w:rPr>
          <w:i/>
        </w:rPr>
        <w:tab/>
      </w:r>
      <w:r>
        <w:rPr>
          <w:i/>
        </w:rPr>
        <w:tab/>
      </w:r>
      <w:r>
        <w:rPr>
          <w:i/>
        </w:rPr>
        <w:tab/>
      </w:r>
      <w:r>
        <w:rPr>
          <w:rFonts w:hint="eastAsia"/>
          <w:iCs/>
        </w:rPr>
        <w:t>第</w:t>
      </w:r>
      <m:oMath>
        <m:r>
          <w:rPr>
            <w:rFonts w:ascii="Cambria Math" w:hAnsi="Cambria Math"/>
          </w:rPr>
          <m:t xml:space="preserve"> </m:t>
        </m:r>
        <m:r>
          <w:rPr>
            <w:rFonts w:ascii="Cambria Math" w:hAnsi="Cambria Math" w:hint="eastAsia"/>
          </w:rPr>
          <m:t>j</m:t>
        </m:r>
        <m:r>
          <w:rPr>
            <w:rFonts w:ascii="Cambria Math" w:hAnsi="Cambria Math"/>
          </w:rPr>
          <m:t xml:space="preserve"> </m:t>
        </m:r>
      </m:oMath>
      <w:r>
        <w:rPr>
          <w:iCs/>
        </w:rPr>
        <w:t>个因子的未知平滑函数</w:t>
      </w:r>
    </w:p>
    <w:p w14:paraId="08360F18" w14:textId="44756E35" w:rsidR="002E323C" w:rsidRPr="00D54611" w:rsidRDefault="00000000" w:rsidP="002E323C">
      <w:pPr>
        <w:spacing w:before="120"/>
        <w:rPr>
          <w:i/>
          <w:iCs/>
        </w:rPr>
      </w:pPr>
      <m:oMath>
        <m:sSub>
          <m:sSubPr>
            <m:ctrlPr>
              <w:rPr>
                <w:rFonts w:ascii="Cambria Math" w:hAnsi="Cambria Math"/>
                <w:i/>
              </w:rPr>
            </m:ctrlPr>
          </m:sSubPr>
          <m:e>
            <m:r>
              <w:rPr>
                <w:rFonts w:ascii="Cambria Math" w:hAnsi="Cambria Math"/>
              </w:rPr>
              <m:t>B</m:t>
            </m:r>
          </m:e>
          <m:sub>
            <m:r>
              <w:rPr>
                <w:rFonts w:ascii="Cambria Math" w:hAnsi="Cambria Math"/>
              </w:rPr>
              <m:t>jk</m:t>
            </m:r>
          </m:sub>
        </m:sSub>
        <m:r>
          <w:rPr>
            <w:rFonts w:ascii="Cambria Math" w:hAnsi="Cambria Math"/>
          </w:rPr>
          <m:t>(</m:t>
        </m:r>
        <m:r>
          <w:rPr>
            <w:rFonts w:ascii="Cambria Math" w:hAnsi="Cambria Math" w:hint="eastAsia"/>
          </w:rPr>
          <m:t>·</m:t>
        </m:r>
        <m:r>
          <w:rPr>
            <w:rFonts w:ascii="Cambria Math" w:hAnsi="Cambria Math"/>
          </w:rPr>
          <m:t>)</m:t>
        </m:r>
      </m:oMath>
      <w:r>
        <w:rPr>
          <w:i/>
        </w:rPr>
        <w:tab/>
      </w:r>
      <w:r>
        <w:rPr>
          <w:i/>
        </w:rPr>
        <w:tab/>
      </w:r>
      <w:r>
        <w:rPr>
          <w:iCs/>
        </w:rPr>
        <w:tab/>
      </w:r>
      <w:r>
        <w:rPr>
          <w:iCs/>
        </w:rPr>
        <w:tab/>
      </w:r>
      <w:r>
        <w:rPr>
          <w:iCs/>
        </w:rPr>
        <w:tab/>
      </w:r>
      <w:r>
        <w:rPr>
          <w:iCs/>
        </w:rPr>
        <w:tab/>
      </w:r>
      <w:r>
        <w:rPr>
          <w:iCs/>
        </w:rPr>
        <w:tab/>
      </w:r>
      <w:r>
        <w:rPr>
          <w:iCs/>
        </w:rPr>
        <w:tab/>
      </w:r>
      <w:r>
        <w:rPr>
          <w:iCs/>
        </w:rPr>
        <w:tab/>
      </w:r>
      <w:r>
        <w:rPr>
          <w:iCs/>
        </w:rPr>
        <w:tab/>
      </w:r>
      <w:r>
        <w:rPr>
          <w:rFonts w:hint="eastAsia"/>
          <w:iCs/>
        </w:rPr>
        <w:t>第</w:t>
      </w:r>
      <m:oMath>
        <m:r>
          <w:rPr>
            <w:rFonts w:ascii="Cambria Math" w:hAnsi="Cambria Math"/>
          </w:rPr>
          <m:t xml:space="preserve"> </m:t>
        </m:r>
        <m:r>
          <w:rPr>
            <w:rFonts w:ascii="Cambria Math" w:hAnsi="Cambria Math" w:hint="eastAsia"/>
          </w:rPr>
          <m:t>j</m:t>
        </m:r>
        <m:r>
          <w:rPr>
            <w:rFonts w:ascii="Cambria Math" w:hAnsi="Cambria Math"/>
          </w:rPr>
          <m:t xml:space="preserve"> </m:t>
        </m:r>
      </m:oMath>
      <w:r>
        <w:rPr>
          <w:iCs/>
        </w:rPr>
        <w:t>个因子</w:t>
      </w:r>
      <w:r>
        <w:rPr>
          <w:rFonts w:hint="eastAsia"/>
          <w:iCs/>
        </w:rPr>
        <w:t>的第</w:t>
      </w:r>
      <m:oMath>
        <m:r>
          <w:rPr>
            <w:rFonts w:ascii="Cambria Math" w:hAnsi="Cambria Math"/>
          </w:rPr>
          <m:t xml:space="preserve"> </m:t>
        </m:r>
        <m:r>
          <w:rPr>
            <w:rFonts w:ascii="Cambria Math" w:hAnsi="Cambria Math" w:hint="eastAsia"/>
          </w:rPr>
          <m:t>k</m:t>
        </m:r>
        <m:r>
          <w:rPr>
            <w:rFonts w:ascii="Cambria Math" w:hAnsi="Cambria Math"/>
          </w:rPr>
          <m:t xml:space="preserve"> </m:t>
        </m:r>
      </m:oMath>
      <w:r>
        <w:rPr>
          <w:iCs/>
        </w:rPr>
        <w:t>个样条基函数</w:t>
      </w:r>
    </w:p>
    <w:p w14:paraId="1CEDD321" w14:textId="2E36F975" w:rsidR="002E323C" w:rsidRDefault="00000000" w:rsidP="002E323C">
      <w:pPr>
        <w:spacing w:before="120"/>
        <w:rPr>
          <w:iCs/>
        </w:rPr>
      </w:pPr>
      <m:oMath>
        <m:sSub>
          <m:sSubPr>
            <m:ctrlPr>
              <w:rPr>
                <w:rFonts w:ascii="Cambria Math" w:hAnsi="Cambria Math"/>
                <w:i/>
              </w:rPr>
            </m:ctrlPr>
          </m:sSubPr>
          <m:e>
            <m:r>
              <w:rPr>
                <w:rFonts w:ascii="Cambria Math" w:hAnsi="Cambria Math"/>
              </w:rPr>
              <m:t>K</m:t>
            </m:r>
          </m:e>
          <m:sub>
            <m:r>
              <w:rPr>
                <w:rFonts w:ascii="Cambria Math" w:hAnsi="Cambria Math"/>
              </w:rPr>
              <m:t>j</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因子</w:t>
      </w:r>
      <m:oMath>
        <m:r>
          <w:rPr>
            <w:rFonts w:ascii="Cambria Math" w:hAnsi="Cambria Math"/>
          </w:rPr>
          <m:t xml:space="preserve"> j </m:t>
        </m:r>
      </m:oMath>
      <w:r>
        <w:rPr>
          <w:iCs/>
        </w:rPr>
        <w:t>使用的基函数数量</w:t>
      </w:r>
    </w:p>
    <w:p w14:paraId="6AC9506F" w14:textId="56256A62" w:rsidR="002E323C" w:rsidRPr="00D54611" w:rsidRDefault="00000000" w:rsidP="002E323C">
      <w:pPr>
        <w:spacing w:before="120"/>
        <w:rPr>
          <w:iCs/>
        </w:rPr>
      </w:pPr>
      <m:oMath>
        <m:sSub>
          <m:sSubPr>
            <m:ctrlPr>
              <w:rPr>
                <w:rFonts w:ascii="Cambria Math" w:hAnsi="Cambria Math"/>
                <w:i/>
                <w:iCs/>
              </w:rPr>
            </m:ctrlPr>
          </m:sSubPr>
          <m:e>
            <m:r>
              <w:rPr>
                <w:rFonts w:ascii="Cambria Math" w:hAnsi="Cambria Math"/>
              </w:rPr>
              <m:t>m</m:t>
            </m:r>
          </m:e>
          <m:sub>
            <m:r>
              <w:rPr>
                <w:rFonts w:ascii="Cambria Math" w:hAnsi="Cambria Math"/>
              </w:rPr>
              <m:t>j</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B 样条阶数</w:t>
      </w:r>
    </w:p>
    <w:p w14:paraId="481F9C0C" w14:textId="0D57CAB6" w:rsidR="002E323C" w:rsidRPr="00D54611" w:rsidRDefault="00000000" w:rsidP="002E323C">
      <w:pPr>
        <w:spacing w:before="120"/>
        <w:rPr>
          <w:iCs/>
        </w:rPr>
      </w:pPr>
      <m:oMath>
        <m:sSub>
          <m:sSubPr>
            <m:ctrlPr>
              <w:rPr>
                <w:rFonts w:ascii="Cambria Math" w:hAnsi="Cambria Math"/>
                <w:i/>
                <w:iCs/>
              </w:rPr>
            </m:ctrlPr>
          </m:sSubPr>
          <m:e>
            <m:r>
              <w:rPr>
                <w:rFonts w:ascii="Cambria Math" w:hAnsi="Cambria Math"/>
              </w:rPr>
              <m:t>θ</m:t>
            </m:r>
          </m:e>
          <m:sub>
            <m:r>
              <w:rPr>
                <w:rFonts w:ascii="Cambria Math" w:hAnsi="Cambria Math"/>
              </w:rPr>
              <m:t>jk</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B 样条基函数系数</w:t>
      </w:r>
    </w:p>
    <w:p w14:paraId="7FB25D95" w14:textId="27B6BDD9" w:rsidR="002E323C" w:rsidRPr="00B57E87" w:rsidRDefault="00000000" w:rsidP="002E323C">
      <w:pPr>
        <w:spacing w:before="120"/>
        <w:rPr>
          <w:i/>
          <w:iCs/>
        </w:rPr>
      </w:pPr>
      <m:oMath>
        <m:sSub>
          <m:sSubPr>
            <m:ctrlPr>
              <w:rPr>
                <w:rFonts w:ascii="Cambria Math" w:hAnsi="Cambria Math"/>
                <w:i/>
                <w:iCs/>
              </w:rPr>
            </m:ctrlPr>
          </m:sSubPr>
          <m:e>
            <m:r>
              <w:rPr>
                <w:rFonts w:ascii="Cambria Math" w:hAnsi="Cambria Math"/>
              </w:rPr>
              <m:t>θ</m:t>
            </m:r>
          </m:e>
          <m:sub>
            <m:r>
              <w:rPr>
                <w:rFonts w:ascii="Cambria Math" w:hAnsi="Cambria Math"/>
              </w:rPr>
              <m:t>j</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因子</w:t>
      </w:r>
      <m:oMath>
        <m:r>
          <w:rPr>
            <w:rFonts w:ascii="Cambria Math" w:hAnsi="Cambria Math"/>
          </w:rPr>
          <m:t xml:space="preserve"> j </m:t>
        </m:r>
      </m:oMath>
      <w:r>
        <w:rPr>
          <w:iCs/>
        </w:rPr>
        <w:t>的系数向量</w:t>
      </w:r>
      <m:oMath>
        <m:sSup>
          <m:sSupPr>
            <m:ctrlPr>
              <w:rPr>
                <w:rFonts w:ascii="Cambria Math" w:hAnsi="Cambria Math"/>
                <w:i/>
                <w:iCs/>
              </w:rPr>
            </m:ctrlPr>
          </m:sSupPr>
          <m:e>
            <m:r>
              <w:rPr>
                <w:rFonts w:ascii="Cambria Math" w:hAnsi="Cambria Math"/>
              </w:rPr>
              <m:t xml:space="preserve"> (</m:t>
            </m:r>
            <m:sSub>
              <m:sSubPr>
                <m:ctrlPr>
                  <w:rPr>
                    <w:rFonts w:ascii="Cambria Math" w:hAnsi="Cambria Math"/>
                    <w:i/>
                    <w:iCs/>
                  </w:rPr>
                </m:ctrlPr>
              </m:sSubPr>
              <m:e>
                <m:r>
                  <w:rPr>
                    <w:rFonts w:ascii="Cambria Math" w:hAnsi="Cambria Math"/>
                  </w:rPr>
                  <m:t>θ</m:t>
                </m:r>
              </m:e>
              <m:sub>
                <m:r>
                  <w:rPr>
                    <w:rFonts w:ascii="Cambria Math" w:hAnsi="Cambria Math"/>
                  </w:rPr>
                  <m:t>j1</m:t>
                </m:r>
              </m:sub>
            </m:sSub>
            <m:r>
              <w:rPr>
                <w:rFonts w:ascii="Cambria Math" w:hAnsi="Cambria Math"/>
              </w:rPr>
              <m:t>,…,</m:t>
            </m:r>
            <m:sSub>
              <m:sSubPr>
                <m:ctrlPr>
                  <w:rPr>
                    <w:rFonts w:ascii="Cambria Math" w:hAnsi="Cambria Math"/>
                    <w:i/>
                    <w:iCs/>
                  </w:rPr>
                </m:ctrlPr>
              </m:sSubPr>
              <m:e>
                <m:r>
                  <w:rPr>
                    <w:rFonts w:ascii="Cambria Math" w:hAnsi="Cambria Math"/>
                  </w:rPr>
                  <m:t>θ</m:t>
                </m:r>
              </m:e>
              <m:sub>
                <m:r>
                  <w:rPr>
                    <w:rFonts w:ascii="Cambria Math" w:hAnsi="Cambria Math"/>
                  </w:rPr>
                  <m:t>j</m:t>
                </m:r>
                <m:sSub>
                  <m:sSubPr>
                    <m:ctrlPr>
                      <w:rPr>
                        <w:rFonts w:ascii="Cambria Math" w:hAnsi="Cambria Math"/>
                        <w:i/>
                        <w:iCs/>
                      </w:rPr>
                    </m:ctrlPr>
                  </m:sSubPr>
                  <m:e>
                    <m:r>
                      <w:rPr>
                        <w:rFonts w:ascii="Cambria Math" w:hAnsi="Cambria Math"/>
                      </w:rPr>
                      <m:t>K</m:t>
                    </m:r>
                  </m:e>
                  <m:sub>
                    <m:r>
                      <w:rPr>
                        <w:rFonts w:ascii="Cambria Math" w:hAnsi="Cambria Math"/>
                      </w:rPr>
                      <m:t>j</m:t>
                    </m:r>
                  </m:sub>
                </m:sSub>
              </m:sub>
            </m:sSub>
            <m:r>
              <w:rPr>
                <w:rFonts w:ascii="Cambria Math" w:hAnsi="Cambria Math"/>
              </w:rPr>
              <m:t>)</m:t>
            </m:r>
          </m:e>
          <m:sup>
            <m:r>
              <w:rPr>
                <w:rFonts w:ascii="Cambria Math" w:hAnsi="Cambria Math"/>
              </w:rPr>
              <m:t>T</m:t>
            </m:r>
          </m:sup>
        </m:sSup>
      </m:oMath>
    </w:p>
    <w:p w14:paraId="78BD2C8A" w14:textId="36F14CA5" w:rsidR="002E323C" w:rsidRDefault="00000000" w:rsidP="002E323C">
      <w:pPr>
        <w:spacing w:before="120"/>
        <w:rPr>
          <w:iCs/>
        </w:rPr>
      </w:pPr>
      <m:oMath>
        <m:sSub>
          <m:sSubPr>
            <m:ctrlPr>
              <w:rPr>
                <w:rFonts w:ascii="Cambria Math" w:hAnsi="Cambria Math"/>
                <w:i/>
                <w:iCs/>
              </w:rPr>
            </m:ctrlPr>
          </m:sSubPr>
          <m:e>
            <m:r>
              <w:rPr>
                <w:rFonts w:ascii="Cambria Math" w:hAnsi="Cambria Math"/>
              </w:rPr>
              <m:t>Z</m:t>
            </m:r>
          </m:e>
          <m:sub>
            <m:r>
              <w:rPr>
                <w:rFonts w:ascii="Cambria Math" w:hAnsi="Cambria Math"/>
              </w:rPr>
              <m:t>j</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因子</w:t>
      </w:r>
      <m:oMath>
        <m:r>
          <w:rPr>
            <w:rFonts w:ascii="Cambria Math" w:hAnsi="Cambria Math"/>
          </w:rPr>
          <m:t xml:space="preserve"> j </m:t>
        </m:r>
      </m:oMath>
      <w:r>
        <w:rPr>
          <w:iCs/>
        </w:rPr>
        <w:t>的样条设计矩阵</w:t>
      </w:r>
    </w:p>
    <w:p w14:paraId="593C6DBA" w14:textId="43A6F939" w:rsidR="00F65601" w:rsidRPr="00F65601" w:rsidRDefault="00F65601" w:rsidP="00F65601">
      <w:pPr>
        <w:spacing w:before="120"/>
        <w:rPr>
          <w:iCs/>
        </w:rPr>
      </w:pPr>
      <m:oMath>
        <m:r>
          <w:rPr>
            <w:rFonts w:ascii="Cambria Math" w:hAnsi="Cambria Math"/>
          </w:rPr>
          <m:t>Z</m:t>
        </m:r>
      </m:oMath>
      <w:r>
        <w:rPr>
          <w:rFonts w:hint="eastAsia"/>
          <w:iCs/>
        </w:rPr>
        <w:t xml:space="preserve"> </w:t>
      </w:r>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拼接后的 GAM 设计矩阵</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p</m:t>
                </m:r>
              </m:sub>
            </m:sSub>
          </m:e>
        </m:d>
      </m:oMath>
    </w:p>
    <w:p w14:paraId="0C629D4D" w14:textId="68CC9F87" w:rsidR="002E323C" w:rsidRPr="00D54611" w:rsidRDefault="00000000" w:rsidP="002E323C">
      <w:pPr>
        <w:spacing w:before="120"/>
        <w:rPr>
          <w:iCs/>
        </w:rPr>
      </w:pPr>
      <m:oMath>
        <m:sSub>
          <m:sSubPr>
            <m:ctrlPr>
              <w:rPr>
                <w:rFonts w:ascii="Cambria Math" w:hAnsi="Cambria Math"/>
                <w:i/>
                <w:iCs/>
              </w:rPr>
            </m:ctrlPr>
          </m:sSubPr>
          <m:e>
            <m:r>
              <w:rPr>
                <w:rFonts w:ascii="Cambria Math" w:hAnsi="Cambria Math"/>
              </w:rPr>
              <m:t>D</m:t>
            </m:r>
          </m:e>
          <m:sub>
            <m:r>
              <w:rPr>
                <w:rFonts w:ascii="Cambria Math" w:hAnsi="Cambria Math"/>
              </w:rPr>
              <m:t>d</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m:oMath>
        <m:r>
          <w:rPr>
            <w:rFonts w:ascii="Cambria Math" w:hAnsi="Cambria Math"/>
          </w:rPr>
          <m:t xml:space="preserve">d </m:t>
        </m:r>
      </m:oMath>
      <w:r>
        <w:rPr>
          <w:iCs/>
        </w:rPr>
        <w:t>阶差分算子</w:t>
      </w:r>
    </w:p>
    <w:p w14:paraId="3E394D7E" w14:textId="333FBF4D" w:rsidR="002E323C" w:rsidRPr="00D54611" w:rsidRDefault="00000000" w:rsidP="002E323C">
      <w:pPr>
        <w:spacing w:before="120"/>
        <w:rPr>
          <w:iCs/>
        </w:rPr>
      </w:pPr>
      <m:oMath>
        <m:sSub>
          <m:sSubPr>
            <m:ctrlPr>
              <w:rPr>
                <w:rFonts w:ascii="Cambria Math" w:hAnsi="Cambria Math"/>
                <w:i/>
                <w:iCs/>
              </w:rPr>
            </m:ctrlPr>
          </m:sSubPr>
          <m:e>
            <m:r>
              <w:rPr>
                <w:rFonts w:ascii="Cambria Math" w:hAnsi="Cambria Math"/>
              </w:rPr>
              <m:t>S</m:t>
            </m:r>
          </m:e>
          <m:sub>
            <m:r>
              <w:rPr>
                <w:rFonts w:ascii="Cambria Math" w:hAnsi="Cambria Math"/>
              </w:rPr>
              <m:t>j</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因子</w:t>
      </w:r>
      <m:oMath>
        <m:r>
          <w:rPr>
            <w:rFonts w:ascii="Cambria Math" w:hAnsi="Cambria Math"/>
          </w:rPr>
          <m:t xml:space="preserve"> j </m:t>
        </m:r>
      </m:oMath>
      <w:r>
        <w:rPr>
          <w:iCs/>
        </w:rPr>
        <w:t>的平滑惩罚矩阵</w:t>
      </w:r>
      <m:oMath>
        <m:r>
          <w:rPr>
            <w:rFonts w:ascii="Cambria Math" w:hAnsi="Cambria Math"/>
          </w:rPr>
          <m:t xml:space="preserve"> </m:t>
        </m:r>
        <m:sSub>
          <m:sSubPr>
            <m:ctrlPr>
              <w:rPr>
                <w:rFonts w:ascii="Cambria Math" w:hAnsi="Cambria Math"/>
                <w:i/>
                <w:iCs/>
              </w:rPr>
            </m:ctrlPr>
          </m:sSubPr>
          <m:e>
            <m:r>
              <w:rPr>
                <w:rFonts w:ascii="Cambria Math" w:hAnsi="Cambria Math"/>
              </w:rPr>
              <m:t>λ</m:t>
            </m:r>
          </m:e>
          <m:sub>
            <m:r>
              <w:rPr>
                <w:rFonts w:ascii="Cambria Math" w:hAnsi="Cambria Math"/>
              </w:rPr>
              <m:t>j</m:t>
            </m:r>
          </m:sub>
        </m:sSub>
        <m:sSubSup>
          <m:sSubSupPr>
            <m:ctrlPr>
              <w:rPr>
                <w:rFonts w:ascii="Cambria Math" w:hAnsi="Cambria Math"/>
                <w:i/>
                <w:iCs/>
              </w:rPr>
            </m:ctrlPr>
          </m:sSubSupPr>
          <m:e>
            <m:r>
              <w:rPr>
                <w:rFonts w:ascii="Cambria Math" w:hAnsi="Cambria Math"/>
              </w:rPr>
              <m:t>D</m:t>
            </m:r>
          </m:e>
          <m:sub>
            <m:r>
              <w:rPr>
                <w:rFonts w:ascii="Cambria Math" w:hAnsi="Cambria Math"/>
              </w:rPr>
              <m:t>d</m:t>
            </m:r>
          </m:sub>
          <m:sup>
            <m:r>
              <w:rPr>
                <w:rFonts w:ascii="Cambria Math" w:hAnsi="Cambria Math"/>
              </w:rPr>
              <m:t>T</m:t>
            </m:r>
          </m:sup>
        </m:sSubSup>
        <m:sSub>
          <m:sSubPr>
            <m:ctrlPr>
              <w:rPr>
                <w:rFonts w:ascii="Cambria Math" w:hAnsi="Cambria Math"/>
                <w:i/>
                <w:iCs/>
              </w:rPr>
            </m:ctrlPr>
          </m:sSubPr>
          <m:e>
            <m:r>
              <w:rPr>
                <w:rFonts w:ascii="Cambria Math" w:hAnsi="Cambria Math"/>
              </w:rPr>
              <m:t>D</m:t>
            </m:r>
          </m:e>
          <m:sub>
            <m:r>
              <w:rPr>
                <w:rFonts w:ascii="Cambria Math" w:hAnsi="Cambria Math"/>
              </w:rPr>
              <m:t>d</m:t>
            </m:r>
          </m:sub>
        </m:sSub>
      </m:oMath>
    </w:p>
    <w:p w14:paraId="375EAF4B" w14:textId="5A397532" w:rsidR="002E323C" w:rsidRPr="00D54611" w:rsidRDefault="00F65601" w:rsidP="002E323C">
      <w:pPr>
        <w:spacing w:before="120"/>
        <w:rPr>
          <w:iCs/>
        </w:rPr>
      </w:pPr>
      <m:oMath>
        <m:r>
          <w:rPr>
            <w:rFonts w:ascii="Cambria Math" w:hAnsi="Cambria Math"/>
          </w:rPr>
          <m:t>S</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块对角惩罚矩阵</w:t>
      </w:r>
      <m:oMath>
        <m:r>
          <w:rPr>
            <w:rFonts w:ascii="Cambria Math" w:hAnsi="Cambria Math"/>
          </w:rPr>
          <m:t xml:space="preserve"> blockdiag(</m:t>
        </m:r>
        <m:sSub>
          <m:sSubPr>
            <m:ctrlPr>
              <w:rPr>
                <w:rFonts w:ascii="Cambria Math" w:hAnsi="Cambria Math"/>
                <w:i/>
                <w:iCs/>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p</m:t>
            </m:r>
          </m:sub>
        </m:sSub>
        <m:r>
          <w:rPr>
            <w:rFonts w:ascii="Cambria Math" w:hAnsi="Cambria Math"/>
          </w:rPr>
          <m:t>)</m:t>
        </m:r>
      </m:oMath>
    </w:p>
    <w:p w14:paraId="763686DD" w14:textId="562C7326" w:rsidR="004563B7" w:rsidRPr="00B34A35" w:rsidRDefault="00F65601" w:rsidP="002E323C">
      <w:pPr>
        <w:pBdr>
          <w:bottom w:val="single" w:sz="4" w:space="1" w:color="auto"/>
        </w:pBdr>
        <w:spacing w:before="120"/>
      </w:pPr>
      <m:oMath>
        <m:r>
          <w:rPr>
            <w:rFonts w:ascii="Cambria Math" w:hAnsi="Cambria Math"/>
          </w:rPr>
          <m:t>τ</m:t>
        </m:r>
      </m:oMath>
      <w:r>
        <w:tab/>
      </w:r>
      <w:r>
        <w:tab/>
      </w:r>
      <w:r>
        <w:tab/>
      </w:r>
      <w:r>
        <w:tab/>
      </w:r>
      <w:r>
        <w:rPr>
          <w:rFonts w:hint="eastAsia"/>
        </w:rPr>
        <w:t xml:space="preserve"> </w:t>
      </w:r>
      <w:r>
        <w:t xml:space="preserve">           </w:t>
      </w:r>
      <w:r>
        <w:tab/>
      </w:r>
      <w:r>
        <w:tab/>
      </w:r>
      <w:r>
        <w:tab/>
      </w:r>
      <w:r>
        <w:tab/>
      </w:r>
      <w:proofErr w:type="spellStart"/>
      <w:r>
        <w:t>Expectile</w:t>
      </w:r>
      <w:proofErr w:type="spellEnd"/>
      <w:r>
        <w:t xml:space="preserve"> 或 Quantile 水平参数</w:t>
      </w:r>
    </w:p>
    <w:p w14:paraId="24E0C4FF" w14:textId="77777777" w:rsidR="004563B7" w:rsidRPr="00B34A35" w:rsidRDefault="00000000" w:rsidP="000E108A">
      <w:pPr>
        <w:pStyle w:val="2"/>
        <w:rPr>
          <w:rFonts w:ascii="宋体" w:eastAsia="宋体" w:hAnsi="宋体"/>
        </w:rPr>
      </w:pPr>
      <w:r>
        <w:rPr>
          <w:rFonts w:ascii="宋体" w:eastAsia="宋体" w:hAnsi="宋体"/>
        </w:rPr>
        <w:t>A.5  线性高斯状态空间模型（LGSSM）</w:t>
      </w:r>
    </w:p>
    <w:p w14:paraId="375E2C45" w14:textId="77777777" w:rsidR="002E323C" w:rsidRPr="00613882" w:rsidRDefault="002E323C" w:rsidP="002E323C">
      <w:pPr>
        <w:pBdr>
          <w:top w:val="single" w:sz="4" w:space="1" w:color="auto"/>
          <w:bottom w:val="single" w:sz="4" w:space="1" w:color="auto"/>
        </w:pBdr>
        <w:spacing w:before="80" w:after="80"/>
        <w:rPr>
          <w:b/>
          <w:bCs/>
        </w:rPr>
      </w:pPr>
      <w:r>
        <w:rPr>
          <w:rFonts w:hint="eastAsia"/>
          <w:b/>
          <w:bCs/>
        </w:rPr>
        <w:t>符号&amp;记号</w:t>
      </w:r>
      <w:r>
        <w:rPr>
          <w:b/>
          <w:bCs/>
        </w:rPr>
        <w:tab/>
      </w:r>
      <w:r>
        <w:rPr>
          <w:b/>
          <w:bCs/>
        </w:rPr>
        <w:tab/>
      </w:r>
      <w:r>
        <w:rPr>
          <w:b/>
          <w:bCs/>
        </w:rPr>
        <w:tab/>
      </w:r>
      <w:r>
        <w:rPr>
          <w:b/>
          <w:bCs/>
        </w:rPr>
        <w:tab/>
      </w:r>
      <w:r>
        <w:rPr>
          <w:b/>
          <w:bCs/>
        </w:rPr>
        <w:tab/>
      </w:r>
      <w:r>
        <w:rPr>
          <w:b/>
          <w:bCs/>
        </w:rPr>
        <w:tab/>
      </w:r>
      <w:r>
        <w:rPr>
          <w:b/>
          <w:bCs/>
        </w:rPr>
        <w:tab/>
        <w:t xml:space="preserve"> </w:t>
      </w:r>
      <w:r>
        <w:rPr>
          <w:b/>
          <w:bCs/>
        </w:rPr>
        <w:tab/>
      </w:r>
      <w:r>
        <w:rPr>
          <w:b/>
          <w:bCs/>
        </w:rPr>
        <w:tab/>
      </w:r>
      <w:r>
        <w:rPr>
          <w:rFonts w:hint="eastAsia"/>
          <w:b/>
          <w:bCs/>
        </w:rPr>
        <w:t>解释</w:t>
      </w:r>
    </w:p>
    <w:p w14:paraId="32D532C0" w14:textId="122D31A2" w:rsidR="002E323C" w:rsidRPr="00B32C95" w:rsidRDefault="00000000" w:rsidP="002E323C">
      <w:pPr>
        <w:spacing w:before="120"/>
        <w:rPr>
          <w:iCs/>
        </w:rPr>
      </w:pP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i/>
        </w:rPr>
        <w:tab/>
      </w:r>
      <w:r>
        <w:rPr>
          <w:i/>
        </w:rPr>
        <w:tab/>
      </w:r>
      <w:r>
        <w:rPr>
          <w:i/>
        </w:rPr>
        <w:tab/>
      </w:r>
      <w:r>
        <w:rPr>
          <w:i/>
        </w:rPr>
        <w:tab/>
      </w:r>
      <w:r>
        <w:rPr>
          <w:i/>
        </w:rPr>
        <w:tab/>
      </w:r>
      <w:r>
        <w:rPr>
          <w:i/>
        </w:rPr>
        <w:tab/>
      </w:r>
      <w:r>
        <w:rPr>
          <w:i/>
        </w:rPr>
        <w:tab/>
      </w:r>
      <w:r>
        <w:rPr>
          <w:i/>
        </w:rPr>
        <w:tab/>
      </w:r>
      <w:r>
        <w:rPr>
          <w:i/>
        </w:rPr>
        <w:tab/>
      </w:r>
      <w:r>
        <w:rPr>
          <w:i/>
        </w:rPr>
        <w:tab/>
      </w:r>
      <w:r>
        <w:rPr>
          <w:i/>
        </w:rPr>
        <w:tab/>
      </w:r>
      <w:r>
        <w:rPr>
          <w:iCs/>
        </w:rPr>
        <w:t>时点</w:t>
      </w:r>
      <m:oMath>
        <m:r>
          <w:rPr>
            <w:rFonts w:ascii="Cambria Math" w:hAnsi="Cambria Math"/>
          </w:rPr>
          <m:t xml:space="preserve"> </m:t>
        </m:r>
        <m:r>
          <w:rPr>
            <w:rFonts w:ascii="Cambria Math" w:hAnsi="Cambria Math" w:hint="eastAsia"/>
          </w:rPr>
          <m:t>t</m:t>
        </m:r>
        <m:r>
          <w:rPr>
            <w:rFonts w:ascii="Cambria Math" w:hAnsi="Cambria Math"/>
          </w:rPr>
          <m:t xml:space="preserve"> </m:t>
        </m:r>
      </m:oMath>
      <w:r>
        <w:rPr>
          <w:iCs/>
        </w:rPr>
        <w:t>的潜在状态（时变因子载荷）</w:t>
      </w:r>
    </w:p>
    <w:p w14:paraId="3808C7DE" w14:textId="6C67D313" w:rsidR="002E323C" w:rsidRPr="00D54611" w:rsidRDefault="00000000" w:rsidP="002E323C">
      <w:pPr>
        <w:spacing w:before="120"/>
        <w:rPr>
          <w:i/>
          <w:iCs/>
        </w:rPr>
      </w:pPr>
      <m:oMath>
        <m:sSub>
          <m:sSubPr>
            <m:ctrlPr>
              <w:rPr>
                <w:rFonts w:ascii="Cambria Math" w:hAnsi="Cambria Math"/>
                <w:i/>
              </w:rPr>
            </m:ctrlPr>
          </m:sSubPr>
          <m:e>
            <m:r>
              <w:rPr>
                <w:rFonts w:ascii="Cambria Math" w:hAnsi="Cambria Math"/>
              </w:rPr>
              <m:t>β</m:t>
            </m:r>
          </m:e>
          <m:sub>
            <m:r>
              <w:rPr>
                <w:rFonts w:ascii="Cambria Math" w:hAnsi="Cambria Math"/>
              </w:rPr>
              <m:t>t|t-1</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m:oMath>
        <m:r>
          <w:rPr>
            <w:rFonts w:ascii="Cambria Math" w:hAnsi="Cambria Math"/>
          </w:rPr>
          <m:t xml:space="preserve">t </m:t>
        </m:r>
      </m:oMath>
      <w:r>
        <w:rPr>
          <w:iCs/>
        </w:rPr>
        <w:t>时点的一步预测状态估计</w:t>
      </w:r>
    </w:p>
    <w:p w14:paraId="43E85A80" w14:textId="506365A0" w:rsidR="002E323C" w:rsidRDefault="00000000" w:rsidP="002E323C">
      <w:pPr>
        <w:spacing w:before="120"/>
        <w:rPr>
          <w:iCs/>
        </w:rPr>
      </w:pPr>
      <m:oMath>
        <m:sSub>
          <m:sSubPr>
            <m:ctrlPr>
              <w:rPr>
                <w:rFonts w:ascii="Cambria Math" w:hAnsi="Cambria Math"/>
                <w:i/>
              </w:rPr>
            </m:ctrlPr>
          </m:sSubPr>
          <m:e>
            <m:r>
              <w:rPr>
                <w:rFonts w:ascii="Cambria Math" w:hAnsi="Cambria Math"/>
              </w:rPr>
              <m:t>β</m:t>
            </m:r>
          </m:e>
          <m:sub>
            <m:r>
              <w:rPr>
                <w:rFonts w:ascii="Cambria Math" w:hAnsi="Cambria Math"/>
              </w:rPr>
              <m:t>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m:oMath>
        <m:r>
          <w:rPr>
            <w:rFonts w:ascii="Cambria Math" w:hAnsi="Cambria Math"/>
          </w:rPr>
          <m:t xml:space="preserve">t </m:t>
        </m:r>
      </m:oMath>
      <w:r>
        <w:rPr>
          <w:iCs/>
        </w:rPr>
        <w:t>时点的滤波状态估计</w:t>
      </w:r>
    </w:p>
    <w:p w14:paraId="43E4CBF2" w14:textId="482C98AA" w:rsidR="002E323C" w:rsidRPr="00D54611" w:rsidRDefault="00000000" w:rsidP="002E323C">
      <w:pPr>
        <w:spacing w:before="120"/>
        <w:rPr>
          <w:iCs/>
        </w:rPr>
      </w:pPr>
      <m:oMath>
        <m:sSub>
          <m:sSubPr>
            <m:ctrlPr>
              <w:rPr>
                <w:rFonts w:ascii="Cambria Math" w:hAnsi="Cambria Math"/>
                <w:i/>
              </w:rPr>
            </m:ctrlPr>
          </m:sSubPr>
          <m:e>
            <m:r>
              <w:rPr>
                <w:rFonts w:ascii="Cambria Math" w:hAnsi="Cambria Math"/>
              </w:rPr>
              <m:t>β</m:t>
            </m:r>
          </m:e>
          <m:sub>
            <m:r>
              <w:rPr>
                <w:rFonts w:ascii="Cambria Math" w:hAnsi="Cambria Math"/>
              </w:rPr>
              <m:t>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r>
      <m:oMath>
        <m:r>
          <w:rPr>
            <w:rFonts w:ascii="Cambria Math" w:hAnsi="Cambria Math"/>
          </w:rPr>
          <m:t xml:space="preserve">t </m:t>
        </m:r>
      </m:oMath>
      <w:r>
        <w:rPr>
          <w:iCs/>
        </w:rPr>
        <w:t>时点的平滑状态估计</w:t>
      </w:r>
    </w:p>
    <w:p w14:paraId="3B70EEE3" w14:textId="0EF4AE2C" w:rsidR="002E323C" w:rsidRPr="00D54611" w:rsidRDefault="00000000" w:rsidP="002E323C">
      <w:pPr>
        <w:spacing w:before="120"/>
        <w:rPr>
          <w:iCs/>
        </w:rPr>
      </w:pPr>
      <m:oMath>
        <m:sSub>
          <m:sSubPr>
            <m:ctrlPr>
              <w:rPr>
                <w:rFonts w:ascii="Cambria Math" w:hAnsi="Cambria Math"/>
                <w:i/>
                <w:iCs/>
              </w:rPr>
            </m:ctrlPr>
          </m:sSubPr>
          <m:e>
            <m:r>
              <w:rPr>
                <w:rFonts w:ascii="Cambria Math" w:hAnsi="Cambria Math"/>
              </w:rPr>
              <m:t>P</m:t>
            </m:r>
          </m:e>
          <m:sub>
            <m:r>
              <w:rPr>
                <w:rFonts w:ascii="Cambria Math" w:hAnsi="Cambria Math"/>
              </w:rPr>
              <m:t>t|t-1</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t>状态预测协方差</w:t>
      </w:r>
    </w:p>
    <w:p w14:paraId="76894A7C" w14:textId="116E986A" w:rsidR="002E323C" w:rsidRPr="00B57E87" w:rsidRDefault="00000000" w:rsidP="002E323C">
      <w:pPr>
        <w:spacing w:before="120"/>
        <w:rPr>
          <w:i/>
          <w:iCs/>
        </w:rPr>
      </w:pPr>
      <m:oMath>
        <m:sSub>
          <m:sSubPr>
            <m:ctrlPr>
              <w:rPr>
                <w:rFonts w:ascii="Cambria Math" w:hAnsi="Cambria Math"/>
                <w:i/>
                <w:iCs/>
              </w:rPr>
            </m:ctrlPr>
          </m:sSubPr>
          <m:e>
            <m:r>
              <w:rPr>
                <w:rFonts w:ascii="Cambria Math" w:hAnsi="Cambria Math"/>
              </w:rPr>
              <m:t>P</m:t>
            </m:r>
          </m:e>
          <m:sub>
            <m:r>
              <w:rPr>
                <w:rFonts w:ascii="Cambria Math" w:hAnsi="Cambria Math"/>
              </w:rPr>
              <m:t>t|t</m:t>
            </m:r>
          </m:sub>
        </m:sSub>
      </m:oMath>
      <w:r>
        <w:rPr>
          <w:iCs/>
        </w:rPr>
        <w:tab/>
      </w:r>
      <w:r>
        <w:rPr>
          <w:iCs/>
        </w:rPr>
        <w:tab/>
      </w:r>
      <w:r>
        <w:rPr>
          <w:iCs/>
        </w:rPr>
        <w:tab/>
      </w:r>
      <w:r>
        <w:rPr>
          <w:iCs/>
        </w:rPr>
        <w:tab/>
      </w:r>
      <w:r>
        <w:rPr>
          <w:iCs/>
        </w:rPr>
        <w:tab/>
      </w:r>
      <w:r>
        <w:rPr>
          <w:iCs/>
        </w:rPr>
        <w:tab/>
      </w:r>
      <w:r>
        <w:rPr>
          <w:iCs/>
        </w:rPr>
        <w:tab/>
      </w:r>
      <w:r>
        <w:rPr>
          <w:iCs/>
        </w:rPr>
        <w:tab/>
        <w:t xml:space="preserve"> </w:t>
      </w:r>
      <w:r>
        <w:rPr>
          <w:iCs/>
        </w:rPr>
        <w:tab/>
      </w:r>
      <w:r>
        <w:rPr>
          <w:iCs/>
        </w:rPr>
        <w:tab/>
      </w:r>
      <w:r>
        <w:rPr>
          <w:iCs/>
        </w:rPr>
        <w:tab/>
        <w:t>状态滤波协方差</w:t>
      </w:r>
    </w:p>
    <w:p w14:paraId="0BFB76F4" w14:textId="56DE5D12" w:rsidR="002E323C" w:rsidRPr="00D54611" w:rsidRDefault="00000000" w:rsidP="002E323C">
      <w:pPr>
        <w:spacing w:before="120"/>
        <w:rPr>
          <w:iCs/>
        </w:rPr>
      </w:pPr>
      <m:oMath>
        <m:sSub>
          <m:sSubPr>
            <m:ctrlPr>
              <w:rPr>
                <w:rFonts w:ascii="Cambria Math" w:hAnsi="Cambria Math"/>
                <w:i/>
                <w:iCs/>
              </w:rPr>
            </m:ctrlPr>
          </m:sSubPr>
          <m:e>
            <m:r>
              <w:rPr>
                <w:rFonts w:ascii="Cambria Math" w:hAnsi="Cambria Math"/>
              </w:rPr>
              <m:t>P</m:t>
            </m:r>
          </m:e>
          <m:sub>
            <m:r>
              <w:rPr>
                <w:rFonts w:ascii="Cambria Math" w:hAnsi="Cambria Math"/>
              </w:rPr>
              <m:t>t|T</m:t>
            </m:r>
          </m:sub>
        </m:sSub>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状态平滑协方差</w:t>
      </w:r>
    </w:p>
    <w:p w14:paraId="490F2484" w14:textId="649FD92E" w:rsidR="002E323C" w:rsidRPr="00D54611" w:rsidRDefault="00B32C95" w:rsidP="002E323C">
      <w:pPr>
        <w:spacing w:before="120"/>
        <w:rPr>
          <w:iCs/>
        </w:rPr>
      </w:pPr>
      <m:oMath>
        <m:r>
          <w:rPr>
            <w:rFonts w:ascii="Cambria Math" w:hAnsi="Cambria Math"/>
          </w:rPr>
          <m:t>φ</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状态转移矩阵（RW 或 AR(1)）</w:t>
      </w:r>
    </w:p>
    <w:p w14:paraId="64F8A66E" w14:textId="47F52592" w:rsidR="002E323C" w:rsidRPr="00D54611" w:rsidRDefault="00B32C95" w:rsidP="002E323C">
      <w:pPr>
        <w:spacing w:before="120"/>
        <w:rPr>
          <w:iCs/>
        </w:rPr>
      </w:pPr>
      <m:oMath>
        <m:r>
          <w:rPr>
            <w:rFonts w:ascii="Cambria Math" w:hAnsi="Cambria Math"/>
          </w:rPr>
          <m:t>Q</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状态噪声协方差矩阵</w:t>
      </w:r>
    </w:p>
    <w:p w14:paraId="3215B8EE" w14:textId="52E69906" w:rsidR="002E323C" w:rsidRDefault="00B32C95" w:rsidP="002E323C">
      <w:pPr>
        <w:spacing w:before="120"/>
        <w:rPr>
          <w:iCs/>
        </w:rPr>
      </w:pPr>
      <m:oMath>
        <m:r>
          <w:rPr>
            <w:rFonts w:ascii="Cambria Math" w:hAnsi="Cambria Math"/>
          </w:rPr>
          <m:t>R</m:t>
        </m:r>
      </m:oMath>
      <w:r>
        <w:rPr>
          <w:iCs/>
        </w:rPr>
        <w:tab/>
      </w:r>
      <w:r>
        <w:rPr>
          <w:iCs/>
        </w:rPr>
        <w:tab/>
      </w:r>
      <w:r>
        <w:rPr>
          <w:iCs/>
        </w:rPr>
        <w:tab/>
      </w:r>
      <w:r>
        <w:rPr>
          <w:iCs/>
        </w:rPr>
        <w:tab/>
      </w:r>
      <w:r>
        <w:rPr>
          <w:iCs/>
        </w:rPr>
        <w:tab/>
      </w:r>
      <w:r>
        <w:rPr>
          <w:iCs/>
        </w:rPr>
        <w:tab/>
      </w:r>
      <w:r>
        <w:rPr>
          <w:iCs/>
        </w:rPr>
        <w:tab/>
      </w:r>
      <w:r>
        <w:rPr>
          <w:iCs/>
        </w:rPr>
        <w:tab/>
      </w:r>
      <w:r>
        <w:rPr>
          <w:iCs/>
        </w:rPr>
        <w:tab/>
      </w:r>
      <w:r>
        <w:rPr>
          <w:iCs/>
        </w:rPr>
        <w:tab/>
      </w:r>
      <w:r>
        <w:rPr>
          <w:iCs/>
        </w:rPr>
        <w:tab/>
        <w:t>观测噪声方差</w:t>
      </w:r>
    </w:p>
    <w:p w14:paraId="5DCC44B4" w14:textId="5E8EC375" w:rsidR="00B32C95" w:rsidRPr="00B34A35" w:rsidRDefault="00000000" w:rsidP="00B32C95">
      <w:pPr>
        <w:spacing w:before="120"/>
      </w:pPr>
      <m:oMath>
        <m:sSub>
          <m:sSubPr>
            <m:ctrlPr>
              <w:rPr>
                <w:rFonts w:ascii="Cambria Math" w:hAnsi="Cambria Math"/>
                <w:i/>
              </w:rPr>
            </m:ctrlPr>
          </m:sSubPr>
          <m:e>
            <m:r>
              <w:rPr>
                <w:rFonts w:ascii="Cambria Math" w:hAnsi="Cambria Math"/>
              </w:rPr>
              <m:t>K</m:t>
            </m:r>
          </m:e>
          <m:sub>
            <m:r>
              <w:rPr>
                <w:rFonts w:ascii="Cambria Math" w:hAnsi="Cambria Math"/>
              </w:rPr>
              <m:t>t</m:t>
            </m:r>
          </m:sub>
        </m:sSub>
      </m:oMath>
      <w:r>
        <w:tab/>
      </w:r>
      <w:r>
        <w:tab/>
      </w:r>
      <w:r>
        <w:tab/>
      </w:r>
      <w:r>
        <w:tab/>
      </w:r>
      <w:r>
        <w:rPr>
          <w:rFonts w:hint="eastAsia"/>
        </w:rPr>
        <w:t xml:space="preserve"> </w:t>
      </w:r>
      <w:r>
        <w:t xml:space="preserve">           </w:t>
      </w:r>
      <w:r>
        <w:tab/>
      </w:r>
      <w:r>
        <w:tab/>
      </w:r>
      <w:r>
        <w:tab/>
      </w:r>
      <w:r>
        <w:tab/>
        <w:t>卡尔曼增益矩阵</w:t>
      </w:r>
    </w:p>
    <w:p w14:paraId="593FB9FA" w14:textId="74B49B50" w:rsidR="00B32C95" w:rsidRPr="00B32C95" w:rsidRDefault="00000000" w:rsidP="002E323C">
      <w:pPr>
        <w:spacing w:before="120"/>
      </w:pPr>
      <m:oMath>
        <m:sSub>
          <m:sSubPr>
            <m:ctrlPr>
              <w:rPr>
                <w:rFonts w:ascii="Cambria Math" w:hAnsi="Cambria Math"/>
                <w:i/>
              </w:rPr>
            </m:ctrlPr>
          </m:sSubPr>
          <m:e>
            <m:r>
              <w:rPr>
                <w:rFonts w:ascii="Cambria Math" w:hAnsi="Cambria Math"/>
              </w:rPr>
              <m:t>ν</m:t>
            </m:r>
          </m:e>
          <m:sub>
            <m:r>
              <w:rPr>
                <w:rFonts w:ascii="Cambria Math" w:hAnsi="Cambria Math"/>
              </w:rPr>
              <m:t>t</m:t>
            </m:r>
          </m:sub>
        </m:sSub>
      </m:oMath>
      <w:r>
        <w:tab/>
      </w:r>
      <w:r>
        <w:tab/>
      </w:r>
      <w:r>
        <w:tab/>
      </w:r>
      <w:r>
        <w:tab/>
      </w:r>
      <w:r>
        <w:rPr>
          <w:rFonts w:hint="eastAsia"/>
        </w:rPr>
        <w:t xml:space="preserve"> </w:t>
      </w:r>
      <w:r>
        <w:t xml:space="preserve">          </w:t>
      </w:r>
      <w:r>
        <w:tab/>
      </w:r>
      <w:r>
        <w:tab/>
      </w:r>
      <w:r>
        <w:tab/>
      </w:r>
      <w:r>
        <w:tab/>
        <w:t>创新项（预测误差）</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t</m:t>
            </m:r>
          </m:sub>
          <m:sup>
            <m:r>
              <w:rPr>
                <w:rFonts w:ascii="Cambria Math" w:hAnsi="Cambria Math"/>
              </w:rPr>
              <m:t>T</m:t>
            </m:r>
          </m:sup>
        </m:sSubSup>
        <m:sSub>
          <m:sSubPr>
            <m:ctrlPr>
              <w:rPr>
                <w:rFonts w:ascii="Cambria Math" w:hAnsi="Cambria Math"/>
                <w:i/>
              </w:rPr>
            </m:ctrlPr>
          </m:sSubPr>
          <m:e>
            <m:r>
              <w:rPr>
                <w:rFonts w:ascii="Cambria Math" w:hAnsi="Cambria Math"/>
              </w:rPr>
              <m:t>β</m:t>
            </m:r>
          </m:e>
          <m:sub>
            <m:r>
              <w:rPr>
                <w:rFonts w:ascii="Cambria Math" w:hAnsi="Cambria Math"/>
              </w:rPr>
              <m:t>t|t-1</m:t>
            </m:r>
          </m:sub>
        </m:sSub>
      </m:oMath>
    </w:p>
    <w:p w14:paraId="67E6FC42" w14:textId="01AD3CEB" w:rsidR="00002854" w:rsidRPr="002E323C" w:rsidRDefault="00000000" w:rsidP="00B32C95">
      <w:pPr>
        <w:pBdr>
          <w:bottom w:val="single" w:sz="4" w:space="1" w:color="auto"/>
        </w:pBdr>
        <w:spacing w:before="120"/>
      </w:pPr>
      <m:oMath>
        <m:sSub>
          <m:sSubPr>
            <m:ctrlPr>
              <w:rPr>
                <w:rFonts w:ascii="Cambria Math" w:hAnsi="Cambria Math"/>
                <w:i/>
              </w:rPr>
            </m:ctrlPr>
          </m:sSubPr>
          <m:e>
            <m:r>
              <w:rPr>
                <w:rFonts w:ascii="Cambria Math" w:hAnsi="Cambria Math"/>
              </w:rPr>
              <m:t>S</m:t>
            </m:r>
          </m:e>
          <m:sub>
            <m:r>
              <w:rPr>
                <w:rFonts w:ascii="Cambria Math" w:hAnsi="Cambria Math"/>
              </w:rPr>
              <m:t>t</m:t>
            </m:r>
          </m:sub>
        </m:sSub>
      </m:oMath>
      <w:r>
        <w:tab/>
      </w:r>
      <w:r>
        <w:tab/>
      </w:r>
      <w:r>
        <w:tab/>
      </w:r>
      <w:r>
        <w:tab/>
      </w:r>
      <w:r>
        <w:rPr>
          <w:rFonts w:hint="eastAsia"/>
        </w:rPr>
        <w:t xml:space="preserve"> </w:t>
      </w:r>
      <w:r>
        <w:t xml:space="preserve">           </w:t>
      </w:r>
      <w:r>
        <w:tab/>
      </w:r>
      <w:r>
        <w:tab/>
      </w:r>
      <w:r>
        <w:tab/>
      </w:r>
      <w:r>
        <w:tab/>
        <w:t>创新协方差</w:t>
      </w:r>
      <m:oMath>
        <m:sSubSup>
          <m:sSubSupPr>
            <m:ctrlPr>
              <w:rPr>
                <w:rFonts w:ascii="Cambria Math" w:hAnsi="Cambria Math"/>
                <w:i/>
              </w:rPr>
            </m:ctrlPr>
          </m:sSubSupPr>
          <m:e>
            <m:r>
              <w:rPr>
                <w:rFonts w:ascii="Cambria Math" w:hAnsi="Cambria Math"/>
              </w:rPr>
              <m:t xml:space="preserve"> x</m:t>
            </m:r>
          </m:e>
          <m:sub>
            <m:r>
              <w:rPr>
                <w:rFonts w:ascii="Cambria Math" w:hAnsi="Cambria Math"/>
              </w:rPr>
              <m:t>t</m:t>
            </m:r>
          </m:sub>
          <m:sup>
            <m:r>
              <w:rPr>
                <w:rFonts w:ascii="Cambria Math" w:hAnsi="Cambria Math"/>
              </w:rPr>
              <m:t>T</m:t>
            </m:r>
          </m:sup>
        </m:sSubSup>
        <m:sSub>
          <m:sSubPr>
            <m:ctrlPr>
              <w:rPr>
                <w:rFonts w:ascii="Cambria Math" w:hAnsi="Cambria Math"/>
                <w:i/>
              </w:rPr>
            </m:ctrlPr>
          </m:sSubPr>
          <m:e>
            <m:r>
              <w:rPr>
                <w:rFonts w:ascii="Cambria Math" w:hAnsi="Cambria Math"/>
              </w:rPr>
              <m:t>P</m:t>
            </m:r>
          </m:e>
          <m:sub>
            <m:r>
              <w:rPr>
                <w:rFonts w:ascii="Cambria Math" w:hAnsi="Cambria Math"/>
              </w:rPr>
              <m:t>t|t-1</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+R</m:t>
        </m:r>
      </m:oMath>
    </w:p>
    <w:sectPr w:rsidR="00002854" w:rsidRPr="002E323C">
      <w:footerReference w:type="even" r:id="rId17"/>
      <w:footerReference w:type="default" r:id="rId18"/>
      <w:pgSz w:w="11906" w:h="16838"/>
      <w:pgMar w:top="1440" w:right="1260" w:bottom="1872"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C26D0" w14:textId="77777777" w:rsidR="00CB7C4A" w:rsidRDefault="00CB7C4A" w:rsidP="00107A81">
      <w:r>
        <w:separator/>
      </w:r>
    </w:p>
  </w:endnote>
  <w:endnote w:type="continuationSeparator" w:id="0">
    <w:p w14:paraId="126DD139" w14:textId="77777777" w:rsidR="00CB7C4A" w:rsidRDefault="00CB7C4A" w:rsidP="00107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736475915"/>
      <w:docPartObj>
        <w:docPartGallery w:val="Page Numbers (Bottom of Page)"/>
        <w:docPartUnique/>
      </w:docPartObj>
    </w:sdtPr>
    <w:sdtContent>
      <w:p w14:paraId="41C6847A" w14:textId="42D46AAE" w:rsidR="00073A47" w:rsidRDefault="00073A47" w:rsidP="006E7FCA">
        <w:pPr>
          <w:pStyle w:val="ad"/>
          <w:framePr w:wrap="none" w:vAnchor="text" w:hAnchor="margin" w:xAlign="right" w:y="1"/>
          <w:rPr>
            <w:rStyle w:val="af"/>
          </w:rPr>
        </w:pPr>
        <w:r>
          <w:rPr>
            <w:rStyle w:val="af"/>
          </w:rPr>
          <w:fldChar w:fldCharType="begin"/>
        </w:r>
        <w:r>
          <w:rPr>
            <w:rStyle w:val="af"/>
          </w:rPr>
          <w:instrText xml:space="preserve"> PAGE </w:instrText>
        </w:r>
        <w:r>
          <w:rPr>
            <w:rStyle w:val="af"/>
          </w:rPr>
          <w:fldChar w:fldCharType="end"/>
        </w:r>
      </w:p>
    </w:sdtContent>
  </w:sdt>
  <w:p w14:paraId="2619AB1F" w14:textId="77777777" w:rsidR="00073A47" w:rsidRDefault="00073A47" w:rsidP="00073A47">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
      </w:rPr>
      <w:id w:val="-2111417756"/>
      <w:docPartObj>
        <w:docPartGallery w:val="Page Numbers (Bottom of Page)"/>
        <w:docPartUnique/>
      </w:docPartObj>
    </w:sdtPr>
    <w:sdtContent>
      <w:p w14:paraId="00B4FF36" w14:textId="6B118036" w:rsidR="00073A47" w:rsidRDefault="00073A47" w:rsidP="006E7FCA">
        <w:pPr>
          <w:pStyle w:val="ad"/>
          <w:framePr w:wrap="none" w:vAnchor="text" w:hAnchor="margin" w:xAlign="right" w:y="1"/>
          <w:rPr>
            <w:rStyle w:val="af"/>
          </w:rPr>
        </w:pPr>
        <w:r>
          <w:rPr>
            <w:rStyle w:val="af"/>
          </w:rPr>
          <w:fldChar w:fldCharType="begin"/>
        </w:r>
        <w:r>
          <w:rPr>
            <w:rStyle w:val="af"/>
          </w:rPr>
          <w:instrText xml:space="preserve"> PAGE </w:instrText>
        </w:r>
        <w:r>
          <w:rPr>
            <w:rStyle w:val="af"/>
          </w:rPr>
          <w:fldChar w:fldCharType="separate"/>
        </w:r>
        <w:r>
          <w:rPr>
            <w:rStyle w:val="af"/>
            <w:noProof/>
          </w:rPr>
          <w:t>1</w:t>
        </w:r>
        <w:r>
          <w:rPr>
            <w:rStyle w:val="af"/>
          </w:rPr>
          <w:fldChar w:fldCharType="end"/>
        </w:r>
      </w:p>
    </w:sdtContent>
  </w:sdt>
  <w:p w14:paraId="69C33429" w14:textId="77777777" w:rsidR="00073A47" w:rsidRDefault="00073A47" w:rsidP="00073A47">
    <w:pPr>
      <w:pStyle w:val="a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52DF5" w14:textId="77777777" w:rsidR="00CB7C4A" w:rsidRDefault="00CB7C4A" w:rsidP="00107A81">
      <w:r>
        <w:separator/>
      </w:r>
    </w:p>
  </w:footnote>
  <w:footnote w:type="continuationSeparator" w:id="0">
    <w:p w14:paraId="13BDF028" w14:textId="77777777" w:rsidR="00CB7C4A" w:rsidRDefault="00CB7C4A" w:rsidP="00107A81">
      <w:r>
        <w:continuationSeparator/>
      </w:r>
    </w:p>
  </w:footnote>
  <w:footnote w:id="1">
    <w:p w14:paraId="1AA45BB1" w14:textId="1AA45BB1" w:rsidR="00296E89" w:rsidRDefault="00296E89">
      <w:pPr>
        <w:pStyle w:val="a7"/>
      </w:pPr>
      <w:r>
        <w:rPr>
          <w:sz w:val="18"/>
          <w:szCs w:val="18"/>
        </w:rPr>
        <w:t>作者简介：王颐（2004—），男，浙江杭州人，本科在读，无职称，纽约大学坦顿工程学院数学与物理系，研究方向：金融统计与机器学习。</w:t>
      </w:r>
    </w:p>
    <w:p w14:paraId="1AA45BB2" w14:textId="1AA45BB2" w:rsidR="00296E89" w:rsidRDefault="00296E89">
      <w:pPr>
        <w:pStyle w:val="a7"/>
      </w:pPr>
      <w:r>
        <w:rPr>
          <w:sz w:val="18"/>
          <w:szCs w:val="18"/>
        </w:rPr>
        <w:t>联系地址：浙江省杭州市西湖区紫霞街333号，邮政编码：310000，电子邮箱：wyi70620@gmail.com，联系电话：15558036988。</w:t>
      </w:r>
    </w:p>
  </w:footnote>
  <w:footnote w:id="2">
    <w:p w14:paraId="48B116DD" w14:textId="7D75C62C" w:rsidR="00107A81" w:rsidRPr="00225797" w:rsidRDefault="00107A81">
      <w:pPr>
        <w:pStyle w:val="a7"/>
        <w:rPr>
          <w:sz w:val="18"/>
          <w:szCs w:val="18"/>
        </w:rPr>
      </w:pPr>
      <w:r>
        <w:rPr>
          <w:sz w:val="18"/>
          <w:szCs w:val="18"/>
        </w:rPr>
        <w:t xml:space="preserve">① </w:t>
      </w:r>
      <w:r w:rsidRPr="00225797">
        <w:rPr>
          <w:sz w:val="18"/>
          <w:szCs w:val="18"/>
        </w:rPr>
        <w:t xml:space="preserve"> 该结果为稳健回归与凸优化中的标准结论，可参见 Huber and Ronchetti (2009)[11]，</w:t>
      </w:r>
      <w:r w:rsidRPr="00225797">
        <w:rPr>
          <w:i/>
          <w:iCs/>
          <w:sz w:val="18"/>
          <w:szCs w:val="18"/>
        </w:rPr>
        <w:t>Robust Statistics</w:t>
      </w:r>
      <w:r w:rsidRPr="00225797">
        <w:rPr>
          <w:sz w:val="18"/>
          <w:szCs w:val="18"/>
        </w:rPr>
        <w:t>。</w:t>
      </w:r>
    </w:p>
  </w:footnote>
  <w:footnote w:id="3">
    <w:p w14:paraId="087992B2" w14:textId="3C30D845" w:rsidR="00AD445A" w:rsidRDefault="00AD445A" w:rsidP="00225797">
      <w:pPr>
        <w:pStyle w:val="a7"/>
      </w:pPr>
      <w:r>
        <w:rPr>
          <w:sz w:val="18"/>
          <w:szCs w:val="18"/>
        </w:rPr>
        <w:t xml:space="preserve">② </w:t>
      </w:r>
      <w:r w:rsidRPr="00225797">
        <w:rPr>
          <w:sz w:val="18"/>
          <w:szCs w:val="18"/>
        </w:rPr>
        <w:t xml:space="preserve"> </w:t>
      </w:r>
      <w:r w:rsidR="00225797" w:rsidRPr="00225797">
        <w:rPr>
          <w:sz w:val="18"/>
          <w:szCs w:val="18"/>
        </w:rPr>
        <w:t xml:space="preserve">该结果为带权最小二乘与 Ridge 正则回归中的标准结论，可参见 Hastie, </w:t>
      </w:r>
      <w:proofErr w:type="spellStart"/>
      <w:r w:rsidR="00225797" w:rsidRPr="00225797">
        <w:rPr>
          <w:sz w:val="18"/>
          <w:szCs w:val="18"/>
        </w:rPr>
        <w:t>Tibshirani</w:t>
      </w:r>
      <w:proofErr w:type="spellEnd"/>
      <w:r w:rsidR="00225797" w:rsidRPr="00225797">
        <w:rPr>
          <w:sz w:val="18"/>
          <w:szCs w:val="18"/>
        </w:rPr>
        <w:t xml:space="preserve"> and Friedman (2009)[12], </w:t>
      </w:r>
      <w:r w:rsidR="00225797" w:rsidRPr="00225797">
        <w:rPr>
          <w:i/>
          <w:iCs/>
          <w:sz w:val="18"/>
          <w:szCs w:val="18"/>
        </w:rPr>
        <w:t>The Elements of Statistical Learning</w:t>
      </w:r>
      <w:r w:rsidR="00225797" w:rsidRPr="00225797">
        <w:rPr>
          <w:sz w:val="18"/>
          <w:szCs w:val="18"/>
        </w:rPr>
        <w:t>。</w:t>
      </w:r>
    </w:p>
  </w:footnote>
  <w:footnote w:id="4">
    <w:p w14:paraId="60EE5702" w14:textId="622279B3" w:rsidR="0043085F" w:rsidRDefault="0043085F">
      <w:pPr>
        <w:pStyle w:val="a7"/>
      </w:pPr>
      <w:r>
        <w:rPr>
          <w:sz w:val="18"/>
          <w:szCs w:val="18"/>
        </w:rPr>
        <w:t xml:space="preserve">③ </w:t>
      </w:r>
      <w:r>
        <w:t xml:space="preserve"> </w:t>
      </w:r>
      <w:r w:rsidR="003C2290" w:rsidRPr="003C2290">
        <w:rPr>
          <w:sz w:val="18"/>
          <w:szCs w:val="18"/>
        </w:rPr>
        <w:t>该结果为分位数回归与惩罚型凸优化中的标准结论，可参见</w:t>
      </w:r>
      <w:proofErr w:type="spellStart"/>
      <w:r w:rsidR="003C2290" w:rsidRPr="003C2290">
        <w:rPr>
          <w:sz w:val="18"/>
          <w:szCs w:val="18"/>
        </w:rPr>
        <w:t>Koenker</w:t>
      </w:r>
      <w:proofErr w:type="spellEnd"/>
      <w:r w:rsidR="003C2290" w:rsidRPr="003C2290">
        <w:rPr>
          <w:sz w:val="18"/>
          <w:szCs w:val="18"/>
        </w:rPr>
        <w:t>, Roger and Hallock(2001)[9]，</w:t>
      </w:r>
      <w:r w:rsidR="003C2290" w:rsidRPr="003C2290">
        <w:rPr>
          <w:i/>
          <w:iCs/>
          <w:sz w:val="18"/>
          <w:szCs w:val="18"/>
        </w:rPr>
        <w:t>Quantile regression</w:t>
      </w:r>
      <w:r w:rsidR="003C2290" w:rsidRPr="003C2290">
        <w:rPr>
          <w:sz w:val="18"/>
          <w:szCs w:val="18"/>
        </w:rPr>
        <w:t>。</w:t>
      </w:r>
    </w:p>
  </w:footnote>
  <w:footnote w:id="5">
    <w:p w14:paraId="204BC218" w14:textId="43EFD5AA" w:rsidR="0054227D" w:rsidRPr="00BC77A8" w:rsidRDefault="0054227D">
      <w:pPr>
        <w:pStyle w:val="a7"/>
        <w:rPr>
          <w:sz w:val="18"/>
          <w:szCs w:val="18"/>
        </w:rPr>
      </w:pPr>
      <w:r>
        <w:rPr>
          <w:sz w:val="18"/>
          <w:szCs w:val="18"/>
        </w:rPr>
        <w:t xml:space="preserve">④ </w:t>
      </w:r>
      <w:r w:rsidRPr="00BC77A8">
        <w:rPr>
          <w:sz w:val="18"/>
          <w:szCs w:val="18"/>
        </w:rPr>
        <w:t xml:space="preserve"> </w:t>
      </w:r>
      <w:r w:rsidR="002B0247" w:rsidRPr="00BC77A8">
        <w:rPr>
          <w:sz w:val="18"/>
          <w:szCs w:val="18"/>
        </w:rPr>
        <w:t>该结果为 Gaussian 广义加性模型与惩罚最小二乘中的标准结论，可参见 Wood(2017)[17]，</w:t>
      </w:r>
      <w:r w:rsidR="002B0247" w:rsidRPr="00BC77A8">
        <w:rPr>
          <w:i/>
          <w:iCs/>
          <w:sz w:val="18"/>
          <w:szCs w:val="18"/>
        </w:rPr>
        <w:t>Generalized Additive Models: An Introduction with R</w:t>
      </w:r>
      <w:r w:rsidR="002B0247" w:rsidRPr="00BC77A8">
        <w:rPr>
          <w:sz w:val="18"/>
          <w:szCs w:val="18"/>
        </w:rPr>
        <w:t>。</w:t>
      </w:r>
    </w:p>
  </w:footnote>
  <w:footnote w:id="6">
    <w:p w14:paraId="30F66115" w14:textId="7A6D0D4E" w:rsidR="002B0247" w:rsidRDefault="002B0247" w:rsidP="002B0247">
      <w:pPr>
        <w:pStyle w:val="a7"/>
      </w:pPr>
      <w:r>
        <w:rPr>
          <w:sz w:val="18"/>
          <w:szCs w:val="18"/>
        </w:rPr>
        <w:t xml:space="preserve">⑤ </w:t>
      </w:r>
      <w:r w:rsidRPr="00BC77A8">
        <w:rPr>
          <w:sz w:val="18"/>
          <w:szCs w:val="18"/>
        </w:rPr>
        <w:t xml:space="preserve"> 该结果为 Gaussian 广义加性模型</w:t>
      </w:r>
      <w:r w:rsidR="00295020" w:rsidRPr="00295020">
        <w:rPr>
          <w:sz w:val="18"/>
          <w:szCs w:val="18"/>
        </w:rPr>
        <w:t>中惩罚最小二乘问题的标准闭式解表达</w:t>
      </w:r>
      <w:r w:rsidRPr="00BC77A8">
        <w:rPr>
          <w:sz w:val="18"/>
          <w:szCs w:val="18"/>
        </w:rPr>
        <w:t>，可参见 Wood(2017)[17]，</w:t>
      </w:r>
      <w:r w:rsidRPr="00BC77A8">
        <w:rPr>
          <w:i/>
          <w:iCs/>
          <w:sz w:val="18"/>
          <w:szCs w:val="18"/>
        </w:rPr>
        <w:t>Generalized Additive Models: An Introduction with R</w:t>
      </w:r>
      <w:r w:rsidRPr="00BC77A8">
        <w:rPr>
          <w:sz w:val="18"/>
          <w:szCs w:val="18"/>
        </w:rPr>
        <w:t>。</w:t>
      </w:r>
    </w:p>
  </w:footnote>
  <w:footnote w:id="7">
    <w:p w14:paraId="68B0021B" w14:textId="57FF34D4" w:rsidR="00EF4B33" w:rsidRPr="00295020" w:rsidRDefault="00EF4B33" w:rsidP="007F44B2">
      <w:pPr>
        <w:pStyle w:val="a7"/>
        <w:rPr>
          <w:sz w:val="18"/>
          <w:szCs w:val="18"/>
        </w:rPr>
      </w:pPr>
      <w:r>
        <w:rPr>
          <w:sz w:val="18"/>
          <w:szCs w:val="18"/>
        </w:rPr>
        <w:t xml:space="preserve">⑥ </w:t>
      </w:r>
      <w:r w:rsidRPr="00295020">
        <w:rPr>
          <w:sz w:val="18"/>
          <w:szCs w:val="18"/>
        </w:rPr>
        <w:t xml:space="preserve"> </w:t>
      </w:r>
      <w:r w:rsidR="007F44B2" w:rsidRPr="00295020">
        <w:rPr>
          <w:sz w:val="18"/>
          <w:szCs w:val="18"/>
        </w:rPr>
        <w:t xml:space="preserve">该结果为 </w:t>
      </w:r>
      <w:proofErr w:type="spellStart"/>
      <w:r w:rsidR="007F44B2" w:rsidRPr="00295020">
        <w:rPr>
          <w:sz w:val="18"/>
          <w:szCs w:val="18"/>
        </w:rPr>
        <w:t>expectile</w:t>
      </w:r>
      <w:proofErr w:type="spellEnd"/>
      <w:r w:rsidR="007F44B2" w:rsidRPr="00295020">
        <w:rPr>
          <w:sz w:val="18"/>
          <w:szCs w:val="18"/>
        </w:rPr>
        <w:t>-GAM 与惩罚最小二乘框架中的标准结论，可参见 Newey and Powell(1987)[16]，</w:t>
      </w:r>
      <w:r w:rsidR="007F44B2" w:rsidRPr="00295020">
        <w:rPr>
          <w:i/>
          <w:iCs/>
          <w:sz w:val="18"/>
          <w:szCs w:val="18"/>
        </w:rPr>
        <w:t>Asymmetric least squares estimation and testing</w:t>
      </w:r>
      <w:r w:rsidR="007F44B2" w:rsidRPr="00295020">
        <w:rPr>
          <w:sz w:val="18"/>
          <w:szCs w:val="18"/>
        </w:rPr>
        <w:t>。</w:t>
      </w:r>
    </w:p>
  </w:footnote>
  <w:footnote w:id="8">
    <w:p w14:paraId="13A45EDA" w14:textId="48BA80BE" w:rsidR="00295020" w:rsidRDefault="00295020">
      <w:pPr>
        <w:pStyle w:val="a7"/>
      </w:pPr>
      <w:r>
        <w:rPr>
          <w:sz w:val="18"/>
          <w:szCs w:val="18"/>
        </w:rPr>
        <w:t xml:space="preserve">⑦ </w:t>
      </w:r>
      <w:r w:rsidRPr="00295020">
        <w:rPr>
          <w:sz w:val="18"/>
          <w:szCs w:val="18"/>
        </w:rPr>
        <w:t xml:space="preserve"> </w:t>
      </w:r>
      <w:r w:rsidRPr="00295020">
        <w:rPr>
          <w:sz w:val="18"/>
          <w:szCs w:val="18"/>
        </w:rPr>
        <w:t xml:space="preserve">该结果为 </w:t>
      </w:r>
      <w:proofErr w:type="spellStart"/>
      <w:r w:rsidRPr="00295020">
        <w:rPr>
          <w:sz w:val="18"/>
          <w:szCs w:val="18"/>
        </w:rPr>
        <w:t>expectile</w:t>
      </w:r>
      <w:proofErr w:type="spellEnd"/>
      <w:r w:rsidRPr="00295020">
        <w:rPr>
          <w:sz w:val="18"/>
          <w:szCs w:val="18"/>
        </w:rPr>
        <w:t>-GAM 惩罚最小二乘问题的标准闭式表达，可参见 Newey and Powell(1987)[16]，</w:t>
      </w:r>
      <w:r w:rsidRPr="00295020">
        <w:rPr>
          <w:i/>
          <w:iCs/>
          <w:sz w:val="18"/>
          <w:szCs w:val="18"/>
        </w:rPr>
        <w:t>Asymmetric least squares estimation and testing</w:t>
      </w:r>
      <w:r w:rsidRPr="00295020">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05D17"/>
    <w:multiLevelType w:val="hybridMultilevel"/>
    <w:tmpl w:val="F41C9A6A"/>
    <w:lvl w:ilvl="0" w:tplc="692054FA">
      <w:start w:val="1"/>
      <w:numFmt w:val="bullet"/>
      <w:lvlText w:val="•"/>
      <w:lvlJc w:val="left"/>
      <w:pPr>
        <w:ind w:left="720" w:hanging="360"/>
      </w:pPr>
    </w:lvl>
    <w:lvl w:ilvl="1" w:tplc="55D403A6">
      <w:numFmt w:val="decimal"/>
      <w:lvlText w:val=""/>
      <w:lvlJc w:val="left"/>
    </w:lvl>
    <w:lvl w:ilvl="2" w:tplc="7046AC34">
      <w:numFmt w:val="decimal"/>
      <w:lvlText w:val=""/>
      <w:lvlJc w:val="left"/>
    </w:lvl>
    <w:lvl w:ilvl="3" w:tplc="B178ED10">
      <w:numFmt w:val="decimal"/>
      <w:lvlText w:val=""/>
      <w:lvlJc w:val="left"/>
    </w:lvl>
    <w:lvl w:ilvl="4" w:tplc="27903A4C">
      <w:numFmt w:val="decimal"/>
      <w:lvlText w:val=""/>
      <w:lvlJc w:val="left"/>
    </w:lvl>
    <w:lvl w:ilvl="5" w:tplc="E1F286F4">
      <w:numFmt w:val="decimal"/>
      <w:lvlText w:val=""/>
      <w:lvlJc w:val="left"/>
    </w:lvl>
    <w:lvl w:ilvl="6" w:tplc="DAC68206">
      <w:numFmt w:val="decimal"/>
      <w:lvlText w:val=""/>
      <w:lvlJc w:val="left"/>
    </w:lvl>
    <w:lvl w:ilvl="7" w:tplc="875AFEAE">
      <w:numFmt w:val="decimal"/>
      <w:lvlText w:val=""/>
      <w:lvlJc w:val="left"/>
    </w:lvl>
    <w:lvl w:ilvl="8" w:tplc="231E80DA">
      <w:numFmt w:val="decimal"/>
      <w:lvlText w:val=""/>
      <w:lvlJc w:val="left"/>
    </w:lvl>
  </w:abstractNum>
  <w:abstractNum w:abstractNumId="1" w15:restartNumberingAfterBreak="0">
    <w:nsid w:val="5726278A"/>
    <w:multiLevelType w:val="hybridMultilevel"/>
    <w:tmpl w:val="111A8F1C"/>
    <w:lvl w:ilvl="0" w:tplc="A312540A">
      <w:start w:val="1"/>
      <w:numFmt w:val="bullet"/>
      <w:lvlText w:val="●"/>
      <w:lvlJc w:val="left"/>
      <w:pPr>
        <w:ind w:left="720" w:hanging="360"/>
      </w:pPr>
    </w:lvl>
    <w:lvl w:ilvl="1" w:tplc="62F018A2">
      <w:start w:val="1"/>
      <w:numFmt w:val="bullet"/>
      <w:lvlText w:val="○"/>
      <w:lvlJc w:val="left"/>
      <w:pPr>
        <w:ind w:left="1440" w:hanging="360"/>
      </w:pPr>
    </w:lvl>
    <w:lvl w:ilvl="2" w:tplc="6590BB2A">
      <w:start w:val="1"/>
      <w:numFmt w:val="bullet"/>
      <w:lvlText w:val="■"/>
      <w:lvlJc w:val="left"/>
      <w:pPr>
        <w:ind w:left="2160" w:hanging="360"/>
      </w:pPr>
    </w:lvl>
    <w:lvl w:ilvl="3" w:tplc="E62EF2E2">
      <w:start w:val="1"/>
      <w:numFmt w:val="bullet"/>
      <w:lvlText w:val="●"/>
      <w:lvlJc w:val="left"/>
      <w:pPr>
        <w:ind w:left="2880" w:hanging="360"/>
      </w:pPr>
    </w:lvl>
    <w:lvl w:ilvl="4" w:tplc="6E4CCD6E">
      <w:start w:val="1"/>
      <w:numFmt w:val="bullet"/>
      <w:lvlText w:val="○"/>
      <w:lvlJc w:val="left"/>
      <w:pPr>
        <w:ind w:left="3600" w:hanging="360"/>
      </w:pPr>
    </w:lvl>
    <w:lvl w:ilvl="5" w:tplc="A92C791E">
      <w:start w:val="1"/>
      <w:numFmt w:val="bullet"/>
      <w:lvlText w:val="■"/>
      <w:lvlJc w:val="left"/>
      <w:pPr>
        <w:ind w:left="4320" w:hanging="360"/>
      </w:pPr>
    </w:lvl>
    <w:lvl w:ilvl="6" w:tplc="01ECF5AA">
      <w:start w:val="1"/>
      <w:numFmt w:val="bullet"/>
      <w:lvlText w:val="●"/>
      <w:lvlJc w:val="left"/>
      <w:pPr>
        <w:ind w:left="5040" w:hanging="360"/>
      </w:pPr>
    </w:lvl>
    <w:lvl w:ilvl="7" w:tplc="FFB67946">
      <w:start w:val="1"/>
      <w:numFmt w:val="bullet"/>
      <w:lvlText w:val="●"/>
      <w:lvlJc w:val="left"/>
      <w:pPr>
        <w:ind w:left="5760" w:hanging="360"/>
      </w:pPr>
    </w:lvl>
    <w:lvl w:ilvl="8" w:tplc="E4DA11FC">
      <w:start w:val="1"/>
      <w:numFmt w:val="bullet"/>
      <w:lvlText w:val="●"/>
      <w:lvlJc w:val="left"/>
      <w:pPr>
        <w:ind w:left="6480" w:hanging="360"/>
      </w:pPr>
    </w:lvl>
  </w:abstractNum>
  <w:num w:numId="1" w16cid:durableId="1510026531">
    <w:abstractNumId w:val="1"/>
    <w:lvlOverride w:ilvl="0">
      <w:startOverride w:val="1"/>
    </w:lvlOverride>
  </w:num>
  <w:num w:numId="2" w16cid:durableId="1116681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displayBackgroundShape/>
  <w:bordersDoNotSurroundHeader/>
  <w:bordersDoNotSurroundFooter/>
  <w:hideSpellingErrors/>
  <w:hideGrammaticalErrors/>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3B7"/>
    <w:rsid w:val="00002854"/>
    <w:rsid w:val="00031C65"/>
    <w:rsid w:val="00056D77"/>
    <w:rsid w:val="000578E8"/>
    <w:rsid w:val="00073A47"/>
    <w:rsid w:val="00086BA5"/>
    <w:rsid w:val="000B402A"/>
    <w:rsid w:val="000C0123"/>
    <w:rsid w:val="000E108A"/>
    <w:rsid w:val="00107A81"/>
    <w:rsid w:val="0011770E"/>
    <w:rsid w:val="00147AEC"/>
    <w:rsid w:val="001526C5"/>
    <w:rsid w:val="00163542"/>
    <w:rsid w:val="00180950"/>
    <w:rsid w:val="001C4A0B"/>
    <w:rsid w:val="001C7A10"/>
    <w:rsid w:val="0020094C"/>
    <w:rsid w:val="00203806"/>
    <w:rsid w:val="0022549B"/>
    <w:rsid w:val="00225797"/>
    <w:rsid w:val="00230D1D"/>
    <w:rsid w:val="002334D4"/>
    <w:rsid w:val="00233A70"/>
    <w:rsid w:val="00257065"/>
    <w:rsid w:val="002604FD"/>
    <w:rsid w:val="002629A7"/>
    <w:rsid w:val="00263381"/>
    <w:rsid w:val="0027663C"/>
    <w:rsid w:val="00291C8E"/>
    <w:rsid w:val="00295020"/>
    <w:rsid w:val="00296E89"/>
    <w:rsid w:val="002B0247"/>
    <w:rsid w:val="002B60BD"/>
    <w:rsid w:val="002C19F8"/>
    <w:rsid w:val="002C7484"/>
    <w:rsid w:val="002D39C7"/>
    <w:rsid w:val="002E323C"/>
    <w:rsid w:val="002E43FA"/>
    <w:rsid w:val="002F6F2B"/>
    <w:rsid w:val="00300992"/>
    <w:rsid w:val="00310128"/>
    <w:rsid w:val="003366C8"/>
    <w:rsid w:val="00375916"/>
    <w:rsid w:val="003923D4"/>
    <w:rsid w:val="003B2579"/>
    <w:rsid w:val="003C1B9C"/>
    <w:rsid w:val="003C2290"/>
    <w:rsid w:val="004108C1"/>
    <w:rsid w:val="00413E1E"/>
    <w:rsid w:val="0043085F"/>
    <w:rsid w:val="004439B9"/>
    <w:rsid w:val="00445920"/>
    <w:rsid w:val="004516FE"/>
    <w:rsid w:val="004563B7"/>
    <w:rsid w:val="004568D2"/>
    <w:rsid w:val="004577E5"/>
    <w:rsid w:val="00466024"/>
    <w:rsid w:val="004914B6"/>
    <w:rsid w:val="00496791"/>
    <w:rsid w:val="00497A65"/>
    <w:rsid w:val="004B4822"/>
    <w:rsid w:val="004D095F"/>
    <w:rsid w:val="004D3B6F"/>
    <w:rsid w:val="004E0EC8"/>
    <w:rsid w:val="00507945"/>
    <w:rsid w:val="00521B04"/>
    <w:rsid w:val="0054227D"/>
    <w:rsid w:val="00557D2D"/>
    <w:rsid w:val="0057394E"/>
    <w:rsid w:val="005918D6"/>
    <w:rsid w:val="005A07DE"/>
    <w:rsid w:val="005B34B6"/>
    <w:rsid w:val="005E4DE2"/>
    <w:rsid w:val="00613882"/>
    <w:rsid w:val="00637D19"/>
    <w:rsid w:val="0067379B"/>
    <w:rsid w:val="006C6479"/>
    <w:rsid w:val="00721254"/>
    <w:rsid w:val="00721DCB"/>
    <w:rsid w:val="0076224E"/>
    <w:rsid w:val="00767CA2"/>
    <w:rsid w:val="00772647"/>
    <w:rsid w:val="0079056C"/>
    <w:rsid w:val="007B2283"/>
    <w:rsid w:val="007F44B2"/>
    <w:rsid w:val="00810589"/>
    <w:rsid w:val="00844B92"/>
    <w:rsid w:val="00857E40"/>
    <w:rsid w:val="00881700"/>
    <w:rsid w:val="008852FD"/>
    <w:rsid w:val="00894CB6"/>
    <w:rsid w:val="008D03FC"/>
    <w:rsid w:val="008D0F1C"/>
    <w:rsid w:val="008D5B67"/>
    <w:rsid w:val="008E567E"/>
    <w:rsid w:val="00907823"/>
    <w:rsid w:val="0092576B"/>
    <w:rsid w:val="0093170E"/>
    <w:rsid w:val="0099426E"/>
    <w:rsid w:val="009C5682"/>
    <w:rsid w:val="00A45984"/>
    <w:rsid w:val="00A86D83"/>
    <w:rsid w:val="00A937D5"/>
    <w:rsid w:val="00AB5B70"/>
    <w:rsid w:val="00AC32DF"/>
    <w:rsid w:val="00AD0FE7"/>
    <w:rsid w:val="00AD445A"/>
    <w:rsid w:val="00B1538F"/>
    <w:rsid w:val="00B20EE3"/>
    <w:rsid w:val="00B26107"/>
    <w:rsid w:val="00B32C95"/>
    <w:rsid w:val="00B34A35"/>
    <w:rsid w:val="00B57E87"/>
    <w:rsid w:val="00B611E1"/>
    <w:rsid w:val="00B64999"/>
    <w:rsid w:val="00B65B58"/>
    <w:rsid w:val="00BC77A8"/>
    <w:rsid w:val="00BD6D49"/>
    <w:rsid w:val="00BD6F81"/>
    <w:rsid w:val="00C76037"/>
    <w:rsid w:val="00C836FD"/>
    <w:rsid w:val="00CB2DBD"/>
    <w:rsid w:val="00CB7C4A"/>
    <w:rsid w:val="00CD219E"/>
    <w:rsid w:val="00D13A9E"/>
    <w:rsid w:val="00D26F9E"/>
    <w:rsid w:val="00D354ED"/>
    <w:rsid w:val="00D45BCA"/>
    <w:rsid w:val="00D46564"/>
    <w:rsid w:val="00D46CFD"/>
    <w:rsid w:val="00D54611"/>
    <w:rsid w:val="00D610AE"/>
    <w:rsid w:val="00D822EF"/>
    <w:rsid w:val="00DA34C5"/>
    <w:rsid w:val="00DA70D6"/>
    <w:rsid w:val="00DB2FF6"/>
    <w:rsid w:val="00DC1843"/>
    <w:rsid w:val="00DC6F5F"/>
    <w:rsid w:val="00E07942"/>
    <w:rsid w:val="00E41F20"/>
    <w:rsid w:val="00E67594"/>
    <w:rsid w:val="00E73B77"/>
    <w:rsid w:val="00E81DA1"/>
    <w:rsid w:val="00E87893"/>
    <w:rsid w:val="00E9292A"/>
    <w:rsid w:val="00E93BC9"/>
    <w:rsid w:val="00EB016B"/>
    <w:rsid w:val="00EB711C"/>
    <w:rsid w:val="00ED5B88"/>
    <w:rsid w:val="00ED7DDE"/>
    <w:rsid w:val="00EE4881"/>
    <w:rsid w:val="00EF4B33"/>
    <w:rsid w:val="00EF6693"/>
    <w:rsid w:val="00EF7AA6"/>
    <w:rsid w:val="00F00AD0"/>
    <w:rsid w:val="00F062AF"/>
    <w:rsid w:val="00F14ACA"/>
    <w:rsid w:val="00F227E4"/>
    <w:rsid w:val="00F65601"/>
    <w:rsid w:val="00F73580"/>
    <w:rsid w:val="00F822B4"/>
    <w:rsid w:val="00F90C1D"/>
    <w:rsid w:val="00F9700C"/>
    <w:rsid w:val="00FA2D0D"/>
    <w:rsid w:val="00FA532D"/>
    <w:rsid w:val="00FC2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C58C"/>
  <w15:docId w15:val="{750F9714-6C75-F943-9C78-1EC986F65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rFonts w:ascii="黑体" w:eastAsia="黑体" w:hAnsi="黑体" w:cs="黑体"/>
      <w:b/>
      <w:bCs/>
      <w:sz w:val="36"/>
      <w:szCs w:val="36"/>
    </w:rPr>
  </w:style>
  <w:style w:type="paragraph" w:styleId="2">
    <w:name w:val="heading 2"/>
    <w:uiPriority w:val="9"/>
    <w:unhideWhenUsed/>
    <w:qFormat/>
    <w:pPr>
      <w:spacing w:before="300" w:after="120"/>
      <w:outlineLvl w:val="1"/>
    </w:pPr>
    <w:rPr>
      <w:rFonts w:ascii="黑体" w:eastAsia="黑体" w:hAnsi="黑体" w:cs="黑体"/>
      <w:b/>
      <w:bCs/>
      <w:sz w:val="28"/>
      <w:szCs w:val="28"/>
    </w:rPr>
  </w:style>
  <w:style w:type="paragraph" w:styleId="3">
    <w:name w:val="heading 3"/>
    <w:uiPriority w:val="9"/>
    <w:unhideWhenUsed/>
    <w:qFormat/>
    <w:pPr>
      <w:spacing w:before="200" w:after="8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Date"/>
    <w:basedOn w:val="a"/>
    <w:next w:val="a"/>
    <w:link w:val="aa"/>
    <w:uiPriority w:val="99"/>
    <w:semiHidden/>
    <w:unhideWhenUsed/>
    <w:rsid w:val="004577E5"/>
    <w:pPr>
      <w:ind w:leftChars="2500" w:left="100"/>
    </w:pPr>
  </w:style>
  <w:style w:type="character" w:customStyle="1" w:styleId="aa">
    <w:name w:val="日期 字符"/>
    <w:basedOn w:val="a0"/>
    <w:link w:val="a9"/>
    <w:uiPriority w:val="99"/>
    <w:semiHidden/>
    <w:rsid w:val="004577E5"/>
  </w:style>
  <w:style w:type="character" w:styleId="ab">
    <w:name w:val="Unresolved Mention"/>
    <w:basedOn w:val="a0"/>
    <w:uiPriority w:val="99"/>
    <w:semiHidden/>
    <w:unhideWhenUsed/>
    <w:rsid w:val="004577E5"/>
    <w:rPr>
      <w:color w:val="605E5C"/>
      <w:shd w:val="clear" w:color="auto" w:fill="E1DFDD"/>
    </w:rPr>
  </w:style>
  <w:style w:type="character" w:styleId="ac">
    <w:name w:val="Placeholder Text"/>
    <w:basedOn w:val="a0"/>
    <w:uiPriority w:val="99"/>
    <w:semiHidden/>
    <w:rsid w:val="00CB2DBD"/>
    <w:rPr>
      <w:color w:val="666666"/>
    </w:rPr>
  </w:style>
  <w:style w:type="paragraph" w:customStyle="1" w:styleId="11">
    <w:name w:val="样式1"/>
    <w:basedOn w:val="3"/>
    <w:qFormat/>
    <w:rsid w:val="0043085F"/>
    <w:pPr>
      <w:jc w:val="center"/>
    </w:pPr>
    <w:rPr>
      <w:rFonts w:ascii="Cambria Math" w:eastAsia="宋体" w:hAnsi="Cambria Math"/>
      <w:b w:val="0"/>
      <w:bCs w:val="0"/>
      <w:i/>
    </w:rPr>
  </w:style>
  <w:style w:type="paragraph" w:styleId="ad">
    <w:name w:val="footer"/>
    <w:basedOn w:val="a"/>
    <w:link w:val="ae"/>
    <w:uiPriority w:val="99"/>
    <w:unhideWhenUsed/>
    <w:rsid w:val="00073A47"/>
    <w:pPr>
      <w:tabs>
        <w:tab w:val="center" w:pos="4153"/>
        <w:tab w:val="right" w:pos="8306"/>
      </w:tabs>
      <w:snapToGrid w:val="0"/>
    </w:pPr>
    <w:rPr>
      <w:sz w:val="18"/>
      <w:szCs w:val="18"/>
    </w:rPr>
  </w:style>
  <w:style w:type="character" w:customStyle="1" w:styleId="ae">
    <w:name w:val="页脚 字符"/>
    <w:basedOn w:val="a0"/>
    <w:link w:val="ad"/>
    <w:uiPriority w:val="99"/>
    <w:rsid w:val="00073A47"/>
    <w:rPr>
      <w:sz w:val="18"/>
      <w:szCs w:val="18"/>
    </w:rPr>
  </w:style>
  <w:style w:type="character" w:styleId="af">
    <w:name w:val="page number"/>
    <w:basedOn w:val="a0"/>
    <w:uiPriority w:val="99"/>
    <w:semiHidden/>
    <w:unhideWhenUsed/>
    <w:rsid w:val="00073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A9B47-671E-B84D-B7AF-C39944384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5018</Words>
  <Characters>28609</Characters>
  <Application>Microsoft Office Word</Application>
  <DocSecurity>0</DocSecurity>
  <Lines>238</Lines>
  <Paragraphs>67</Paragraphs>
  <ScaleCrop>false</ScaleCrop>
  <Company/>
  <LinksUpToDate>false</LinksUpToDate>
  <CharactersWithSpaces>33560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WangYi</cp:lastModifiedBy>
  <cp:revision>3</cp:revision>
  <dcterms:created xsi:type="dcterms:W3CDTF">2026-03-08T05:29:00Z</dcterms:created>
  <dcterms:modified xsi:type="dcterms:W3CDTF">2026-03-08T06:26:00Z</dcterms:modified>
</cp:coreProperties>
</file>