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60"/>
        <w:jc w:val="center"/>
      </w:pPr>
      <w:r>
        <w:rPr>
          <w:rFonts w:ascii="黑体" w:hAnsi="黑体" w:eastAsia="黑体"/>
          <w:b/>
          <w:i w:val="0"/>
          <w:color w:val="1F3B73"/>
          <w:sz w:val="44"/>
        </w:rPr>
        <w:t>基于 Spring Boot 与适老化设计的社区居家养老服务系统设计与实现</w:t>
      </w:r>
    </w:p>
    <w:p>
      <w:pPr>
        <w:jc w:val="center"/>
      </w:pPr>
      <w:r>
        <w:rPr>
          <w:rFonts w:ascii="楷体" w:hAnsi="楷体" w:eastAsia="楷体"/>
          <w:b w:val="0"/>
          <w:i w:val="0"/>
          <w:color w:val="6B6B6B"/>
          <w:sz w:val="21"/>
        </w:rPr>
        <w:t>（最终题目以学校审批为准）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学　　院：____________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专　　业：计算机科学与技术（师范类）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学生姓名：____________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学　　号：____________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指导教师：____________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i w:val="0"/>
          <w:sz w:val="24"/>
        </w:rPr>
        <w:t>完成日期：____________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摘　要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【写作要点】300–500 字。四句话结构：①背景与问题（老龄化 + 社区居家照护断层）→ ②本文做了什么（设计并实现了什么系统，用了什么技术）→ ③怎么做的（多端架构 + 四条业务闭环 + 适老化设计依据）→ ④结果（系统已实现并通过哪些测试）。关键词 3–5 个，用分号隔开。摘要里不要出现图表编号、不要引用文献、不要写“本文首先……然后……最后……”的流水账。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r>
        <w:rPr>
          <w:rFonts w:ascii="黑体" w:hAnsi="黑体" w:eastAsia="黑体"/>
          <w:b/>
          <w:i w:val="0"/>
          <w:sz w:val="24"/>
        </w:rPr>
        <w:t>关键词：</w:t>
      </w:r>
      <w:r>
        <w:rPr>
          <w:rFonts w:ascii="宋体" w:hAnsi="宋体" w:eastAsia="宋体"/>
          <w:b w:val="0"/>
          <w:i w:val="0"/>
          <w:sz w:val="24"/>
        </w:rPr>
        <w:t>社区居家养老；Spring Boot；适老化设计；服务工单；多端协同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Abstract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【写作要点】与中文摘要一一对应，不要机翻痕迹。Keywords 与中文关键词顺序一致。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r>
        <w:rPr>
          <w:rFonts w:ascii="黑体" w:hAnsi="黑体" w:eastAsia="黑体"/>
          <w:b/>
          <w:i w:val="0"/>
          <w:sz w:val="24"/>
        </w:rPr>
        <w:t xml:space="preserve">Keywords: </w:t>
      </w:r>
      <w:r>
        <w:rPr>
          <w:rFonts w:ascii="宋体" w:hAnsi="宋体" w:eastAsia="宋体"/>
          <w:b w:val="0"/>
          <w:i w:val="0"/>
          <w:sz w:val="24"/>
        </w:rPr>
        <w:t>community home-based elderly care; Spring Boot; age-friendly design; service work order; multi-terminal collaboration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目　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【写作要点】在 Word 里用「引用 → 目录 → 自动目录」生成，不要手打。正文改完标题后记得右键「更新域」。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（此处插入自动生成的目录）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1 章　绪　论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2500 字。素材：文献 A1/A2/A7 + 总体设计 §1.2、§1.3。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1.1　研究背景与意义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【写作要点】三段递进：宏观（老龄化规模，引国家卫健委 9073 表述）→ 中观（社区居家照护的现实断层：独居空巢、子女异地、社区人手不足）→ 微观（现有健康类应用重数据展示、轻服务闭环，且适老化停留在放大字号）。意义分两层：实践意义（把老人、子女、社区连起来）+ 专业特色意义（师范背景下的认知负荷视角）。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1.2　国内外研究现状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【写作要点】约 1200 字，分三小节。每组末尾必须有一句小结，不能只罗列。素材：参考文献 B/C/D 组 + 待补的中文硕士论文。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1.2.1　智慧居家养老系统的研究与实践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【写作要点】英文方案用 C1、C2、C4（注意 C4 是 IoT 分层架构，用来对比）；国内高校方案用你补的中文硕士论文。小结落到：已有系统重数据采集、轻服务调度闭环。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1.2.2　适老化交互设计研究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【写作要点】理论层引 B1、B2（认知负荷）；实证层引 B3、B4（字号与可读性）；方法层引 B5、B6（可用性评价、老年用户视角）；观念层引 B7、B8（破除“老人不用智能设备”的刻板印象、技术接受模型）。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1.2.3　研究现状评述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【写作要点】最重要的一节，约 300 字。写出三条缺口，每条都要在后面章节找到对应实现：①重数据展示、轻服务闭环 → 对应第 4 章工单状态机与第 5 章工单实现；②适老化缺可量化验收口径 → 对应 4.6 与 6.4；③老人/子女/社区三方数据权限边界少有人讨论 → 对应 3.5 与 5.2.3。写完回查是否兑现。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1.3　主要研究内容与工作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【写作要点】列 3–5 条，与 1.2.3 的缺口一一对应。建议：①面向社区居家场景的多端协同系统设计；②四条业务闭环的实现；③基于认知负荷与适老化规范的老人端界面设计；④关键业务一致性与权限边界的处理。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1.4　论文组织结构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【写作要点】一段话交代七章，不要复制目录。每章一句：“第 3 章分析……，为第 4 章的设计提供依据”这种承接关系要写出来。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2 章　相关技术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1800 字，不宜过长，写长了会被认为凑字数。每节固定结构：是什么 → 为什么选它 → 在本系统用在哪（第三点必须有）。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2.1　Spring Boot 框架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【写作要点】讲自动配置、起步依赖、内嵌容器；为什么选：单体分层、开发效率、生态成熟；用在哪：后端整体架构。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2.2　MyBatis-Plus 与 MySQL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【写作要点】讲 ORM 映射、条件构造器、分页插件；为什么选：减少样板 SQL、上手成本低；用在哪：数据访问层、分页查询。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2.3　Vue 3 与 Element Plus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【写作要点】讲响应式、组件化、组合式 API；为什么选：社区端后台的表格表单密集场景；用在哪：社区 Web 端。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2.4　Uni-app 跨端框架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【写作要点】讲一套代码多端编译；为什么选：老人端与子女端共用基础组件与请求封装；用在哪：小程序双模式。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2.5　适老化设计相关规范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【写作要点】本节是本文与普通 CRUD 毕设的分水岭，务必单独成节。引工信厅信管函〔2021〕67 号附件《互联网网站适老化通用设计规范》《移动互联网应用（APP）适老化通用设计规范》，以及 GB/T 37668—2019、WCAG 2.2。说明本文的字号、热区、交互路径据此设定。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3 章　需求分析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3200 字。素材：需求与范围 §2、§3.1、§3.2、§4、§7。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3.1　可行性分析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【写作要点】技术可行性（技术栈成熟、资料充足）、经济可行性（开源免费、无商业授权成本）、操作可行性（老人端极简、社区端贴合现有流程）。三小段即可，不要展开成长篇。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3.2　用户角色与用例分析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【写作要点】先给角色表（老人、子女、网格员/护工、社区管理员），再给一张总体用例图（图 3-1）。必须说明一条：系统维护人员不是第五类业务角色，不默认获得健康数据查看权限。这句能体现你想过边界。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3.3　功能需求分析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【写作要点】按模块分八个小节，每节结构：业务场景一句话 → 功能点列表 → 关键规则 2–3 条。不要把 41 条验收场景全列出。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3.3.1　身份认证与权限管理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【写作要点】手机号+密码登录、老人激活码一次性绑定、多角色受控分配、会话有效期。规则重点：角色变更立即撤销会话。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3.3.2　老人档案与亲情绑定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【写作要点】先建档后关联、字段规则、子女申请—社区核验—生效、解绑立即失效、争议冻结。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3.3.3　健康档案与体征记录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【写作要点】人工录入受控路径（实时/历史）、取值范围校验、来源标记。重点：历史录入不触发实时紧急通知。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3.3.4　用药计划与服药打卡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【写作要点】计划版本不可变、按日生成任务快照、老人打卡、未打卡仅表示未确认而非漏服。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3.3.5　健康告警与紧急求助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【写作要点】阈值评估、告警合并、SOS 原子创建告警+紧急工单、长按 2 秒防误触。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3.3.6　社区工单与服务调度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【写作要点】派单、接单/拒单、上门处理拍照留痕、审核结案。重点：禁止审核本人执行的工单。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3.3.7　助老服务预约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【写作要点】子女申请、管理员确认、确认后取消需审批、已接单走独立中止流程。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3.3.8　数据看板与系统配置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【写作要点】健康/告警/用药/工单统计口径；规则版本、服务目录、审计记录。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3.4　非功能需求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【写作要点】分五类写：性能（响应时间、并发）、可靠性（事务一致、失败可重试）、安全性（权限、密码哈希、审计）、易用性（适老化）、可维护性（分层、日志）。素材：需求与范围 §7 + 总体设计 §29。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3.5　关键业务约束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【写作要点】从 13 条业务不变量里挑 5–6 条最能体现设计难度的：BR-01 逐次权限检查、BR-05 SOS 原子性、BR-07 幂等、BR-10 并发冲突、BR-03 事实分离。答辩时这一节最能加分，因为它证明你想过边界情况。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4 章　系统设计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4500 字，篇幅最重。素材：总体设计 §4–§6、§10–§16、§17–§20、§21–§23、§30–§31。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4.1　总体架构设计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【写作要点】图 4-1 分层架构图。三层：客户端层（小程序双模式 + Web 双端）、应用层（单体分模块）、数据与基础设施层。必须解释「为什么选单体分层而不是微服务」：系统规模、部署成本、团队人数、可维护性。这是评委必问的问题。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4.2　功能模块设计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【写作要点】图 4-2 模块结构图。按 M01–M12 给出模块清单（表 4-1），再说明模块依赖关系与分批次实现顺序。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4.3　数据库设计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【写作要点】三小节：概念结构（图 4-3 E-R 图，必须自己画）、逻辑结构（表 4-2 起，选 8–12 张核心表用三线表列出字段/类型/约束/说明）、关键字段与约束说明（主外键、唯一索引、状态字段、审计字段）。不要贴 45 张表。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4.4　接口设计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【写作要点】先给统一规范（URL 前缀、请求响应格式、错误码、分页、幂等标识），再给 2–3 个关键接口的完整定义（路径、方法、参数、返回、错误码）。至少包含 SOS 上报和工单状态操作两个。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4.5　关键业务流程设计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【写作要点】本节是全文技术含量担当。每条流程配一张时序图，文字说明状态迁移与异常分支。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4.5.1　SOS 紧急求助流程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【写作要点】图 4-4 时序图：长按 2 秒 → 服务端校验 → 同一事务创建告警 + 紧急工单 → 通知网格员 → 接单 → 上门 → 结案。重点讲原子性：告警和工单必须同时存在，失败不得部分落库。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4.5.2　健康告警流程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【写作要点】体征接入 → 规则版本固定 → 评估 → 告警创建或合并 → 管理员核查 → 手动建单。重点讲幂等与规则版本固定，失败重试不能重复告警。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4.5.3　服药打卡流程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【写作要点】计划版本 → 按日生成任务快照 → 到点提醒 → 打卡 → 超时提醒 → 子女关怀通知。重点讲计划变更不覆盖历史打卡。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4.5.4　工单状态机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【写作要点】图 4-5 状态图。列出全部状态与合法迁移，说明非法迁移返回 409、已结案不可编辑重开、执行与审核分离。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4.6　适老化界面设计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【写作要点】注意：本节写设计依据，截图放第 5 章。逐条给依据：字号倍率、点击热区尺寸、色彩对比度、信息层级、操作路径步数、防误触机制（长按 2 秒 + 环形进度 + 震动反馈）。每条最好挂上规范条款或文献。这才是“适老化设计”而不是“字大一点”。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5 章　系统实现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3000 字。素材：模块设计 E-01—E-07 + 实际代码 + 系统截图。代码片段控制在 10–20 行，每段配一句“解决了什么问题”。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5.1　开发环境与运行环境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【写作要点】用表格列：JDK、Spring Boot、MySQL、Node、Vue、Uni-app 版本，开发工具、构建工具。再写部署结构（本地演示环境）。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5.2　后端关键功能实现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【写作要点】五个小节按顺序写。5.2.4 幂等与 5.2.5 事务是你文档里写得最细的部分（模块设计专项），也是最能写出深度的地方，不要浪费。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5.2.1　统一响应与全局异常处理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【写作要点】统一返回结构 Result&lt;T&gt;、错误码体系、全局异常拦截映射为 400/401/403/404/409/422/500。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5.2.2　身份认证与会话管理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【写作要点】会话上下文、密码哈希、有效期与续期、退出与全量撤销。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5.2.3　权限拦截与数据范围控制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【写作要点】角色鉴权注解 + 数据范围校验（社区归属、绑定关系、分配关系）。呼应 3.5 的 BR-01。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5.2.4　幂等控制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【写作要点】幂等标识、同键同内容返回原结果、同键异内容返回 409 并审计。呼应 BR-07。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5.2.5　事务边界与状态一致性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【写作要点】SOS 原子创建、打卡与任务状态一致、通知失败不回滚业务。呼应 BR-05、BR-06、BR-10。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5.3　前端关键功能实现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【写作要点】三个小节。5.3.1 适老化组件给字号换算与热区实现；5.3.2 长按 SOS 给交互实现（环形进度、震动、松手取消）；5.3.3 给 ECharts 趋势图。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5.3.1　老人端适老化组件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【写作要点】字号与热区的样式变量、大色块卡片、单向路径导航。配一段样式代码和一张对比图。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5.3.2　长按 SOS 交互实现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【写作要点】触摸事件计时、环形进度动画、震动反馈、松手取消、网络重试复用同一幂等标识。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 w:val="0"/>
          <w:i w:val="0"/>
          <w:color w:val="000000"/>
          <w:sz w:val="25"/>
        </w:rPr>
        <w:t>5.3.3　子女端体征趋势图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【写作要点】ECharts 折线图配置、数据来源与空状态处理、来源标记（人工/仿真）。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5.4　系统界面展示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【写作要点】只放 6–9 张关键页面截图：老人端首页、长按 SOS、服药打卡、子女端体征趋势、社区端工单大厅、工单详情、数据看板。每张配两句说明「这个页面解决什么问题」，不要只贴图。截图前把演示数据重置成整洁状态。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6 章　系统测试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2500 字。素材：需求与范围 §8（AT-01—AT-41）、总体设计 §29、§32–§33。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6.1　测试环境与测试方法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【写作要点】先说明方法依据：GB/T 25000.51—2016 的质量特性分类，以黑盒测试为主，辅以适老化启发式评价。再给测试环境表（机器、系统、浏览器、数据库版本）。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6.2　功能测试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【写作要点】用表格：用例编号 | 测试项 | 前置条件 | 测试步骤 | 预期结果 | 实际结果 | 结论。选 15–25 条有代表性的，覆盖四条闭环的正常流与关键异常流。不要 41 条全列，也不要只列正常流。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6.3　性能测试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【写作要点】给真实数据：并发数、平均响应时间、最大响应时间、错误率、数据库负载。注意：没有实测就写「未测」，并说明原因与后续计划。你文档 §29 已标“未测”，保持这个诚实，评阅老师反而认可。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6.4　适老化可用性验收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【写作要点】本节是亮点。依据 GB/T 37668—2019 的测试方法 + 文献 B5 的启发式评价清单，设计表 6-2：字号、点击热区、色彩对比度、操作步数、误触率、提示明确性、语音引导可用性，逐项给出标准值、实测值、结论。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6.5　测试结果分析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【写作要点】不要只写“全部通过”。写发现了几个问题、怎么修的，哪怕两个小 bug 也证明你真的测了。再给一句整体结论与遗留问题。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第 7 章　总结与展望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【写作要点】全章约 800 字。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7.1　工作总结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【写作要点】三条，对应 1.3 的三点工作。用「完成了……实现了……验证了……」的句式，不要重复摘要的措辞。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i w:val="0"/>
          <w:color w:val="000000"/>
          <w:sz w:val="28"/>
        </w:rPr>
        <w:t>7.2　不足与展望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【写作要点】直接抄总体设计 §35 的待专项事项：真实设备接入与认证、生产级数据保留与生命周期、性能压测与容量、微信订阅消息的接入条件、多社区规模化部署。诚实列局限比吹嘘更有分。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参考文献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【写作要点】用 Zotero 在 Word 里自动生成，不要手打编号。中文条目从知网“导出参考文献”取 GB/T 7714 格式。格式：GB/T 7714—2015 顺序编码制。正文引用与文献表必须一一对应。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（此处由 Zotero 自动插入文献表）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致　谢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【写作要点】150–300 字。写具体的人与具体的事，避免空泛套话。指导教师、同学、家人各一句即可，不要写成散文。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p>
      <w:pPr>
        <w:pStyle w:val="Heading1"/>
        <w:spacing w:before="360" w:after="160"/>
      </w:pPr>
      <w:r>
        <w:rPr>
          <w:rFonts w:ascii="黑体" w:hAnsi="黑体" w:eastAsia="黑体"/>
          <w:b/>
          <w:i w:val="0"/>
          <w:color w:val="000000"/>
          <w:sz w:val="32"/>
        </w:rPr>
        <w:t>附　录</w:t>
      </w:r>
    </w:p>
    <w:p>
      <w:pPr>
        <w:spacing w:after="200" w:line="240" w:lineRule="auto"/>
        <w:ind w:left="240"/>
      </w:pPr>
      <w:r>
        <w:rPr>
          <w:rFonts w:ascii="楷体" w:hAnsi="楷体" w:eastAsia="楷体"/>
          <w:b w:val="0"/>
          <w:i w:val="0"/>
          <w:color w:val="6B6B6B"/>
          <w:sz w:val="21"/>
        </w:rPr>
        <w:t>【写作要点】建议放三样：①术语表（老人/老年人、工单/任务、网格员/护工等全文统一用词）；②核心表结构补充；③关键代码补充。</w:t>
      </w:r>
    </w:p>
    <w:p>
      <w:pPr>
        <w:ind w:firstLine="480"/>
      </w:pPr>
      <w:r>
        <w:rPr>
          <w:rFonts w:ascii="宋体" w:hAnsi="宋体" w:eastAsia="宋体"/>
          <w:b w:val="0"/>
          <w:i/>
          <w:color w:val="6B6B6B"/>
          <w:sz w:val="24"/>
        </w:rPr>
        <w:t>（此处撰写正文，写完后删除本行）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