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472D8" w14:textId="1F7A3670" w:rsidR="00F76ADA" w:rsidRPr="00BF7880" w:rsidRDefault="00BF7880" w:rsidP="006C1DF3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BF7880">
        <w:rPr>
          <w:rFonts w:asciiTheme="majorHAnsi" w:eastAsia="Batang" w:hAnsiTheme="majorHAnsi" w:cstheme="majorHAnsi"/>
          <w:b/>
          <w:smallCaps/>
          <w:color w:val="000000" w:themeColor="text1"/>
          <w:sz w:val="40"/>
          <w:szCs w:val="40"/>
          <w:lang w:val="en-US"/>
        </w:rPr>
        <w:t>Matt Osgood</w:t>
      </w:r>
    </w:p>
    <w:p w14:paraId="6ADA9D53" w14:textId="74D69927" w:rsidR="00717DCE" w:rsidRPr="00CC5EAC" w:rsidRDefault="00717DCE" w:rsidP="006C1DF3">
      <w:pPr>
        <w:spacing w:after="0" w:line="240" w:lineRule="auto"/>
        <w:rPr>
          <w:rFonts w:asciiTheme="majorHAnsi" w:hAnsiTheme="majorHAnsi" w:cstheme="majorHAnsi"/>
          <w:sz w:val="22"/>
          <w:szCs w:val="22"/>
        </w:rPr>
      </w:pPr>
      <w:r w:rsidRPr="00CC5EAC">
        <w:rPr>
          <w:rFonts w:asciiTheme="majorHAnsi" w:hAnsiTheme="majorHAnsi" w:cstheme="majorHAnsi"/>
          <w:sz w:val="22"/>
          <w:szCs w:val="22"/>
        </w:rPr>
        <w:t>07968 939175</w:t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hyperlink r:id="rId8" w:history="1">
        <w:r w:rsidR="00EE30E1" w:rsidRPr="00D441D6">
          <w:rPr>
            <w:rStyle w:val="Hyperlink"/>
            <w:rFonts w:asciiTheme="majorHAnsi" w:hAnsiTheme="majorHAnsi" w:cstheme="majorHAnsi"/>
            <w:sz w:val="22"/>
            <w:szCs w:val="22"/>
          </w:rPr>
          <w:t>Matthmosgood@gmail.com</w:t>
        </w:r>
      </w:hyperlink>
      <w:r w:rsidR="008D3D2E" w:rsidRPr="00CC5EAC">
        <w:rPr>
          <w:rFonts w:asciiTheme="majorHAnsi" w:hAnsiTheme="majorHAnsi" w:cstheme="majorHAnsi"/>
          <w:sz w:val="22"/>
          <w:szCs w:val="22"/>
        </w:rPr>
        <w:t xml:space="preserve">    </w:t>
      </w:r>
      <w:r w:rsid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632B9F" w:rsidRPr="00CC5EAC">
        <w:rPr>
          <w:rFonts w:asciiTheme="majorHAnsi" w:hAnsiTheme="majorHAnsi" w:cstheme="majorHAnsi"/>
          <w:sz w:val="22"/>
          <w:szCs w:val="22"/>
        </w:rPr>
        <w:tab/>
      </w:r>
      <w:r w:rsidR="00EE7B99" w:rsidRPr="00CC5EAC">
        <w:rPr>
          <w:rFonts w:asciiTheme="majorHAnsi" w:hAnsiTheme="majorHAnsi" w:cstheme="majorHAnsi"/>
          <w:sz w:val="22"/>
          <w:szCs w:val="22"/>
        </w:rPr>
        <w:t xml:space="preserve">                  </w:t>
      </w:r>
      <w:r w:rsidR="004D115A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EE7B99" w:rsidRPr="00CC5EAC">
        <w:rPr>
          <w:rFonts w:asciiTheme="majorHAnsi" w:hAnsiTheme="majorHAnsi" w:cstheme="majorHAnsi"/>
          <w:sz w:val="22"/>
          <w:szCs w:val="22"/>
        </w:rPr>
        <w:t xml:space="preserve">  </w:t>
      </w:r>
      <w:r w:rsidR="00EE30E1">
        <w:rPr>
          <w:rFonts w:asciiTheme="majorHAnsi" w:hAnsiTheme="majorHAnsi" w:cstheme="majorHAnsi"/>
          <w:sz w:val="22"/>
          <w:szCs w:val="22"/>
        </w:rPr>
        <w:t xml:space="preserve">  </w:t>
      </w:r>
      <w:r w:rsidRPr="00CC5EAC">
        <w:rPr>
          <w:rFonts w:asciiTheme="majorHAnsi" w:hAnsiTheme="majorHAnsi" w:cstheme="majorHAnsi"/>
          <w:sz w:val="22"/>
          <w:szCs w:val="22"/>
        </w:rPr>
        <w:t>www.linkedin.com/in/mosgood</w:t>
      </w:r>
      <w:bookmarkStart w:id="0" w:name="_Hlk529790008"/>
      <w:bookmarkStart w:id="1" w:name="_Hlk530057373"/>
    </w:p>
    <w:p w14:paraId="35033A9E" w14:textId="79E7349B" w:rsidR="00CC5EAC" w:rsidRPr="006C1DF3" w:rsidRDefault="00CC5EAC" w:rsidP="006C1DF3">
      <w:pPr>
        <w:tabs>
          <w:tab w:val="left" w:pos="180"/>
          <w:tab w:val="right" w:pos="9900"/>
        </w:tabs>
        <w:spacing w:after="0" w:line="240" w:lineRule="auto"/>
        <w:ind w:right="90"/>
        <w:jc w:val="center"/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</w:pPr>
      <w:r w:rsidRPr="006C1DF3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>Marketing</w:t>
      </w:r>
      <w:r w:rsidR="00A85866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 xml:space="preserve"> Director</w:t>
      </w:r>
    </w:p>
    <w:p w14:paraId="06379DEE" w14:textId="77777777" w:rsidR="006C1DF3" w:rsidRPr="006C1DF3" w:rsidRDefault="006C1DF3" w:rsidP="006C1DF3">
      <w:pPr>
        <w:spacing w:after="0" w:line="240" w:lineRule="auto"/>
        <w:rPr>
          <w:rFonts w:asciiTheme="majorHAnsi" w:hAnsiTheme="majorHAnsi" w:cstheme="majorHAnsi"/>
          <w:sz w:val="8"/>
          <w:szCs w:val="8"/>
        </w:rPr>
      </w:pPr>
    </w:p>
    <w:p w14:paraId="1E3FAF57" w14:textId="589300BD" w:rsidR="003B6F53" w:rsidRDefault="00F97666" w:rsidP="00641DDB">
      <w:pPr>
        <w:spacing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Evidence based c</w:t>
      </w:r>
      <w:r w:rsidR="008D3D2E" w:rsidRPr="00CC5EAC">
        <w:rPr>
          <w:rFonts w:asciiTheme="majorHAnsi" w:hAnsiTheme="majorHAnsi" w:cstheme="majorHAnsi"/>
          <w:sz w:val="22"/>
          <w:szCs w:val="22"/>
        </w:rPr>
        <w:t xml:space="preserve">ommercial marketing </w:t>
      </w:r>
      <w:r w:rsidR="00456A1B">
        <w:rPr>
          <w:rFonts w:asciiTheme="majorHAnsi" w:hAnsiTheme="majorHAnsi" w:cstheme="majorHAnsi"/>
          <w:sz w:val="22"/>
          <w:szCs w:val="22"/>
        </w:rPr>
        <w:t>executive</w:t>
      </w:r>
      <w:r w:rsidR="008D3D2E" w:rsidRPr="00CC5EAC">
        <w:rPr>
          <w:rFonts w:asciiTheme="majorHAnsi" w:hAnsiTheme="majorHAnsi" w:cstheme="majorHAnsi"/>
          <w:sz w:val="22"/>
          <w:szCs w:val="22"/>
        </w:rPr>
        <w:t xml:space="preserve"> with both client and agency side </w:t>
      </w:r>
      <w:r w:rsidR="00767B4A">
        <w:rPr>
          <w:rFonts w:asciiTheme="majorHAnsi" w:hAnsiTheme="majorHAnsi" w:cstheme="majorHAnsi"/>
          <w:sz w:val="22"/>
          <w:szCs w:val="22"/>
        </w:rPr>
        <w:t xml:space="preserve">operational </w:t>
      </w:r>
      <w:r w:rsidR="008D3D2E" w:rsidRPr="00CC5EAC">
        <w:rPr>
          <w:rFonts w:asciiTheme="majorHAnsi" w:hAnsiTheme="majorHAnsi" w:cstheme="majorHAnsi"/>
          <w:sz w:val="22"/>
          <w:szCs w:val="22"/>
        </w:rPr>
        <w:t>experience (Brand, FMCG, NPD</w:t>
      </w:r>
      <w:r w:rsidR="00E7585F">
        <w:rPr>
          <w:rFonts w:asciiTheme="majorHAnsi" w:hAnsiTheme="majorHAnsi" w:cstheme="majorHAnsi"/>
          <w:sz w:val="22"/>
          <w:szCs w:val="22"/>
        </w:rPr>
        <w:t xml:space="preserve"> Innovation</w:t>
      </w:r>
      <w:r w:rsidR="00127257">
        <w:rPr>
          <w:rFonts w:asciiTheme="majorHAnsi" w:hAnsiTheme="majorHAnsi" w:cstheme="majorHAnsi"/>
          <w:sz w:val="22"/>
          <w:szCs w:val="22"/>
        </w:rPr>
        <w:t xml:space="preserve">, </w:t>
      </w:r>
      <w:r w:rsidR="00923C01">
        <w:rPr>
          <w:rFonts w:asciiTheme="majorHAnsi" w:hAnsiTheme="majorHAnsi" w:cstheme="majorHAnsi"/>
          <w:sz w:val="22"/>
          <w:szCs w:val="22"/>
        </w:rPr>
        <w:t>eCommerce</w:t>
      </w:r>
      <w:r w:rsidR="00932618">
        <w:rPr>
          <w:rFonts w:asciiTheme="majorHAnsi" w:hAnsiTheme="majorHAnsi" w:cstheme="majorHAnsi"/>
          <w:sz w:val="22"/>
          <w:szCs w:val="22"/>
        </w:rPr>
        <w:t xml:space="preserve">, </w:t>
      </w:r>
      <w:r w:rsidR="00127257">
        <w:rPr>
          <w:rFonts w:asciiTheme="majorHAnsi" w:hAnsiTheme="majorHAnsi" w:cstheme="majorHAnsi"/>
          <w:sz w:val="22"/>
          <w:szCs w:val="22"/>
        </w:rPr>
        <w:t>Impulse</w:t>
      </w:r>
      <w:r w:rsidR="001674FB">
        <w:rPr>
          <w:rFonts w:asciiTheme="majorHAnsi" w:hAnsiTheme="majorHAnsi" w:cstheme="majorHAnsi"/>
          <w:sz w:val="22"/>
          <w:szCs w:val="22"/>
        </w:rPr>
        <w:t>, Acquisition</w:t>
      </w:r>
      <w:r w:rsidR="00767B4A">
        <w:rPr>
          <w:rFonts w:asciiTheme="majorHAnsi" w:hAnsiTheme="majorHAnsi" w:cstheme="majorHAnsi"/>
          <w:sz w:val="22"/>
          <w:szCs w:val="22"/>
        </w:rPr>
        <w:t xml:space="preserve">, </w:t>
      </w:r>
      <w:r w:rsidR="00E072F8">
        <w:rPr>
          <w:rFonts w:asciiTheme="majorHAnsi" w:hAnsiTheme="majorHAnsi" w:cstheme="majorHAnsi"/>
          <w:sz w:val="22"/>
          <w:szCs w:val="22"/>
        </w:rPr>
        <w:t>Retention</w:t>
      </w:r>
      <w:r w:rsidR="00923C01">
        <w:rPr>
          <w:rFonts w:asciiTheme="majorHAnsi" w:hAnsiTheme="majorHAnsi" w:cstheme="majorHAnsi"/>
          <w:sz w:val="22"/>
          <w:szCs w:val="22"/>
        </w:rPr>
        <w:t>, Campaigns</w:t>
      </w:r>
      <w:r w:rsidR="008D3D2E" w:rsidRPr="00CC5EAC">
        <w:rPr>
          <w:rFonts w:asciiTheme="majorHAnsi" w:hAnsiTheme="majorHAnsi" w:cstheme="majorHAnsi"/>
          <w:sz w:val="22"/>
          <w:szCs w:val="22"/>
        </w:rPr>
        <w:t xml:space="preserve">) in the UK, </w:t>
      </w:r>
      <w:r>
        <w:rPr>
          <w:rFonts w:asciiTheme="majorHAnsi" w:hAnsiTheme="majorHAnsi" w:cstheme="majorHAnsi"/>
          <w:sz w:val="22"/>
          <w:szCs w:val="22"/>
        </w:rPr>
        <w:t xml:space="preserve">Ireland, </w:t>
      </w:r>
      <w:r w:rsidR="008D3D2E" w:rsidRPr="00CC5EAC">
        <w:rPr>
          <w:rFonts w:asciiTheme="majorHAnsi" w:hAnsiTheme="majorHAnsi" w:cstheme="majorHAnsi"/>
          <w:sz w:val="22"/>
          <w:szCs w:val="22"/>
        </w:rPr>
        <w:t xml:space="preserve">Europe, Canada </w:t>
      </w:r>
      <w:r w:rsidR="00932618">
        <w:rPr>
          <w:rFonts w:asciiTheme="majorHAnsi" w:hAnsiTheme="majorHAnsi" w:cstheme="majorHAnsi"/>
          <w:sz w:val="22"/>
          <w:szCs w:val="22"/>
        </w:rPr>
        <w:t>and</w:t>
      </w:r>
      <w:r w:rsidR="008D3D2E" w:rsidRPr="00CC5EAC">
        <w:rPr>
          <w:rFonts w:asciiTheme="majorHAnsi" w:hAnsiTheme="majorHAnsi" w:cstheme="majorHAnsi"/>
          <w:sz w:val="22"/>
          <w:szCs w:val="22"/>
        </w:rPr>
        <w:t xml:space="preserve"> USA. </w:t>
      </w:r>
    </w:p>
    <w:p w14:paraId="1BC88B22" w14:textId="77777777" w:rsidR="00E30206" w:rsidRPr="00E30206" w:rsidRDefault="00E30206" w:rsidP="00641DDB">
      <w:pPr>
        <w:spacing w:after="0" w:line="240" w:lineRule="auto"/>
        <w:jc w:val="both"/>
        <w:rPr>
          <w:rFonts w:asciiTheme="majorHAnsi" w:hAnsiTheme="majorHAnsi" w:cstheme="majorHAnsi"/>
          <w:sz w:val="8"/>
          <w:szCs w:val="8"/>
        </w:rPr>
      </w:pPr>
    </w:p>
    <w:p w14:paraId="05F14108" w14:textId="48BB8154" w:rsidR="008D3D2E" w:rsidRPr="006C1DF3" w:rsidRDefault="008D3D2E" w:rsidP="00641DDB">
      <w:pPr>
        <w:spacing w:after="0"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CC5EAC">
        <w:rPr>
          <w:rFonts w:asciiTheme="majorHAnsi" w:hAnsiTheme="majorHAnsi" w:cstheme="majorHAnsi"/>
          <w:sz w:val="22"/>
          <w:szCs w:val="22"/>
        </w:rPr>
        <w:t xml:space="preserve">Consistent track record of </w:t>
      </w:r>
      <w:r w:rsidR="00013AD0">
        <w:rPr>
          <w:rFonts w:asciiTheme="majorHAnsi" w:hAnsiTheme="majorHAnsi" w:cstheme="majorHAnsi"/>
          <w:sz w:val="22"/>
          <w:szCs w:val="22"/>
        </w:rPr>
        <w:t>delivering</w:t>
      </w:r>
      <w:r w:rsidRPr="00CC5EAC">
        <w:rPr>
          <w:rFonts w:asciiTheme="majorHAnsi" w:hAnsiTheme="majorHAnsi" w:cstheme="majorHAnsi"/>
          <w:sz w:val="22"/>
          <w:szCs w:val="22"/>
        </w:rPr>
        <w:t xml:space="preserve"> </w:t>
      </w:r>
      <w:r w:rsidR="008B1C76">
        <w:rPr>
          <w:rFonts w:asciiTheme="majorHAnsi" w:hAnsiTheme="majorHAnsi" w:cstheme="majorHAnsi"/>
          <w:sz w:val="22"/>
          <w:szCs w:val="22"/>
        </w:rPr>
        <w:t>brand</w:t>
      </w:r>
      <w:r w:rsidR="00923C01">
        <w:rPr>
          <w:rFonts w:asciiTheme="majorHAnsi" w:hAnsiTheme="majorHAnsi" w:cstheme="majorHAnsi"/>
          <w:sz w:val="22"/>
          <w:szCs w:val="22"/>
        </w:rPr>
        <w:t>, product and</w:t>
      </w:r>
      <w:r w:rsidR="008B1C76">
        <w:rPr>
          <w:rFonts w:asciiTheme="majorHAnsi" w:hAnsiTheme="majorHAnsi" w:cstheme="majorHAnsi"/>
          <w:sz w:val="22"/>
          <w:szCs w:val="22"/>
        </w:rPr>
        <w:t xml:space="preserve"> </w:t>
      </w:r>
      <w:r w:rsidR="00013AD0">
        <w:rPr>
          <w:rFonts w:asciiTheme="majorHAnsi" w:hAnsiTheme="majorHAnsi" w:cstheme="majorHAnsi"/>
          <w:sz w:val="22"/>
          <w:szCs w:val="22"/>
        </w:rPr>
        <w:t>marketing</w:t>
      </w:r>
      <w:r w:rsidRPr="00CC5EAC">
        <w:rPr>
          <w:rFonts w:asciiTheme="majorHAnsi" w:hAnsiTheme="majorHAnsi" w:cstheme="majorHAnsi"/>
          <w:sz w:val="22"/>
          <w:szCs w:val="22"/>
        </w:rPr>
        <w:t xml:space="preserve"> </w:t>
      </w:r>
      <w:r w:rsidR="00013AD0">
        <w:rPr>
          <w:rFonts w:asciiTheme="majorHAnsi" w:hAnsiTheme="majorHAnsi" w:cstheme="majorHAnsi"/>
          <w:sz w:val="22"/>
          <w:szCs w:val="22"/>
        </w:rPr>
        <w:t xml:space="preserve">transformation </w:t>
      </w:r>
      <w:r w:rsidRPr="00CC5EAC">
        <w:rPr>
          <w:rFonts w:asciiTheme="majorHAnsi" w:hAnsiTheme="majorHAnsi" w:cstheme="majorHAnsi"/>
          <w:sz w:val="22"/>
          <w:szCs w:val="22"/>
        </w:rPr>
        <w:t xml:space="preserve">to </w:t>
      </w:r>
      <w:r w:rsidR="00F97666">
        <w:rPr>
          <w:rFonts w:asciiTheme="majorHAnsi" w:hAnsiTheme="majorHAnsi" w:cstheme="majorHAnsi"/>
          <w:sz w:val="22"/>
          <w:szCs w:val="22"/>
        </w:rPr>
        <w:t>capture consumer attention</w:t>
      </w:r>
      <w:r w:rsidR="001674FB">
        <w:rPr>
          <w:rFonts w:asciiTheme="majorHAnsi" w:hAnsiTheme="majorHAnsi" w:cstheme="majorHAnsi"/>
          <w:sz w:val="22"/>
          <w:szCs w:val="22"/>
        </w:rPr>
        <w:t xml:space="preserve"> and </w:t>
      </w:r>
      <w:r w:rsidRPr="00CC5EAC">
        <w:rPr>
          <w:rFonts w:asciiTheme="majorHAnsi" w:hAnsiTheme="majorHAnsi" w:cstheme="majorHAnsi"/>
          <w:sz w:val="22"/>
          <w:szCs w:val="22"/>
        </w:rPr>
        <w:t>generate advocacy</w:t>
      </w:r>
      <w:r w:rsidR="001674FB">
        <w:rPr>
          <w:rFonts w:asciiTheme="majorHAnsi" w:hAnsiTheme="majorHAnsi" w:cstheme="majorHAnsi"/>
          <w:sz w:val="22"/>
          <w:szCs w:val="22"/>
        </w:rPr>
        <w:t xml:space="preserve"> to </w:t>
      </w:r>
      <w:r w:rsidR="00013AD0">
        <w:rPr>
          <w:rFonts w:asciiTheme="majorHAnsi" w:hAnsiTheme="majorHAnsi" w:cstheme="majorHAnsi"/>
          <w:sz w:val="22"/>
          <w:szCs w:val="22"/>
        </w:rPr>
        <w:t xml:space="preserve">grow </w:t>
      </w:r>
      <w:r w:rsidR="001B46DE">
        <w:rPr>
          <w:rFonts w:asciiTheme="majorHAnsi" w:hAnsiTheme="majorHAnsi" w:cstheme="majorHAnsi"/>
          <w:sz w:val="22"/>
          <w:szCs w:val="22"/>
        </w:rPr>
        <w:t xml:space="preserve">the </w:t>
      </w:r>
      <w:r w:rsidR="00013AD0">
        <w:rPr>
          <w:rFonts w:asciiTheme="majorHAnsi" w:hAnsiTheme="majorHAnsi" w:cstheme="majorHAnsi"/>
          <w:sz w:val="22"/>
          <w:szCs w:val="22"/>
        </w:rPr>
        <w:t xml:space="preserve">customer base, </w:t>
      </w:r>
      <w:r w:rsidRPr="00CC5EAC">
        <w:rPr>
          <w:rFonts w:asciiTheme="majorHAnsi" w:hAnsiTheme="majorHAnsi" w:cstheme="majorHAnsi"/>
          <w:sz w:val="22"/>
          <w:szCs w:val="22"/>
        </w:rPr>
        <w:t>driv</w:t>
      </w:r>
      <w:r w:rsidR="001674FB">
        <w:rPr>
          <w:rFonts w:asciiTheme="majorHAnsi" w:hAnsiTheme="majorHAnsi" w:cstheme="majorHAnsi"/>
          <w:sz w:val="22"/>
          <w:szCs w:val="22"/>
        </w:rPr>
        <w:t>e</w:t>
      </w:r>
      <w:r w:rsidRPr="00CC5EAC">
        <w:rPr>
          <w:rFonts w:asciiTheme="majorHAnsi" w:hAnsiTheme="majorHAnsi" w:cstheme="majorHAnsi"/>
          <w:sz w:val="22"/>
          <w:szCs w:val="22"/>
        </w:rPr>
        <w:t xml:space="preserve"> market share and deliver value to shareholders.</w:t>
      </w:r>
      <w:r w:rsidR="00E30206">
        <w:rPr>
          <w:rFonts w:asciiTheme="majorHAnsi" w:hAnsiTheme="majorHAnsi" w:cstheme="majorHAnsi"/>
          <w:sz w:val="22"/>
          <w:szCs w:val="22"/>
        </w:rPr>
        <w:t xml:space="preserve"> </w:t>
      </w:r>
      <w:r w:rsidR="00471C9D">
        <w:rPr>
          <w:rFonts w:asciiTheme="majorHAnsi" w:hAnsiTheme="majorHAnsi" w:cstheme="majorHAnsi"/>
          <w:sz w:val="22"/>
          <w:szCs w:val="22"/>
        </w:rPr>
        <w:t>Video c</w:t>
      </w:r>
      <w:r w:rsidRPr="00CC5EAC">
        <w:rPr>
          <w:rFonts w:asciiTheme="majorHAnsi" w:hAnsiTheme="majorHAnsi" w:cstheme="majorHAnsi"/>
          <w:sz w:val="22"/>
          <w:szCs w:val="22"/>
        </w:rPr>
        <w:t>ase study</w:t>
      </w:r>
      <w:r w:rsidR="00BF3E44">
        <w:rPr>
          <w:rFonts w:asciiTheme="majorHAnsi" w:hAnsiTheme="majorHAnsi" w:cstheme="majorHAnsi"/>
          <w:sz w:val="22"/>
          <w:szCs w:val="22"/>
        </w:rPr>
        <w:t xml:space="preserve"> </w:t>
      </w:r>
      <w:r w:rsidR="00456A1B">
        <w:rPr>
          <w:rFonts w:asciiTheme="majorHAnsi" w:hAnsiTheme="majorHAnsi" w:cstheme="majorHAnsi"/>
          <w:sz w:val="22"/>
          <w:szCs w:val="22"/>
        </w:rPr>
        <w:t xml:space="preserve">and results </w:t>
      </w:r>
      <w:r w:rsidR="00F97666">
        <w:rPr>
          <w:rFonts w:asciiTheme="majorHAnsi" w:hAnsiTheme="majorHAnsi" w:cstheme="majorHAnsi"/>
          <w:sz w:val="22"/>
          <w:szCs w:val="22"/>
        </w:rPr>
        <w:t xml:space="preserve">of product </w:t>
      </w:r>
      <w:r w:rsidR="007504F5">
        <w:rPr>
          <w:rFonts w:asciiTheme="majorHAnsi" w:hAnsiTheme="majorHAnsi" w:cstheme="majorHAnsi"/>
          <w:sz w:val="22"/>
          <w:szCs w:val="22"/>
        </w:rPr>
        <w:t xml:space="preserve">relaunch </w:t>
      </w:r>
      <w:r w:rsidR="00456A1B">
        <w:rPr>
          <w:rFonts w:asciiTheme="majorHAnsi" w:hAnsiTheme="majorHAnsi" w:cstheme="majorHAnsi"/>
          <w:sz w:val="22"/>
          <w:szCs w:val="22"/>
        </w:rPr>
        <w:t>EuroMillions</w:t>
      </w:r>
      <w:r w:rsidRPr="00CC5EAC">
        <w:rPr>
          <w:rFonts w:asciiTheme="majorHAnsi" w:hAnsiTheme="majorHAnsi" w:cstheme="majorHAnsi"/>
          <w:sz w:val="22"/>
          <w:szCs w:val="22"/>
        </w:rPr>
        <w:t xml:space="preserve"> </w:t>
      </w:r>
      <w:r w:rsidR="009051F4">
        <w:rPr>
          <w:rFonts w:asciiTheme="majorHAnsi" w:hAnsiTheme="majorHAnsi" w:cstheme="majorHAnsi"/>
          <w:sz w:val="22"/>
          <w:szCs w:val="22"/>
        </w:rPr>
        <w:t xml:space="preserve">#ShareTheDream </w:t>
      </w:r>
      <w:hyperlink r:id="rId9" w:history="1">
        <w:r w:rsidR="009051F4" w:rsidRPr="00ED14E4">
          <w:rPr>
            <w:rStyle w:val="Hyperlink"/>
            <w:rFonts w:asciiTheme="majorHAnsi" w:hAnsiTheme="majorHAnsi" w:cstheme="majorHAnsi"/>
            <w:sz w:val="22"/>
            <w:szCs w:val="22"/>
          </w:rPr>
          <w:t>https://www.youtube.com/watch?v=PN85hfN5Ds4</w:t>
        </w:r>
      </w:hyperlink>
      <w:r w:rsidRPr="00CC5EA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2B9DC73" w14:textId="77777777" w:rsidR="006C1DF3" w:rsidRPr="006C1DF3" w:rsidRDefault="006C1DF3" w:rsidP="00641DDB">
      <w:pPr>
        <w:spacing w:after="0" w:line="240" w:lineRule="auto"/>
        <w:jc w:val="both"/>
        <w:rPr>
          <w:rFonts w:asciiTheme="majorHAnsi" w:hAnsiTheme="majorHAnsi" w:cstheme="majorHAnsi"/>
          <w:sz w:val="8"/>
          <w:szCs w:val="8"/>
        </w:rPr>
      </w:pPr>
    </w:p>
    <w:p w14:paraId="6C9E946C" w14:textId="127FFA3C" w:rsidR="001674FB" w:rsidRDefault="001674FB" w:rsidP="00641DDB">
      <w:pPr>
        <w:spacing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CC5EAC">
        <w:rPr>
          <w:rFonts w:asciiTheme="majorHAnsi" w:hAnsiTheme="majorHAnsi" w:cstheme="majorHAnsi"/>
          <w:sz w:val="22"/>
          <w:szCs w:val="22"/>
        </w:rPr>
        <w:t xml:space="preserve">Skill set grounded in interpreting consumer </w:t>
      </w:r>
      <w:r w:rsidR="00EE30E1">
        <w:rPr>
          <w:rFonts w:asciiTheme="majorHAnsi" w:hAnsiTheme="majorHAnsi" w:cstheme="majorHAnsi"/>
          <w:sz w:val="22"/>
          <w:szCs w:val="22"/>
        </w:rPr>
        <w:t xml:space="preserve">data </w:t>
      </w:r>
      <w:r w:rsidRPr="00CC5EAC">
        <w:rPr>
          <w:rFonts w:asciiTheme="majorHAnsi" w:hAnsiTheme="majorHAnsi" w:cstheme="majorHAnsi"/>
          <w:sz w:val="22"/>
          <w:szCs w:val="22"/>
        </w:rPr>
        <w:t>insights to inform innovation and engagement, to stimulate behaviour change</w:t>
      </w:r>
      <w:r>
        <w:rPr>
          <w:rFonts w:asciiTheme="majorHAnsi" w:hAnsiTheme="majorHAnsi" w:cstheme="majorHAnsi"/>
          <w:sz w:val="22"/>
          <w:szCs w:val="22"/>
        </w:rPr>
        <w:t xml:space="preserve"> and </w:t>
      </w:r>
      <w:r w:rsidR="00456A1B">
        <w:rPr>
          <w:rFonts w:asciiTheme="majorHAnsi" w:hAnsiTheme="majorHAnsi" w:cstheme="majorHAnsi"/>
          <w:sz w:val="22"/>
          <w:szCs w:val="22"/>
        </w:rPr>
        <w:t xml:space="preserve">sustained </w:t>
      </w:r>
      <w:r w:rsidR="00067CA1">
        <w:rPr>
          <w:rFonts w:asciiTheme="majorHAnsi" w:hAnsiTheme="majorHAnsi" w:cstheme="majorHAnsi"/>
          <w:sz w:val="22"/>
          <w:szCs w:val="22"/>
        </w:rPr>
        <w:t xml:space="preserve">LTV </w:t>
      </w:r>
      <w:r>
        <w:rPr>
          <w:rFonts w:asciiTheme="majorHAnsi" w:hAnsiTheme="majorHAnsi" w:cstheme="majorHAnsi"/>
          <w:sz w:val="22"/>
          <w:szCs w:val="22"/>
        </w:rPr>
        <w:t>growth</w:t>
      </w:r>
      <w:r w:rsidRPr="00CC5EAC">
        <w:rPr>
          <w:rFonts w:asciiTheme="majorHAnsi" w:hAnsiTheme="majorHAnsi" w:cstheme="majorHAnsi"/>
          <w:sz w:val="22"/>
          <w:szCs w:val="22"/>
        </w:rPr>
        <w:t>. Experience</w:t>
      </w:r>
      <w:r>
        <w:rPr>
          <w:rFonts w:asciiTheme="majorHAnsi" w:hAnsiTheme="majorHAnsi" w:cstheme="majorHAnsi"/>
          <w:sz w:val="22"/>
          <w:szCs w:val="22"/>
        </w:rPr>
        <w:t>d</w:t>
      </w:r>
      <w:r w:rsidRPr="00CC5EAC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in</w:t>
      </w:r>
      <w:r w:rsidRPr="00CC5EAC">
        <w:rPr>
          <w:rFonts w:asciiTheme="majorHAnsi" w:hAnsiTheme="majorHAnsi" w:cstheme="majorHAnsi"/>
          <w:sz w:val="22"/>
          <w:szCs w:val="22"/>
        </w:rPr>
        <w:t xml:space="preserve"> leading </w:t>
      </w:r>
      <w:r>
        <w:rPr>
          <w:rFonts w:asciiTheme="majorHAnsi" w:hAnsiTheme="majorHAnsi" w:cstheme="majorHAnsi"/>
          <w:sz w:val="22"/>
          <w:szCs w:val="22"/>
        </w:rPr>
        <w:t xml:space="preserve">and motivating </w:t>
      </w:r>
      <w:r w:rsidRPr="00CC5EAC">
        <w:rPr>
          <w:rFonts w:asciiTheme="majorHAnsi" w:hAnsiTheme="majorHAnsi" w:cstheme="majorHAnsi"/>
          <w:sz w:val="22"/>
          <w:szCs w:val="22"/>
        </w:rPr>
        <w:t>cross functional</w:t>
      </w:r>
      <w:r w:rsidR="00456A1B">
        <w:rPr>
          <w:rFonts w:asciiTheme="majorHAnsi" w:hAnsiTheme="majorHAnsi" w:cstheme="majorHAnsi"/>
          <w:sz w:val="22"/>
          <w:szCs w:val="22"/>
        </w:rPr>
        <w:t>, multi-national</w:t>
      </w:r>
      <w:r w:rsidRPr="00CC5EAC">
        <w:rPr>
          <w:rFonts w:asciiTheme="majorHAnsi" w:hAnsiTheme="majorHAnsi" w:cstheme="majorHAnsi"/>
          <w:sz w:val="22"/>
          <w:szCs w:val="22"/>
        </w:rPr>
        <w:t xml:space="preserve"> campaign and project teams, building capability, to deliver commitment from stakeholders and </w:t>
      </w:r>
      <w:r w:rsidR="00456A1B">
        <w:rPr>
          <w:rFonts w:asciiTheme="majorHAnsi" w:hAnsiTheme="majorHAnsi" w:cstheme="majorHAnsi"/>
          <w:sz w:val="22"/>
          <w:szCs w:val="22"/>
        </w:rPr>
        <w:t xml:space="preserve">ultimately </w:t>
      </w:r>
      <w:r w:rsidR="00031932">
        <w:rPr>
          <w:rFonts w:asciiTheme="majorHAnsi" w:hAnsiTheme="majorHAnsi" w:cstheme="majorHAnsi"/>
          <w:sz w:val="22"/>
          <w:szCs w:val="22"/>
        </w:rPr>
        <w:t xml:space="preserve">lower CPAs / </w:t>
      </w:r>
      <w:r w:rsidR="00923C01">
        <w:rPr>
          <w:rFonts w:asciiTheme="majorHAnsi" w:hAnsiTheme="majorHAnsi" w:cstheme="majorHAnsi"/>
          <w:sz w:val="22"/>
          <w:szCs w:val="22"/>
        </w:rPr>
        <w:t>accelerate profits</w:t>
      </w:r>
      <w:r w:rsidRPr="00CC5EAC">
        <w:rPr>
          <w:rFonts w:asciiTheme="majorHAnsi" w:hAnsiTheme="majorHAnsi" w:cstheme="majorHAnsi"/>
          <w:sz w:val="22"/>
          <w:szCs w:val="22"/>
        </w:rPr>
        <w:t>.</w:t>
      </w:r>
    </w:p>
    <w:p w14:paraId="0DD48B57" w14:textId="77777777" w:rsidR="001674FB" w:rsidRPr="001674FB" w:rsidRDefault="001674FB" w:rsidP="006C1DF3">
      <w:pPr>
        <w:spacing w:after="0" w:line="240" w:lineRule="auto"/>
        <w:rPr>
          <w:rFonts w:asciiTheme="majorHAnsi" w:hAnsiTheme="majorHAnsi" w:cstheme="majorHAnsi"/>
          <w:sz w:val="8"/>
          <w:szCs w:val="8"/>
        </w:rPr>
      </w:pPr>
    </w:p>
    <w:p w14:paraId="68786D3E" w14:textId="77777777" w:rsidR="00CF70B4" w:rsidRPr="00CF70B4" w:rsidRDefault="00CF70B4" w:rsidP="006C1DF3">
      <w:pPr>
        <w:spacing w:after="0" w:line="240" w:lineRule="auto"/>
        <w:rPr>
          <w:rFonts w:asciiTheme="majorHAnsi" w:hAnsiTheme="majorHAnsi" w:cstheme="majorHAnsi"/>
          <w:sz w:val="2"/>
          <w:szCs w:val="2"/>
        </w:rPr>
      </w:pPr>
    </w:p>
    <w:p w14:paraId="741B2AB9" w14:textId="77777777" w:rsidR="006C1DF3" w:rsidRPr="006C1DF3" w:rsidRDefault="006C1DF3" w:rsidP="006C1DF3">
      <w:pPr>
        <w:spacing w:after="0" w:line="240" w:lineRule="auto"/>
        <w:rPr>
          <w:rFonts w:asciiTheme="majorHAnsi" w:hAnsiTheme="majorHAnsi" w:cstheme="majorHAnsi"/>
          <w:sz w:val="8"/>
          <w:szCs w:val="8"/>
        </w:rPr>
      </w:pPr>
    </w:p>
    <w:p w14:paraId="23C6C0D0" w14:textId="5A7FAE80" w:rsidR="008D3D2E" w:rsidRPr="006C1DF3" w:rsidRDefault="00BF7880" w:rsidP="006C1DF3">
      <w:pPr>
        <w:spacing w:after="0"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 xml:space="preserve">Skills &amp; </w:t>
      </w:r>
      <w:r w:rsidR="008D3D2E" w:rsidRPr="006C1DF3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>Key Competencies</w:t>
      </w:r>
    </w:p>
    <w:p w14:paraId="363D875A" w14:textId="79BDDDC8" w:rsidR="006C1DF3" w:rsidRPr="00E7585F" w:rsidRDefault="00FE6DB2" w:rsidP="006471D6">
      <w:pPr>
        <w:tabs>
          <w:tab w:val="left" w:pos="180"/>
          <w:tab w:val="right" w:pos="9900"/>
        </w:tabs>
        <w:spacing w:after="0" w:line="240" w:lineRule="auto"/>
        <w:ind w:right="90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DTC / </w:t>
      </w:r>
      <w:r w:rsidR="00E072F8" w:rsidRPr="00E7585F">
        <w:rPr>
          <w:rFonts w:cstheme="minorHAnsi"/>
          <w:sz w:val="22"/>
          <w:szCs w:val="22"/>
        </w:rPr>
        <w:t xml:space="preserve">Consumer </w:t>
      </w:r>
      <w:r w:rsidR="00932618" w:rsidRPr="00E7585F">
        <w:rPr>
          <w:rFonts w:cstheme="minorHAnsi"/>
          <w:sz w:val="22"/>
          <w:szCs w:val="22"/>
        </w:rPr>
        <w:t>Acquisition</w:t>
      </w:r>
      <w:r w:rsidR="00932618">
        <w:rPr>
          <w:rFonts w:cstheme="minorHAnsi"/>
          <w:sz w:val="22"/>
          <w:szCs w:val="22"/>
        </w:rPr>
        <w:t xml:space="preserve"> / </w:t>
      </w:r>
      <w:r w:rsidR="001674FB">
        <w:rPr>
          <w:rFonts w:cstheme="minorHAnsi"/>
          <w:sz w:val="22"/>
          <w:szCs w:val="22"/>
        </w:rPr>
        <w:t xml:space="preserve">Evidenced Based </w:t>
      </w:r>
      <w:r w:rsidR="008D3D2E" w:rsidRPr="00E7585F">
        <w:rPr>
          <w:rFonts w:cstheme="minorHAnsi"/>
          <w:sz w:val="22"/>
          <w:szCs w:val="22"/>
        </w:rPr>
        <w:t xml:space="preserve">Marketing Strategy / Brand </w:t>
      </w:r>
      <w:r w:rsidR="008B1C76">
        <w:rPr>
          <w:rFonts w:cstheme="minorHAnsi"/>
          <w:sz w:val="22"/>
          <w:szCs w:val="22"/>
        </w:rPr>
        <w:t xml:space="preserve">and Marketing </w:t>
      </w:r>
      <w:r w:rsidR="008D3D2E" w:rsidRPr="00E7585F">
        <w:rPr>
          <w:rFonts w:cstheme="minorHAnsi"/>
          <w:sz w:val="22"/>
          <w:szCs w:val="22"/>
        </w:rPr>
        <w:t xml:space="preserve">Transformation / Change Management </w:t>
      </w:r>
      <w:r w:rsidR="001674FB" w:rsidRPr="00E7585F">
        <w:rPr>
          <w:rFonts w:cstheme="minorHAnsi"/>
          <w:sz w:val="22"/>
          <w:szCs w:val="22"/>
        </w:rPr>
        <w:t xml:space="preserve">Business Planning </w:t>
      </w:r>
      <w:r w:rsidR="001674FB">
        <w:rPr>
          <w:rFonts w:cstheme="minorHAnsi"/>
          <w:sz w:val="22"/>
          <w:szCs w:val="22"/>
        </w:rPr>
        <w:t xml:space="preserve">/ </w:t>
      </w:r>
      <w:r w:rsidR="008D3D2E" w:rsidRPr="00E7585F">
        <w:rPr>
          <w:rFonts w:cstheme="minorHAnsi"/>
          <w:sz w:val="22"/>
          <w:szCs w:val="22"/>
        </w:rPr>
        <w:t xml:space="preserve">Innovation </w:t>
      </w:r>
      <w:r w:rsidR="003A584D" w:rsidRPr="00E7585F">
        <w:rPr>
          <w:rFonts w:cstheme="minorHAnsi"/>
          <w:sz w:val="22"/>
          <w:szCs w:val="22"/>
        </w:rPr>
        <w:t>and</w:t>
      </w:r>
      <w:r w:rsidR="008D3D2E" w:rsidRPr="00E7585F">
        <w:rPr>
          <w:rFonts w:cstheme="minorHAnsi"/>
          <w:sz w:val="22"/>
          <w:szCs w:val="22"/>
        </w:rPr>
        <w:t xml:space="preserve"> NPD Concept Testing / RFP </w:t>
      </w:r>
      <w:r w:rsidR="003A584D" w:rsidRPr="00E7585F">
        <w:rPr>
          <w:rFonts w:cstheme="minorHAnsi"/>
          <w:sz w:val="22"/>
          <w:szCs w:val="22"/>
        </w:rPr>
        <w:t>and</w:t>
      </w:r>
      <w:r w:rsidR="008D3D2E" w:rsidRPr="00E7585F">
        <w:rPr>
          <w:rFonts w:cstheme="minorHAnsi"/>
          <w:sz w:val="22"/>
          <w:szCs w:val="22"/>
        </w:rPr>
        <w:t xml:space="preserve"> Bid submissions / Research / Brand Architecture </w:t>
      </w:r>
      <w:r w:rsidR="001674FB">
        <w:rPr>
          <w:rFonts w:cstheme="minorHAnsi"/>
          <w:sz w:val="22"/>
          <w:szCs w:val="22"/>
        </w:rPr>
        <w:t xml:space="preserve">/ </w:t>
      </w:r>
      <w:r w:rsidR="008D3D2E" w:rsidRPr="00E7585F">
        <w:rPr>
          <w:rFonts w:cstheme="minorHAnsi"/>
          <w:sz w:val="22"/>
          <w:szCs w:val="22"/>
        </w:rPr>
        <w:t xml:space="preserve">Agency Selection, Management, Remuneration / Creative </w:t>
      </w:r>
      <w:r w:rsidR="003A584D" w:rsidRPr="00E7585F">
        <w:rPr>
          <w:rFonts w:cstheme="minorHAnsi"/>
          <w:sz w:val="22"/>
          <w:szCs w:val="22"/>
        </w:rPr>
        <w:t>and</w:t>
      </w:r>
      <w:r w:rsidR="008D3D2E" w:rsidRPr="00E7585F">
        <w:rPr>
          <w:rFonts w:cstheme="minorHAnsi"/>
          <w:sz w:val="22"/>
          <w:szCs w:val="22"/>
        </w:rPr>
        <w:t xml:space="preserve"> Content Development / Process </w:t>
      </w:r>
      <w:r w:rsidR="003A584D" w:rsidRPr="00E7585F">
        <w:rPr>
          <w:rFonts w:cstheme="minorHAnsi"/>
          <w:sz w:val="22"/>
          <w:szCs w:val="22"/>
        </w:rPr>
        <w:t>and</w:t>
      </w:r>
      <w:r w:rsidR="008D3D2E" w:rsidRPr="00E7585F">
        <w:rPr>
          <w:rFonts w:cstheme="minorHAnsi"/>
          <w:sz w:val="22"/>
          <w:szCs w:val="22"/>
        </w:rPr>
        <w:t xml:space="preserve"> Ways of Working</w:t>
      </w:r>
      <w:r w:rsidR="00923C01">
        <w:rPr>
          <w:rFonts w:cstheme="minorHAnsi"/>
          <w:sz w:val="22"/>
          <w:szCs w:val="22"/>
        </w:rPr>
        <w:t xml:space="preserve"> Improvement</w:t>
      </w:r>
      <w:r w:rsidR="008D3D2E" w:rsidRPr="00E7585F">
        <w:rPr>
          <w:rFonts w:cstheme="minorHAnsi"/>
          <w:sz w:val="22"/>
          <w:szCs w:val="22"/>
        </w:rPr>
        <w:t xml:space="preserve"> / Team Leadership </w:t>
      </w:r>
      <w:r w:rsidR="003A584D" w:rsidRPr="00E7585F">
        <w:rPr>
          <w:rFonts w:cstheme="minorHAnsi"/>
          <w:sz w:val="22"/>
          <w:szCs w:val="22"/>
        </w:rPr>
        <w:t>and</w:t>
      </w:r>
      <w:r w:rsidR="008D3D2E" w:rsidRPr="00E7585F">
        <w:rPr>
          <w:rFonts w:cstheme="minorHAnsi"/>
          <w:sz w:val="22"/>
          <w:szCs w:val="22"/>
        </w:rPr>
        <w:t xml:space="preserve"> C-Suite Engagement / Consumer Engagement</w:t>
      </w:r>
      <w:r w:rsidR="00CF70B4">
        <w:rPr>
          <w:rFonts w:cstheme="minorHAnsi"/>
          <w:sz w:val="22"/>
          <w:szCs w:val="22"/>
        </w:rPr>
        <w:t xml:space="preserve"> </w:t>
      </w:r>
      <w:r w:rsidR="008D3D2E" w:rsidRPr="00E7585F">
        <w:rPr>
          <w:rFonts w:cstheme="minorHAnsi"/>
          <w:sz w:val="22"/>
          <w:szCs w:val="22"/>
        </w:rPr>
        <w:t xml:space="preserve">/ </w:t>
      </w:r>
      <w:r w:rsidR="008D3D2E" w:rsidRPr="00E7585F">
        <w:rPr>
          <w:rFonts w:eastAsia="Times New Roman" w:cstheme="minorHAnsi"/>
          <w:sz w:val="22"/>
          <w:szCs w:val="22"/>
        </w:rPr>
        <w:t xml:space="preserve">Campaign Planning, ROI </w:t>
      </w:r>
      <w:r w:rsidR="003A584D" w:rsidRPr="00E7585F">
        <w:rPr>
          <w:rFonts w:eastAsia="Times New Roman" w:cstheme="minorHAnsi"/>
          <w:sz w:val="22"/>
          <w:szCs w:val="22"/>
        </w:rPr>
        <w:t>and</w:t>
      </w:r>
      <w:r w:rsidR="008D3D2E" w:rsidRPr="00E7585F">
        <w:rPr>
          <w:rFonts w:eastAsia="Times New Roman" w:cstheme="minorHAnsi"/>
          <w:sz w:val="22"/>
          <w:szCs w:val="22"/>
        </w:rPr>
        <w:t xml:space="preserve"> applied Econometrics</w:t>
      </w:r>
      <w:r w:rsidR="008D3D2E" w:rsidRPr="00E7585F">
        <w:rPr>
          <w:rFonts w:cstheme="minorHAnsi"/>
          <w:sz w:val="22"/>
          <w:szCs w:val="22"/>
        </w:rPr>
        <w:t xml:space="preserve"> /</w:t>
      </w:r>
      <w:r w:rsidR="008B1C76">
        <w:rPr>
          <w:rFonts w:cstheme="minorHAnsi"/>
          <w:sz w:val="22"/>
          <w:szCs w:val="22"/>
        </w:rPr>
        <w:t xml:space="preserve"> </w:t>
      </w:r>
      <w:r w:rsidR="008B1C76" w:rsidRPr="00E7585F">
        <w:rPr>
          <w:rFonts w:cstheme="minorHAnsi"/>
          <w:sz w:val="22"/>
          <w:szCs w:val="22"/>
        </w:rPr>
        <w:t>Advertising</w:t>
      </w:r>
      <w:r w:rsidR="008D3D2E" w:rsidRPr="00E7585F">
        <w:rPr>
          <w:rFonts w:cstheme="minorHAnsi"/>
          <w:sz w:val="22"/>
          <w:szCs w:val="22"/>
        </w:rPr>
        <w:t xml:space="preserve"> / Media Planning</w:t>
      </w:r>
      <w:r w:rsidR="000D4605">
        <w:rPr>
          <w:rFonts w:cstheme="minorHAnsi"/>
          <w:sz w:val="22"/>
          <w:szCs w:val="22"/>
        </w:rPr>
        <w:t xml:space="preserve"> / Market Assessment</w:t>
      </w:r>
      <w:r w:rsidR="008B1C76">
        <w:rPr>
          <w:rFonts w:cstheme="minorHAnsi"/>
          <w:sz w:val="22"/>
          <w:szCs w:val="22"/>
        </w:rPr>
        <w:t xml:space="preserve"> / Workshop Facilitation </w:t>
      </w:r>
      <w:r w:rsidR="00923C01">
        <w:rPr>
          <w:rFonts w:cstheme="minorHAnsi"/>
          <w:sz w:val="22"/>
          <w:szCs w:val="22"/>
        </w:rPr>
        <w:t>/ Product Launches</w:t>
      </w:r>
    </w:p>
    <w:p w14:paraId="19340DA6" w14:textId="77777777" w:rsidR="006C1DF3" w:rsidRPr="006C1DF3" w:rsidRDefault="006C1DF3" w:rsidP="006C1DF3">
      <w:pPr>
        <w:tabs>
          <w:tab w:val="left" w:pos="180"/>
          <w:tab w:val="right" w:pos="9900"/>
        </w:tabs>
        <w:spacing w:after="0" w:line="240" w:lineRule="auto"/>
        <w:ind w:right="90"/>
        <w:rPr>
          <w:rFonts w:asciiTheme="majorHAnsi" w:hAnsiTheme="majorHAnsi" w:cstheme="majorHAnsi"/>
          <w:b/>
          <w:bCs/>
          <w:sz w:val="8"/>
          <w:szCs w:val="8"/>
        </w:rPr>
      </w:pPr>
    </w:p>
    <w:p w14:paraId="19DF2869" w14:textId="717E66A0" w:rsidR="00717DCE" w:rsidRPr="006C1DF3" w:rsidRDefault="00CC5EAC" w:rsidP="006C1DF3">
      <w:pPr>
        <w:tabs>
          <w:tab w:val="left" w:pos="180"/>
          <w:tab w:val="right" w:pos="9900"/>
        </w:tabs>
        <w:spacing w:after="0" w:line="240" w:lineRule="auto"/>
        <w:ind w:right="90"/>
        <w:jc w:val="center"/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</w:pPr>
      <w:r w:rsidRPr="006C1DF3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>Career Experience</w:t>
      </w:r>
    </w:p>
    <w:p w14:paraId="10C6B792" w14:textId="77777777" w:rsidR="00127257" w:rsidRPr="00127257" w:rsidRDefault="00127257" w:rsidP="006C1DF3">
      <w:pPr>
        <w:spacing w:after="0" w:line="240" w:lineRule="auto"/>
        <w:rPr>
          <w:rFonts w:asciiTheme="majorHAnsi" w:hAnsiTheme="majorHAnsi" w:cstheme="majorHAnsi"/>
          <w:b/>
          <w:bCs/>
          <w:sz w:val="6"/>
          <w:szCs w:val="6"/>
        </w:rPr>
      </w:pPr>
    </w:p>
    <w:p w14:paraId="6FCF97FE" w14:textId="6026CAEE" w:rsidR="00767B4A" w:rsidRPr="00127257" w:rsidRDefault="00BF7880" w:rsidP="00641DDB">
      <w:pPr>
        <w:spacing w:after="0" w:line="24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>Lottoland</w:t>
      </w:r>
      <w:r w:rsidR="00923C01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>.co.uk</w:t>
      </w:r>
      <w:r w:rsidRPr="006C1DF3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 xml:space="preserve"> </w:t>
      </w:r>
      <w:r w:rsidR="00E756CC" w:rsidRPr="00E756CC">
        <w:rPr>
          <w:rFonts w:cstheme="minorHAnsi"/>
          <w:sz w:val="21"/>
          <w:szCs w:val="21"/>
        </w:rPr>
        <w:t>(</w:t>
      </w:r>
      <w:r w:rsidR="00E072F8" w:rsidRPr="00E756CC">
        <w:rPr>
          <w:rFonts w:cstheme="minorHAnsi"/>
          <w:sz w:val="21"/>
          <w:szCs w:val="21"/>
        </w:rPr>
        <w:t>Category disrupting provider of betting on</w:t>
      </w:r>
      <w:r w:rsidR="00FB09F8" w:rsidRPr="00E756CC">
        <w:rPr>
          <w:rFonts w:cstheme="minorHAnsi"/>
          <w:sz w:val="21"/>
          <w:szCs w:val="21"/>
        </w:rPr>
        <w:t xml:space="preserve"> </w:t>
      </w:r>
      <w:r w:rsidR="00E072F8" w:rsidRPr="00E756CC">
        <w:rPr>
          <w:rFonts w:cstheme="minorHAnsi"/>
          <w:sz w:val="21"/>
          <w:szCs w:val="21"/>
        </w:rPr>
        <w:t>lottery</w:t>
      </w:r>
      <w:r w:rsidR="00641DDB">
        <w:rPr>
          <w:rFonts w:cstheme="minorHAnsi"/>
          <w:sz w:val="21"/>
          <w:szCs w:val="21"/>
        </w:rPr>
        <w:t>, bingo</w:t>
      </w:r>
      <w:r w:rsidR="00E072F8" w:rsidRPr="00E756CC">
        <w:rPr>
          <w:rFonts w:cstheme="minorHAnsi"/>
          <w:sz w:val="21"/>
          <w:szCs w:val="21"/>
        </w:rPr>
        <w:t xml:space="preserve"> and gambling </w:t>
      </w:r>
      <w:r w:rsidR="001679BA">
        <w:rPr>
          <w:rFonts w:cstheme="minorHAnsi"/>
          <w:sz w:val="21"/>
          <w:szCs w:val="21"/>
        </w:rPr>
        <w:t>verticals</w:t>
      </w:r>
      <w:r w:rsidR="00E072F8" w:rsidRPr="00E756CC">
        <w:rPr>
          <w:rFonts w:cstheme="minorHAnsi"/>
          <w:sz w:val="21"/>
          <w:szCs w:val="21"/>
        </w:rPr>
        <w:t xml:space="preserve"> through digital portals</w:t>
      </w:r>
      <w:r w:rsidR="00E756CC" w:rsidRPr="00E756CC">
        <w:rPr>
          <w:rFonts w:cstheme="minorHAnsi"/>
          <w:sz w:val="21"/>
          <w:szCs w:val="21"/>
        </w:rPr>
        <w:t>)</w:t>
      </w:r>
    </w:p>
    <w:p w14:paraId="0A06CE42" w14:textId="77777777" w:rsidR="00767B4A" w:rsidRPr="006C1DF3" w:rsidRDefault="00767B4A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b/>
          <w:bCs/>
          <w:sz w:val="8"/>
          <w:szCs w:val="8"/>
        </w:rPr>
      </w:pPr>
    </w:p>
    <w:p w14:paraId="69F7E965" w14:textId="3E69FB51" w:rsidR="00767B4A" w:rsidRDefault="00767B4A" w:rsidP="00641DDB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UK</w:t>
      </w:r>
      <w:r w:rsidRPr="0078788E">
        <w:rPr>
          <w:rFonts w:asciiTheme="majorHAnsi" w:hAnsiTheme="majorHAnsi" w:cstheme="majorHAnsi"/>
          <w:b/>
          <w:bCs/>
          <w:sz w:val="22"/>
          <w:szCs w:val="22"/>
        </w:rPr>
        <w:t xml:space="preserve"> Marketing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Director</w:t>
      </w:r>
      <w:r w:rsidRPr="0078788E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78788E"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Pr="0078788E">
        <w:rPr>
          <w:rFonts w:asciiTheme="majorHAnsi" w:hAnsiTheme="majorHAnsi" w:cstheme="majorHAnsi"/>
          <w:b/>
          <w:sz w:val="22"/>
          <w:szCs w:val="22"/>
        </w:rPr>
        <w:tab/>
        <w:t xml:space="preserve">             </w:t>
      </w:r>
      <w:r>
        <w:rPr>
          <w:rFonts w:asciiTheme="majorHAnsi" w:hAnsiTheme="majorHAnsi" w:cstheme="majorHAnsi"/>
          <w:b/>
          <w:sz w:val="22"/>
          <w:szCs w:val="22"/>
        </w:rPr>
        <w:t xml:space="preserve">                  </w:t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  <w:t xml:space="preserve">        </w:t>
      </w:r>
      <w:r w:rsidR="00EE30E1">
        <w:rPr>
          <w:rFonts w:asciiTheme="majorHAnsi" w:hAnsiTheme="majorHAnsi" w:cstheme="majorHAnsi"/>
          <w:b/>
          <w:sz w:val="22"/>
          <w:szCs w:val="22"/>
        </w:rPr>
        <w:t xml:space="preserve">  </w:t>
      </w:r>
      <w:r>
        <w:rPr>
          <w:rFonts w:asciiTheme="majorHAnsi" w:hAnsiTheme="majorHAnsi" w:cstheme="majorHAnsi"/>
          <w:b/>
          <w:sz w:val="22"/>
          <w:szCs w:val="22"/>
        </w:rPr>
        <w:t>Oct 2019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- Current</w:t>
      </w:r>
    </w:p>
    <w:p w14:paraId="2FD433C2" w14:textId="74C64BC1" w:rsidR="00767B4A" w:rsidRDefault="00767B4A" w:rsidP="00641DDB">
      <w:pPr>
        <w:spacing w:after="0" w:line="240" w:lineRule="auto"/>
        <w:jc w:val="both"/>
        <w:rPr>
          <w:rFonts w:cstheme="minorHAnsi"/>
          <w:sz w:val="22"/>
          <w:szCs w:val="22"/>
        </w:rPr>
      </w:pPr>
      <w:r w:rsidRPr="004D115A">
        <w:rPr>
          <w:rFonts w:cstheme="minorHAnsi"/>
          <w:sz w:val="22"/>
          <w:szCs w:val="22"/>
        </w:rPr>
        <w:t xml:space="preserve">Responsible for </w:t>
      </w:r>
      <w:r>
        <w:rPr>
          <w:rFonts w:cstheme="minorHAnsi"/>
          <w:sz w:val="22"/>
          <w:szCs w:val="22"/>
        </w:rPr>
        <w:t xml:space="preserve">UK P&amp;L, </w:t>
      </w:r>
      <w:r w:rsidR="00E072F8">
        <w:rPr>
          <w:rFonts w:cstheme="minorHAnsi"/>
          <w:sz w:val="22"/>
          <w:szCs w:val="22"/>
        </w:rPr>
        <w:t xml:space="preserve">growth strategies, </w:t>
      </w:r>
      <w:r>
        <w:rPr>
          <w:rFonts w:cstheme="minorHAnsi"/>
          <w:sz w:val="22"/>
          <w:szCs w:val="22"/>
        </w:rPr>
        <w:t>brand and portfolio</w:t>
      </w:r>
      <w:r w:rsidR="00EE30E1">
        <w:rPr>
          <w:rFonts w:cstheme="minorHAnsi"/>
          <w:sz w:val="22"/>
          <w:szCs w:val="22"/>
        </w:rPr>
        <w:t xml:space="preserve"> </w:t>
      </w:r>
      <w:r w:rsidR="00F676BB">
        <w:rPr>
          <w:rFonts w:cstheme="minorHAnsi"/>
          <w:sz w:val="22"/>
          <w:szCs w:val="22"/>
        </w:rPr>
        <w:t xml:space="preserve">range </w:t>
      </w:r>
      <w:r>
        <w:rPr>
          <w:rFonts w:cstheme="minorHAnsi"/>
          <w:sz w:val="22"/>
          <w:szCs w:val="22"/>
        </w:rPr>
        <w:t>transformation,</w:t>
      </w:r>
      <w:r w:rsidR="00EE30E1">
        <w:rPr>
          <w:rFonts w:cstheme="minorHAnsi"/>
          <w:sz w:val="22"/>
          <w:szCs w:val="22"/>
        </w:rPr>
        <w:t xml:space="preserve"> </w:t>
      </w:r>
      <w:r w:rsidRPr="003F0F39">
        <w:rPr>
          <w:rFonts w:cstheme="minorHAnsi"/>
          <w:sz w:val="22"/>
          <w:szCs w:val="22"/>
        </w:rPr>
        <w:t xml:space="preserve">research, marketing comms, agency </w:t>
      </w:r>
      <w:r w:rsidR="00EE30E1">
        <w:rPr>
          <w:rFonts w:cstheme="minorHAnsi"/>
          <w:sz w:val="22"/>
          <w:szCs w:val="22"/>
        </w:rPr>
        <w:t xml:space="preserve">selection &amp; </w:t>
      </w:r>
      <w:r w:rsidRPr="003F0F39">
        <w:rPr>
          <w:rFonts w:cstheme="minorHAnsi"/>
          <w:sz w:val="22"/>
          <w:szCs w:val="22"/>
        </w:rPr>
        <w:t xml:space="preserve">management, product launches, </w:t>
      </w:r>
      <w:r w:rsidR="00F676BB">
        <w:rPr>
          <w:rFonts w:cstheme="minorHAnsi"/>
          <w:sz w:val="22"/>
          <w:szCs w:val="22"/>
        </w:rPr>
        <w:t xml:space="preserve">customer </w:t>
      </w:r>
      <w:r w:rsidRPr="003F0F39">
        <w:rPr>
          <w:rFonts w:cstheme="minorHAnsi"/>
          <w:sz w:val="22"/>
          <w:szCs w:val="22"/>
        </w:rPr>
        <w:t>acquisition</w:t>
      </w:r>
      <w:r>
        <w:rPr>
          <w:rFonts w:cstheme="minorHAnsi"/>
          <w:sz w:val="22"/>
          <w:szCs w:val="22"/>
        </w:rPr>
        <w:t>, incubation &amp; CRM.</w:t>
      </w:r>
    </w:p>
    <w:p w14:paraId="1AE57501" w14:textId="79C40082" w:rsidR="00EE30E1" w:rsidRPr="00EE30E1" w:rsidRDefault="00EE30E1" w:rsidP="00EE30E1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Delivered best ever </w:t>
      </w:r>
      <w:r w:rsidR="00375B27">
        <w:rPr>
          <w:rFonts w:cstheme="minorHAnsi"/>
          <w:sz w:val="22"/>
          <w:szCs w:val="22"/>
        </w:rPr>
        <w:t xml:space="preserve">acquisition and </w:t>
      </w:r>
      <w:r>
        <w:rPr>
          <w:rFonts w:cstheme="minorHAnsi"/>
          <w:sz w:val="22"/>
          <w:szCs w:val="22"/>
        </w:rPr>
        <w:t>trading quarter</w:t>
      </w:r>
      <w:r w:rsidR="00375B27">
        <w:rPr>
          <w:rFonts w:cstheme="minorHAnsi"/>
          <w:sz w:val="22"/>
          <w:szCs w:val="22"/>
        </w:rPr>
        <w:t xml:space="preserve"> for UK, and </w:t>
      </w:r>
      <w:r>
        <w:rPr>
          <w:rFonts w:cstheme="minorHAnsi"/>
          <w:sz w:val="22"/>
          <w:szCs w:val="22"/>
        </w:rPr>
        <w:t xml:space="preserve">best </w:t>
      </w:r>
      <w:r w:rsidR="00F26EB2">
        <w:rPr>
          <w:rFonts w:cstheme="minorHAnsi"/>
          <w:sz w:val="22"/>
          <w:szCs w:val="22"/>
        </w:rPr>
        <w:t xml:space="preserve">ever </w:t>
      </w:r>
      <w:r>
        <w:rPr>
          <w:rFonts w:cstheme="minorHAnsi"/>
          <w:sz w:val="22"/>
          <w:szCs w:val="22"/>
        </w:rPr>
        <w:t>performing new product launch</w:t>
      </w:r>
      <w:r w:rsidR="00FE6DB2">
        <w:rPr>
          <w:rFonts w:cstheme="minorHAnsi"/>
          <w:sz w:val="22"/>
          <w:szCs w:val="22"/>
        </w:rPr>
        <w:t>.</w:t>
      </w:r>
    </w:p>
    <w:p w14:paraId="04D0A401" w14:textId="77777777" w:rsidR="00767B4A" w:rsidRPr="00E072F8" w:rsidRDefault="00767B4A" w:rsidP="00641DDB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12"/>
          <w:szCs w:val="12"/>
        </w:rPr>
      </w:pPr>
    </w:p>
    <w:p w14:paraId="63E4868C" w14:textId="1C1D5F01" w:rsidR="00C34B5F" w:rsidRPr="00E756CC" w:rsidRDefault="00BF7880" w:rsidP="00641DDB">
      <w:pPr>
        <w:spacing w:after="0" w:line="240" w:lineRule="auto"/>
        <w:jc w:val="both"/>
        <w:rPr>
          <w:rFonts w:cstheme="minorHAnsi"/>
          <w:b/>
          <w:bCs/>
          <w:sz w:val="21"/>
          <w:szCs w:val="21"/>
        </w:rPr>
      </w:pPr>
      <w:r w:rsidRPr="006C1DF3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>C</w:t>
      </w:r>
      <w:r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>amelot Group</w:t>
      </w:r>
      <w:r w:rsidRPr="006C1DF3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 xml:space="preserve"> </w:t>
      </w:r>
      <w:r w:rsidR="00E756CC" w:rsidRPr="00E756CC">
        <w:rPr>
          <w:rFonts w:cstheme="minorHAnsi"/>
          <w:sz w:val="21"/>
          <w:szCs w:val="21"/>
        </w:rPr>
        <w:t>(</w:t>
      </w:r>
      <w:r w:rsidR="00C34B5F" w:rsidRPr="00E756CC">
        <w:rPr>
          <w:rFonts w:cstheme="minorHAnsi"/>
          <w:sz w:val="21"/>
          <w:szCs w:val="21"/>
        </w:rPr>
        <w:t>Commercial operator of regulated National and State lotteries</w:t>
      </w:r>
      <w:r w:rsidR="00E756CC" w:rsidRPr="00E756CC">
        <w:rPr>
          <w:rFonts w:cstheme="minorHAnsi"/>
          <w:sz w:val="21"/>
          <w:szCs w:val="21"/>
        </w:rPr>
        <w:t xml:space="preserve">) </w:t>
      </w:r>
    </w:p>
    <w:p w14:paraId="40845F32" w14:textId="77777777" w:rsidR="006C1DF3" w:rsidRPr="006C1DF3" w:rsidRDefault="006C1DF3" w:rsidP="006C1DF3">
      <w:pPr>
        <w:tabs>
          <w:tab w:val="right" w:pos="7722"/>
          <w:tab w:val="right" w:pos="9900"/>
        </w:tabs>
        <w:spacing w:after="0" w:line="240" w:lineRule="auto"/>
        <w:rPr>
          <w:rFonts w:asciiTheme="majorHAnsi" w:hAnsiTheme="majorHAnsi" w:cstheme="majorHAnsi"/>
          <w:b/>
          <w:bCs/>
          <w:sz w:val="8"/>
          <w:szCs w:val="8"/>
        </w:rPr>
      </w:pPr>
    </w:p>
    <w:p w14:paraId="5CB1BDC2" w14:textId="4D7D18B3" w:rsidR="008D3D2E" w:rsidRPr="00D045AC" w:rsidRDefault="003A584D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78788E">
        <w:rPr>
          <w:rFonts w:asciiTheme="majorHAnsi" w:hAnsiTheme="majorHAnsi" w:cstheme="majorHAnsi"/>
          <w:b/>
          <w:bCs/>
          <w:sz w:val="22"/>
          <w:szCs w:val="22"/>
        </w:rPr>
        <w:t>Head of Brand and Marketing</w:t>
      </w:r>
      <w:r w:rsidR="00E4619E">
        <w:rPr>
          <w:rFonts w:asciiTheme="majorHAnsi" w:hAnsiTheme="majorHAnsi" w:cstheme="majorHAnsi"/>
          <w:b/>
          <w:bCs/>
          <w:sz w:val="22"/>
          <w:szCs w:val="22"/>
        </w:rPr>
        <w:t xml:space="preserve">, Camelot Global </w:t>
      </w:r>
      <w:r w:rsidRPr="0078788E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045AC" w:rsidRPr="0078788E"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D045AC" w:rsidRPr="0078788E">
        <w:rPr>
          <w:rFonts w:asciiTheme="majorHAnsi" w:hAnsiTheme="majorHAnsi" w:cstheme="majorHAnsi"/>
          <w:b/>
          <w:sz w:val="22"/>
          <w:szCs w:val="22"/>
        </w:rPr>
        <w:tab/>
        <w:t xml:space="preserve">             </w:t>
      </w:r>
      <w:r w:rsidR="0078788E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AE6844">
        <w:rPr>
          <w:rFonts w:asciiTheme="majorHAnsi" w:hAnsiTheme="majorHAnsi" w:cstheme="majorHAnsi"/>
          <w:b/>
          <w:sz w:val="22"/>
          <w:szCs w:val="22"/>
        </w:rPr>
        <w:t xml:space="preserve">           </w:t>
      </w:r>
      <w:r w:rsidR="00D93199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78788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54797F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045AC" w:rsidRPr="0078788E">
        <w:rPr>
          <w:rFonts w:asciiTheme="majorHAnsi" w:hAnsiTheme="majorHAnsi" w:cstheme="majorHAnsi"/>
          <w:b/>
          <w:sz w:val="22"/>
          <w:szCs w:val="22"/>
        </w:rPr>
        <w:t>2010 - 2019</w:t>
      </w:r>
      <w:r w:rsidRPr="00CC5EAC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          </w:t>
      </w:r>
      <w:r w:rsidRPr="00CC5EAC">
        <w:rPr>
          <w:rFonts w:asciiTheme="majorHAnsi" w:hAnsiTheme="majorHAnsi" w:cstheme="majorHAnsi"/>
          <w:b/>
          <w:bCs/>
          <w:sz w:val="22"/>
          <w:szCs w:val="22"/>
        </w:rPr>
        <w:br/>
      </w:r>
      <w:r w:rsidR="008D3D2E" w:rsidRPr="004D115A">
        <w:rPr>
          <w:rFonts w:cstheme="minorHAnsi"/>
          <w:sz w:val="22"/>
          <w:szCs w:val="22"/>
        </w:rPr>
        <w:t xml:space="preserve">Responsible for </w:t>
      </w:r>
      <w:r w:rsidR="00D045AC">
        <w:rPr>
          <w:rFonts w:cstheme="minorHAnsi"/>
          <w:sz w:val="22"/>
          <w:szCs w:val="22"/>
        </w:rPr>
        <w:t>market assessment</w:t>
      </w:r>
      <w:r w:rsidR="00D41C75">
        <w:rPr>
          <w:rFonts w:cstheme="minorHAnsi"/>
          <w:sz w:val="22"/>
          <w:szCs w:val="22"/>
        </w:rPr>
        <w:t>s</w:t>
      </w:r>
      <w:r w:rsidR="00D045AC">
        <w:rPr>
          <w:rFonts w:cstheme="minorHAnsi"/>
          <w:sz w:val="22"/>
          <w:szCs w:val="22"/>
        </w:rPr>
        <w:t xml:space="preserve">, </w:t>
      </w:r>
      <w:r w:rsidR="00CF70B4">
        <w:rPr>
          <w:rFonts w:cstheme="minorHAnsi"/>
          <w:sz w:val="22"/>
          <w:szCs w:val="22"/>
        </w:rPr>
        <w:t xml:space="preserve">brand and marketing </w:t>
      </w:r>
      <w:r w:rsidR="0078788E" w:rsidRPr="0078788E">
        <w:rPr>
          <w:rFonts w:cstheme="minorHAnsi"/>
          <w:sz w:val="22"/>
          <w:szCs w:val="22"/>
        </w:rPr>
        <w:t xml:space="preserve">for international </w:t>
      </w:r>
      <w:r w:rsidR="00923C01">
        <w:rPr>
          <w:rFonts w:cstheme="minorHAnsi"/>
          <w:sz w:val="22"/>
          <w:szCs w:val="22"/>
        </w:rPr>
        <w:t>operations</w:t>
      </w:r>
      <w:r w:rsidR="0078788E">
        <w:rPr>
          <w:rFonts w:cstheme="minorHAnsi"/>
          <w:sz w:val="22"/>
          <w:szCs w:val="22"/>
        </w:rPr>
        <w:t xml:space="preserve">, </w:t>
      </w:r>
      <w:r w:rsidR="00D045AC">
        <w:rPr>
          <w:rFonts w:cstheme="minorHAnsi"/>
          <w:sz w:val="22"/>
          <w:szCs w:val="22"/>
        </w:rPr>
        <w:t xml:space="preserve">agency management and selection, </w:t>
      </w:r>
      <w:r w:rsidR="0078788E">
        <w:rPr>
          <w:rFonts w:cstheme="minorHAnsi"/>
          <w:sz w:val="22"/>
          <w:szCs w:val="22"/>
        </w:rPr>
        <w:t xml:space="preserve">consumer </w:t>
      </w:r>
      <w:r w:rsidR="00D045AC">
        <w:rPr>
          <w:rFonts w:cstheme="minorHAnsi"/>
          <w:sz w:val="22"/>
          <w:szCs w:val="22"/>
        </w:rPr>
        <w:t xml:space="preserve">research, </w:t>
      </w:r>
      <w:r w:rsidR="008D3D2E" w:rsidRPr="004D115A">
        <w:rPr>
          <w:rFonts w:cstheme="minorHAnsi"/>
          <w:sz w:val="22"/>
          <w:szCs w:val="22"/>
        </w:rPr>
        <w:t>brand</w:t>
      </w:r>
      <w:r w:rsidR="007504F5">
        <w:rPr>
          <w:rFonts w:cstheme="minorHAnsi"/>
          <w:sz w:val="22"/>
          <w:szCs w:val="22"/>
        </w:rPr>
        <w:t xml:space="preserve">, portfolio </w:t>
      </w:r>
      <w:r w:rsidRPr="004D115A">
        <w:rPr>
          <w:rFonts w:cstheme="minorHAnsi"/>
          <w:sz w:val="22"/>
          <w:szCs w:val="22"/>
        </w:rPr>
        <w:t>and</w:t>
      </w:r>
      <w:r w:rsidR="008D3D2E" w:rsidRPr="004D115A">
        <w:rPr>
          <w:rFonts w:cstheme="minorHAnsi"/>
          <w:sz w:val="22"/>
          <w:szCs w:val="22"/>
        </w:rPr>
        <w:t xml:space="preserve"> marketing tr</w:t>
      </w:r>
      <w:r w:rsidRPr="004D115A">
        <w:rPr>
          <w:rFonts w:cstheme="minorHAnsi"/>
          <w:sz w:val="22"/>
          <w:szCs w:val="22"/>
        </w:rPr>
        <w:t>ansformatio</w:t>
      </w:r>
      <w:r w:rsidR="00013AD0">
        <w:rPr>
          <w:rFonts w:cstheme="minorHAnsi"/>
          <w:sz w:val="22"/>
          <w:szCs w:val="22"/>
        </w:rPr>
        <w:t xml:space="preserve">n </w:t>
      </w:r>
      <w:r w:rsidR="007504F5">
        <w:rPr>
          <w:rFonts w:cstheme="minorHAnsi"/>
          <w:sz w:val="22"/>
          <w:szCs w:val="22"/>
        </w:rPr>
        <w:t>strategies</w:t>
      </w:r>
      <w:r w:rsidR="00E4619E">
        <w:rPr>
          <w:rFonts w:cstheme="minorHAnsi"/>
          <w:sz w:val="22"/>
          <w:szCs w:val="22"/>
        </w:rPr>
        <w:t xml:space="preserve"> to accelerate growth</w:t>
      </w:r>
      <w:r w:rsidR="001679BA">
        <w:rPr>
          <w:rFonts w:cstheme="minorHAnsi"/>
          <w:sz w:val="22"/>
          <w:szCs w:val="22"/>
        </w:rPr>
        <w:t xml:space="preserve"> – including:</w:t>
      </w:r>
    </w:p>
    <w:p w14:paraId="593BC8DA" w14:textId="77777777" w:rsidR="00CF70B4" w:rsidRPr="007D18A1" w:rsidRDefault="00CF70B4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b/>
          <w:sz w:val="12"/>
          <w:szCs w:val="12"/>
        </w:rPr>
      </w:pPr>
    </w:p>
    <w:p w14:paraId="2CF5A704" w14:textId="091AE20A" w:rsidR="00743AD8" w:rsidRPr="00743AD8" w:rsidRDefault="008D3D2E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743AD8">
        <w:rPr>
          <w:rFonts w:asciiTheme="majorHAnsi" w:hAnsiTheme="majorHAnsi" w:cstheme="majorHAnsi"/>
          <w:b/>
          <w:sz w:val="22"/>
          <w:szCs w:val="22"/>
        </w:rPr>
        <w:t>Director of Consumer Marketing</w:t>
      </w:r>
      <w:r w:rsidR="00D045AC">
        <w:rPr>
          <w:rFonts w:asciiTheme="majorHAnsi" w:hAnsiTheme="majorHAnsi" w:cstheme="majorHAnsi"/>
          <w:b/>
          <w:sz w:val="22"/>
          <w:szCs w:val="22"/>
        </w:rPr>
        <w:t xml:space="preserve">, </w:t>
      </w:r>
      <w:r w:rsidRPr="00743AD8">
        <w:rPr>
          <w:rFonts w:asciiTheme="majorHAnsi" w:hAnsiTheme="majorHAnsi" w:cstheme="majorHAnsi"/>
          <w:b/>
          <w:sz w:val="22"/>
          <w:szCs w:val="22"/>
        </w:rPr>
        <w:t>Camelot Illinois</w:t>
      </w:r>
      <w:r w:rsidRPr="00743AD8">
        <w:rPr>
          <w:rFonts w:asciiTheme="majorHAnsi" w:hAnsiTheme="majorHAnsi" w:cstheme="majorHAnsi"/>
          <w:b/>
          <w:sz w:val="22"/>
          <w:szCs w:val="22"/>
        </w:rPr>
        <w:tab/>
      </w:r>
      <w:r w:rsidRPr="00743AD8">
        <w:rPr>
          <w:rFonts w:asciiTheme="majorHAnsi" w:hAnsiTheme="majorHAnsi" w:cstheme="majorHAnsi"/>
          <w:b/>
          <w:sz w:val="22"/>
          <w:szCs w:val="22"/>
        </w:rPr>
        <w:tab/>
        <w:t xml:space="preserve">                                                </w:t>
      </w:r>
      <w:r w:rsidR="00D93199">
        <w:rPr>
          <w:rFonts w:asciiTheme="majorHAnsi" w:hAnsiTheme="majorHAnsi" w:cstheme="majorHAnsi"/>
          <w:b/>
          <w:sz w:val="22"/>
          <w:szCs w:val="22"/>
        </w:rPr>
        <w:t xml:space="preserve">     </w:t>
      </w:r>
      <w:r w:rsidRPr="00743AD8">
        <w:rPr>
          <w:rFonts w:asciiTheme="majorHAnsi" w:hAnsiTheme="majorHAnsi" w:cstheme="majorHAnsi"/>
          <w:b/>
          <w:sz w:val="22"/>
          <w:szCs w:val="22"/>
        </w:rPr>
        <w:t>2018</w:t>
      </w:r>
    </w:p>
    <w:p w14:paraId="783C0BB3" w14:textId="1DA9661A" w:rsidR="00743AD8" w:rsidRDefault="008D3D2E" w:rsidP="00641DDB">
      <w:pPr>
        <w:pStyle w:val="ListParagraph"/>
        <w:numPr>
          <w:ilvl w:val="0"/>
          <w:numId w:val="41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743AD8">
        <w:rPr>
          <w:rFonts w:cstheme="minorHAnsi"/>
          <w:sz w:val="22"/>
          <w:szCs w:val="22"/>
        </w:rPr>
        <w:t xml:space="preserve">Established new structures, processes, recruited agencies, insight </w:t>
      </w:r>
      <w:r w:rsidR="003A584D" w:rsidRPr="00743AD8">
        <w:rPr>
          <w:rFonts w:cstheme="minorHAnsi"/>
          <w:sz w:val="22"/>
          <w:szCs w:val="22"/>
        </w:rPr>
        <w:t>and</w:t>
      </w:r>
      <w:r w:rsidRPr="00743AD8">
        <w:rPr>
          <w:rFonts w:cstheme="minorHAnsi"/>
          <w:sz w:val="22"/>
          <w:szCs w:val="22"/>
        </w:rPr>
        <w:t xml:space="preserve"> data requirements, </w:t>
      </w:r>
      <w:r w:rsidR="00CF70B4">
        <w:rPr>
          <w:rFonts w:cstheme="minorHAnsi"/>
          <w:sz w:val="22"/>
          <w:szCs w:val="22"/>
        </w:rPr>
        <w:t xml:space="preserve">team </w:t>
      </w:r>
      <w:r w:rsidRPr="00743AD8">
        <w:rPr>
          <w:rFonts w:cstheme="minorHAnsi"/>
          <w:sz w:val="22"/>
          <w:szCs w:val="22"/>
        </w:rPr>
        <w:t xml:space="preserve">recruitment </w:t>
      </w:r>
      <w:r w:rsidR="003A584D" w:rsidRPr="00743AD8">
        <w:rPr>
          <w:rFonts w:cstheme="minorHAnsi"/>
          <w:sz w:val="22"/>
          <w:szCs w:val="22"/>
        </w:rPr>
        <w:t>and</w:t>
      </w:r>
      <w:r w:rsidRPr="00743AD8">
        <w:rPr>
          <w:rFonts w:cstheme="minorHAnsi"/>
          <w:sz w:val="22"/>
          <w:szCs w:val="22"/>
        </w:rPr>
        <w:t xml:space="preserve"> skilling up for operational </w:t>
      </w:r>
      <w:r w:rsidR="000F0D39">
        <w:rPr>
          <w:rFonts w:cstheme="minorHAnsi"/>
          <w:sz w:val="22"/>
          <w:szCs w:val="22"/>
        </w:rPr>
        <w:t xml:space="preserve">business </w:t>
      </w:r>
      <w:r w:rsidRPr="00743AD8">
        <w:rPr>
          <w:rFonts w:cstheme="minorHAnsi"/>
          <w:sz w:val="22"/>
          <w:szCs w:val="22"/>
        </w:rPr>
        <w:t>transformation takeover</w:t>
      </w:r>
      <w:r w:rsidR="00FB09F8">
        <w:rPr>
          <w:rFonts w:cstheme="minorHAnsi"/>
          <w:sz w:val="22"/>
          <w:szCs w:val="22"/>
        </w:rPr>
        <w:t xml:space="preserve">, developing </w:t>
      </w:r>
      <w:r w:rsidR="00FB09F8" w:rsidRPr="00743AD8">
        <w:rPr>
          <w:rFonts w:cstheme="minorHAnsi"/>
          <w:sz w:val="22"/>
          <w:szCs w:val="22"/>
        </w:rPr>
        <w:t xml:space="preserve">FY19 </w:t>
      </w:r>
      <w:r w:rsidR="00FB09F8">
        <w:rPr>
          <w:rFonts w:cstheme="minorHAnsi"/>
          <w:sz w:val="22"/>
          <w:szCs w:val="22"/>
        </w:rPr>
        <w:t xml:space="preserve">Brand and </w:t>
      </w:r>
      <w:r w:rsidR="00FB09F8" w:rsidRPr="00743AD8">
        <w:rPr>
          <w:rFonts w:cstheme="minorHAnsi"/>
          <w:sz w:val="22"/>
          <w:szCs w:val="22"/>
        </w:rPr>
        <w:t>Marketing Plan</w:t>
      </w:r>
      <w:r w:rsidR="00FB09F8">
        <w:rPr>
          <w:rFonts w:cstheme="minorHAnsi"/>
          <w:sz w:val="22"/>
          <w:szCs w:val="22"/>
        </w:rPr>
        <w:t>s</w:t>
      </w:r>
    </w:p>
    <w:p w14:paraId="09CC8369" w14:textId="10A9981C" w:rsidR="003A584D" w:rsidRPr="00743AD8" w:rsidRDefault="00891B89" w:rsidP="00641DDB">
      <w:pPr>
        <w:pStyle w:val="ListParagraph"/>
        <w:numPr>
          <w:ilvl w:val="0"/>
          <w:numId w:val="41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Growing customer base</w:t>
      </w:r>
      <w:r w:rsidR="008D3D2E" w:rsidRPr="00DB6A20">
        <w:rPr>
          <w:rFonts w:cstheme="minorHAnsi"/>
          <w:b/>
          <w:bCs/>
          <w:sz w:val="22"/>
          <w:szCs w:val="22"/>
        </w:rPr>
        <w:t xml:space="preserve"> </w:t>
      </w:r>
      <w:r w:rsidRPr="00891B89">
        <w:rPr>
          <w:rFonts w:cstheme="minorHAnsi"/>
          <w:sz w:val="22"/>
          <w:szCs w:val="22"/>
        </w:rPr>
        <w:t>from</w:t>
      </w:r>
      <w:r>
        <w:rPr>
          <w:rFonts w:cstheme="minorHAnsi"/>
          <w:b/>
          <w:bCs/>
          <w:sz w:val="22"/>
          <w:szCs w:val="22"/>
        </w:rPr>
        <w:t xml:space="preserve"> 27% </w:t>
      </w:r>
      <w:r w:rsidRPr="00891B89">
        <w:rPr>
          <w:rFonts w:cstheme="minorHAnsi"/>
          <w:sz w:val="22"/>
          <w:szCs w:val="22"/>
        </w:rPr>
        <w:t>in 2018</w:t>
      </w:r>
      <w:r>
        <w:rPr>
          <w:rFonts w:cstheme="minorHAnsi"/>
          <w:b/>
          <w:bCs/>
          <w:sz w:val="22"/>
          <w:szCs w:val="22"/>
        </w:rPr>
        <w:t xml:space="preserve"> </w:t>
      </w:r>
      <w:r w:rsidR="008D3D2E" w:rsidRPr="00891B89">
        <w:rPr>
          <w:rFonts w:cstheme="minorHAnsi"/>
          <w:sz w:val="22"/>
          <w:szCs w:val="22"/>
        </w:rPr>
        <w:t xml:space="preserve">to </w:t>
      </w:r>
      <w:r w:rsidR="008D3D2E" w:rsidRPr="00DB6A20">
        <w:rPr>
          <w:rFonts w:cstheme="minorHAnsi"/>
          <w:b/>
          <w:bCs/>
          <w:sz w:val="22"/>
          <w:szCs w:val="22"/>
        </w:rPr>
        <w:t xml:space="preserve">34% of </w:t>
      </w:r>
      <w:r w:rsidR="00CF70B4">
        <w:rPr>
          <w:rFonts w:cstheme="minorHAnsi"/>
          <w:b/>
          <w:bCs/>
          <w:sz w:val="22"/>
          <w:szCs w:val="22"/>
        </w:rPr>
        <w:t xml:space="preserve">all </w:t>
      </w:r>
      <w:r w:rsidR="008D3D2E" w:rsidRPr="00DB6A20">
        <w:rPr>
          <w:rFonts w:cstheme="minorHAnsi"/>
          <w:b/>
          <w:bCs/>
          <w:sz w:val="22"/>
          <w:szCs w:val="22"/>
        </w:rPr>
        <w:t xml:space="preserve">adults by Jan 2019 </w:t>
      </w:r>
      <w:r w:rsidR="007D18A1" w:rsidRPr="007D18A1">
        <w:rPr>
          <w:rFonts w:cstheme="minorHAnsi"/>
          <w:sz w:val="22"/>
          <w:szCs w:val="22"/>
        </w:rPr>
        <w:t>and a</w:t>
      </w:r>
      <w:r w:rsidR="007D18A1">
        <w:rPr>
          <w:rFonts w:cstheme="minorHAnsi"/>
          <w:b/>
          <w:bCs/>
          <w:sz w:val="22"/>
          <w:szCs w:val="22"/>
        </w:rPr>
        <w:t xml:space="preserve"> record $731m </w:t>
      </w:r>
      <w:r>
        <w:rPr>
          <w:rFonts w:cstheme="minorHAnsi"/>
          <w:b/>
          <w:bCs/>
          <w:sz w:val="22"/>
          <w:szCs w:val="22"/>
        </w:rPr>
        <w:t>EBITDA</w:t>
      </w:r>
      <w:r w:rsidR="007D18A1">
        <w:rPr>
          <w:rFonts w:cstheme="minorHAnsi"/>
          <w:b/>
          <w:bCs/>
          <w:sz w:val="22"/>
          <w:szCs w:val="22"/>
        </w:rPr>
        <w:t xml:space="preserve"> </w:t>
      </w:r>
      <w:r>
        <w:rPr>
          <w:rFonts w:cstheme="minorHAnsi"/>
          <w:b/>
          <w:bCs/>
          <w:sz w:val="22"/>
          <w:szCs w:val="22"/>
        </w:rPr>
        <w:t>in</w:t>
      </w:r>
      <w:r w:rsidR="007D18A1">
        <w:rPr>
          <w:rFonts w:cstheme="minorHAnsi"/>
          <w:b/>
          <w:bCs/>
          <w:sz w:val="22"/>
          <w:szCs w:val="22"/>
        </w:rPr>
        <w:t xml:space="preserve"> FY19</w:t>
      </w:r>
      <w:r w:rsidR="008D3D2E" w:rsidRPr="00DB6A20">
        <w:rPr>
          <w:rFonts w:cstheme="minorHAnsi"/>
          <w:b/>
          <w:bCs/>
          <w:sz w:val="22"/>
          <w:szCs w:val="22"/>
        </w:rPr>
        <w:t>.</w:t>
      </w:r>
    </w:p>
    <w:p w14:paraId="27B99AC3" w14:textId="77777777" w:rsidR="00CF70B4" w:rsidRPr="007D18A1" w:rsidRDefault="00CF70B4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b/>
          <w:sz w:val="12"/>
          <w:szCs w:val="12"/>
        </w:rPr>
      </w:pPr>
    </w:p>
    <w:p w14:paraId="2C0AA88F" w14:textId="4228A236" w:rsidR="003F0F39" w:rsidRDefault="008D3D2E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3F0F39">
        <w:rPr>
          <w:rFonts w:asciiTheme="majorHAnsi" w:hAnsiTheme="majorHAnsi" w:cstheme="majorHAnsi"/>
          <w:b/>
          <w:sz w:val="22"/>
          <w:szCs w:val="22"/>
        </w:rPr>
        <w:t>Head of Marketing</w:t>
      </w:r>
      <w:r w:rsidR="00D045AC">
        <w:rPr>
          <w:rFonts w:asciiTheme="majorHAnsi" w:hAnsiTheme="majorHAnsi" w:cstheme="majorHAnsi"/>
          <w:b/>
          <w:sz w:val="22"/>
          <w:szCs w:val="22"/>
        </w:rPr>
        <w:t xml:space="preserve">, </w:t>
      </w:r>
      <w:r w:rsidRPr="003F0F39">
        <w:rPr>
          <w:rFonts w:asciiTheme="majorHAnsi" w:hAnsiTheme="majorHAnsi" w:cstheme="majorHAnsi"/>
          <w:b/>
          <w:sz w:val="22"/>
          <w:szCs w:val="22"/>
        </w:rPr>
        <w:t xml:space="preserve">The National Lottery, Ireland                                </w:t>
      </w:r>
      <w:r w:rsidRPr="003F0F39">
        <w:rPr>
          <w:rFonts w:asciiTheme="majorHAnsi" w:hAnsiTheme="majorHAnsi" w:cstheme="majorHAnsi"/>
          <w:b/>
          <w:sz w:val="22"/>
          <w:szCs w:val="22"/>
        </w:rPr>
        <w:tab/>
      </w:r>
      <w:r w:rsidRPr="003F0F39">
        <w:rPr>
          <w:rFonts w:asciiTheme="majorHAnsi" w:hAnsiTheme="majorHAnsi" w:cstheme="majorHAnsi"/>
          <w:b/>
          <w:sz w:val="22"/>
          <w:szCs w:val="22"/>
        </w:rPr>
        <w:tab/>
        <w:t xml:space="preserve">                                               </w:t>
      </w:r>
      <w:r w:rsidR="00D93199">
        <w:rPr>
          <w:rFonts w:asciiTheme="majorHAnsi" w:hAnsiTheme="majorHAnsi" w:cstheme="majorHAnsi"/>
          <w:b/>
          <w:sz w:val="22"/>
          <w:szCs w:val="22"/>
        </w:rPr>
        <w:t xml:space="preserve">     </w:t>
      </w:r>
      <w:r w:rsidRPr="003F0F39">
        <w:rPr>
          <w:rFonts w:asciiTheme="majorHAnsi" w:hAnsiTheme="majorHAnsi" w:cstheme="majorHAnsi"/>
          <w:b/>
          <w:sz w:val="22"/>
          <w:szCs w:val="22"/>
        </w:rPr>
        <w:t xml:space="preserve"> 201</w:t>
      </w:r>
      <w:r w:rsidR="003F0F39">
        <w:rPr>
          <w:rFonts w:asciiTheme="majorHAnsi" w:hAnsiTheme="majorHAnsi" w:cstheme="majorHAnsi"/>
          <w:b/>
          <w:sz w:val="22"/>
          <w:szCs w:val="22"/>
        </w:rPr>
        <w:t>6</w:t>
      </w:r>
    </w:p>
    <w:p w14:paraId="40B69417" w14:textId="7C824A8E" w:rsidR="008D3D2E" w:rsidRPr="003F0F39" w:rsidRDefault="008D3D2E" w:rsidP="00641DDB">
      <w:pPr>
        <w:pStyle w:val="ListParagraph"/>
        <w:numPr>
          <w:ilvl w:val="0"/>
          <w:numId w:val="41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3F0F39">
        <w:rPr>
          <w:rFonts w:cstheme="minorHAnsi"/>
          <w:sz w:val="22"/>
          <w:szCs w:val="22"/>
        </w:rPr>
        <w:t>Led a small but agile team in a highly compet</w:t>
      </w:r>
      <w:r w:rsidR="003A584D" w:rsidRPr="003F0F39">
        <w:rPr>
          <w:rFonts w:cstheme="minorHAnsi"/>
          <w:sz w:val="22"/>
          <w:szCs w:val="22"/>
        </w:rPr>
        <w:t xml:space="preserve">itive </w:t>
      </w:r>
      <w:r w:rsidR="00E072F8" w:rsidRPr="003F0F39">
        <w:rPr>
          <w:rFonts w:cstheme="minorHAnsi"/>
          <w:sz w:val="22"/>
          <w:szCs w:val="22"/>
        </w:rPr>
        <w:t>marketplace,</w:t>
      </w:r>
      <w:r w:rsidR="003A584D" w:rsidRPr="003F0F39">
        <w:rPr>
          <w:rFonts w:cstheme="minorHAnsi"/>
          <w:sz w:val="22"/>
          <w:szCs w:val="22"/>
        </w:rPr>
        <w:t xml:space="preserve"> controlling a </w:t>
      </w:r>
      <w:r w:rsidRPr="003F0F39">
        <w:rPr>
          <w:rFonts w:cstheme="minorHAnsi"/>
          <w:sz w:val="22"/>
          <w:szCs w:val="22"/>
        </w:rPr>
        <w:t xml:space="preserve">€20m+ marketing budget across all brands </w:t>
      </w:r>
      <w:r w:rsidR="003A584D" w:rsidRPr="003F0F39">
        <w:rPr>
          <w:rFonts w:cstheme="minorHAnsi"/>
          <w:sz w:val="22"/>
          <w:szCs w:val="22"/>
        </w:rPr>
        <w:t>and</w:t>
      </w:r>
      <w:r w:rsidRPr="003F0F39">
        <w:rPr>
          <w:rFonts w:cstheme="minorHAnsi"/>
          <w:sz w:val="22"/>
          <w:szCs w:val="22"/>
        </w:rPr>
        <w:t xml:space="preserve"> digital channels for a €700m+ category. Responsible for research, marketing comms, agency </w:t>
      </w:r>
      <w:r w:rsidR="000D696C">
        <w:rPr>
          <w:rFonts w:cstheme="minorHAnsi"/>
          <w:sz w:val="22"/>
          <w:szCs w:val="22"/>
        </w:rPr>
        <w:br/>
      </w:r>
      <w:r w:rsidRPr="003F0F39">
        <w:rPr>
          <w:rFonts w:cstheme="minorHAnsi"/>
          <w:sz w:val="22"/>
          <w:szCs w:val="22"/>
        </w:rPr>
        <w:t xml:space="preserve">management, product </w:t>
      </w:r>
      <w:r w:rsidR="003A584D" w:rsidRPr="003F0F39">
        <w:rPr>
          <w:rFonts w:cstheme="minorHAnsi"/>
          <w:sz w:val="22"/>
          <w:szCs w:val="22"/>
        </w:rPr>
        <w:t>and</w:t>
      </w:r>
      <w:r w:rsidRPr="003F0F39">
        <w:rPr>
          <w:rFonts w:cstheme="minorHAnsi"/>
          <w:sz w:val="22"/>
          <w:szCs w:val="22"/>
        </w:rPr>
        <w:t xml:space="preserve"> channel launches, consumer PR </w:t>
      </w:r>
      <w:r w:rsidR="003A584D" w:rsidRPr="003F0F39">
        <w:rPr>
          <w:rFonts w:cstheme="minorHAnsi"/>
          <w:sz w:val="22"/>
          <w:szCs w:val="22"/>
        </w:rPr>
        <w:t>and</w:t>
      </w:r>
      <w:r w:rsidRPr="003F0F39">
        <w:rPr>
          <w:rFonts w:cstheme="minorHAnsi"/>
          <w:sz w:val="22"/>
          <w:szCs w:val="22"/>
        </w:rPr>
        <w:t xml:space="preserve"> customer acquisition</w:t>
      </w:r>
    </w:p>
    <w:p w14:paraId="375C0E66" w14:textId="433A305C" w:rsidR="008D3D2E" w:rsidRPr="00743AD8" w:rsidRDefault="000F0D39" w:rsidP="00641DDB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Drove</w:t>
      </w:r>
      <w:r w:rsidR="008D3D2E" w:rsidRPr="00743AD8">
        <w:rPr>
          <w:rFonts w:cstheme="minorHAnsi"/>
          <w:sz w:val="22"/>
          <w:szCs w:val="22"/>
        </w:rPr>
        <w:t xml:space="preserve"> departmental integration </w:t>
      </w:r>
      <w:r w:rsidR="003A584D" w:rsidRPr="00743AD8">
        <w:rPr>
          <w:rFonts w:cstheme="minorHAnsi"/>
          <w:sz w:val="22"/>
          <w:szCs w:val="22"/>
        </w:rPr>
        <w:t>and</w:t>
      </w:r>
      <w:r w:rsidR="008D3D2E" w:rsidRPr="00743AD8">
        <w:rPr>
          <w:rFonts w:cstheme="minorHAnsi"/>
          <w:sz w:val="22"/>
          <w:szCs w:val="22"/>
        </w:rPr>
        <w:t xml:space="preserve"> morale via restructuring Marketing </w:t>
      </w:r>
      <w:r w:rsidR="003A584D" w:rsidRPr="00743AD8">
        <w:rPr>
          <w:rFonts w:cstheme="minorHAnsi"/>
          <w:sz w:val="22"/>
          <w:szCs w:val="22"/>
        </w:rPr>
        <w:t>and</w:t>
      </w:r>
      <w:r w:rsidR="008D3D2E" w:rsidRPr="00743AD8">
        <w:rPr>
          <w:rFonts w:cstheme="minorHAnsi"/>
          <w:sz w:val="22"/>
          <w:szCs w:val="22"/>
        </w:rPr>
        <w:t xml:space="preserve"> PR function, introducing new processes </w:t>
      </w:r>
      <w:r w:rsidR="003A584D" w:rsidRPr="00743AD8">
        <w:rPr>
          <w:rFonts w:cstheme="minorHAnsi"/>
          <w:sz w:val="22"/>
          <w:szCs w:val="22"/>
        </w:rPr>
        <w:t>and ways of working</w:t>
      </w:r>
      <w:r w:rsidR="008D3D2E" w:rsidRPr="00743AD8">
        <w:rPr>
          <w:rFonts w:cstheme="minorHAnsi"/>
          <w:sz w:val="22"/>
          <w:szCs w:val="22"/>
        </w:rPr>
        <w:t xml:space="preserve"> to better align with the new channels, media landscape </w:t>
      </w:r>
      <w:r w:rsidR="003A584D" w:rsidRPr="00743AD8">
        <w:rPr>
          <w:rFonts w:cstheme="minorHAnsi"/>
          <w:sz w:val="22"/>
          <w:szCs w:val="22"/>
        </w:rPr>
        <w:t>and</w:t>
      </w:r>
      <w:r w:rsidR="008D3D2E" w:rsidRPr="00743AD8">
        <w:rPr>
          <w:rFonts w:cstheme="minorHAnsi"/>
          <w:sz w:val="22"/>
          <w:szCs w:val="22"/>
        </w:rPr>
        <w:t xml:space="preserve"> consumption patterns </w:t>
      </w:r>
    </w:p>
    <w:p w14:paraId="2567442D" w14:textId="14253DFC" w:rsidR="004D115A" w:rsidRDefault="008D3D2E" w:rsidP="00641DDB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743AD8">
        <w:rPr>
          <w:rFonts w:cstheme="minorHAnsi"/>
          <w:sz w:val="22"/>
          <w:szCs w:val="22"/>
        </w:rPr>
        <w:t xml:space="preserve">Enhanced marketing effectiveness, introducing econometric model </w:t>
      </w:r>
      <w:r w:rsidR="003A584D" w:rsidRPr="00743AD8">
        <w:rPr>
          <w:rFonts w:cstheme="minorHAnsi"/>
          <w:sz w:val="22"/>
          <w:szCs w:val="22"/>
        </w:rPr>
        <w:t>and</w:t>
      </w:r>
      <w:r w:rsidRPr="00743AD8">
        <w:rPr>
          <w:rFonts w:cstheme="minorHAnsi"/>
          <w:sz w:val="22"/>
          <w:szCs w:val="22"/>
        </w:rPr>
        <w:t xml:space="preserve"> ROI driven approach to advertising </w:t>
      </w:r>
      <w:r w:rsidR="003A584D" w:rsidRPr="00743AD8">
        <w:rPr>
          <w:rFonts w:cstheme="minorHAnsi"/>
          <w:sz w:val="22"/>
          <w:szCs w:val="22"/>
        </w:rPr>
        <w:t>and</w:t>
      </w:r>
      <w:r w:rsidRPr="00743AD8">
        <w:rPr>
          <w:rFonts w:cstheme="minorHAnsi"/>
          <w:sz w:val="22"/>
          <w:szCs w:val="22"/>
        </w:rPr>
        <w:t xml:space="preserve"> social</w:t>
      </w:r>
    </w:p>
    <w:p w14:paraId="39AF17B6" w14:textId="6C091F19" w:rsidR="008D3D2E" w:rsidRPr="003F0F39" w:rsidRDefault="001071E8" w:rsidP="00641DDB">
      <w:pPr>
        <w:spacing w:after="0" w:line="240" w:lineRule="auto"/>
        <w:ind w:firstLine="360"/>
        <w:jc w:val="both"/>
        <w:rPr>
          <w:rFonts w:cstheme="minorHAnsi"/>
          <w:sz w:val="22"/>
          <w:szCs w:val="22"/>
        </w:rPr>
      </w:pPr>
      <w:r w:rsidRPr="003F0F39">
        <w:rPr>
          <w:rFonts w:cstheme="minorHAnsi"/>
          <w:b/>
          <w:bCs/>
          <w:sz w:val="22"/>
          <w:szCs w:val="22"/>
        </w:rPr>
        <w:t>Significantly</w:t>
      </w:r>
      <w:r w:rsidR="008D3D2E" w:rsidRPr="003F0F39">
        <w:rPr>
          <w:rFonts w:cstheme="minorHAnsi"/>
          <w:b/>
          <w:bCs/>
          <w:sz w:val="22"/>
          <w:szCs w:val="22"/>
        </w:rPr>
        <w:t xml:space="preserve"> contributing to the following results:</w:t>
      </w:r>
      <w:r w:rsidR="008D3D2E" w:rsidRPr="003F0F39">
        <w:rPr>
          <w:rFonts w:cstheme="minorHAnsi"/>
          <w:b/>
          <w:bCs/>
          <w:sz w:val="22"/>
          <w:szCs w:val="22"/>
          <w:shd w:val="clear" w:color="auto" w:fill="FFFFFF"/>
        </w:rPr>
        <w:t xml:space="preserve"> </w:t>
      </w:r>
    </w:p>
    <w:p w14:paraId="0D2D74AA" w14:textId="2345E995" w:rsidR="008D3D2E" w:rsidRPr="00127257" w:rsidRDefault="008D3D2E" w:rsidP="00641DDB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b/>
          <w:bCs/>
          <w:sz w:val="22"/>
          <w:szCs w:val="22"/>
        </w:rPr>
      </w:pPr>
      <w:r w:rsidRPr="00DB6A20">
        <w:rPr>
          <w:rFonts w:eastAsia="Times New Roman" w:cstheme="minorHAnsi"/>
          <w:b/>
          <w:bCs/>
          <w:sz w:val="22"/>
          <w:szCs w:val="22"/>
          <w:shd w:val="clear" w:color="auto" w:fill="FFFFFF"/>
        </w:rPr>
        <w:t>+12% YoY sales growth</w:t>
      </w:r>
      <w:r w:rsidRPr="00E7585F">
        <w:rPr>
          <w:rFonts w:eastAsia="Times New Roman" w:cstheme="minorHAnsi"/>
          <w:sz w:val="22"/>
          <w:szCs w:val="22"/>
          <w:shd w:val="clear" w:color="auto" w:fill="FFFFFF"/>
        </w:rPr>
        <w:t xml:space="preserve"> (</w:t>
      </w:r>
      <w:r w:rsidRPr="00E7585F">
        <w:rPr>
          <w:rFonts w:cstheme="minorHAnsi"/>
          <w:sz w:val="22"/>
          <w:szCs w:val="22"/>
        </w:rPr>
        <w:t>+9.6% in Retail / +78.3% YoY in Digital)</w:t>
      </w:r>
      <w:r w:rsidR="00127257">
        <w:rPr>
          <w:rFonts w:cstheme="minorHAnsi"/>
          <w:sz w:val="22"/>
          <w:szCs w:val="22"/>
        </w:rPr>
        <w:t xml:space="preserve"> – </w:t>
      </w:r>
      <w:r w:rsidR="00127257" w:rsidRPr="00127257">
        <w:rPr>
          <w:rFonts w:cstheme="minorHAnsi"/>
          <w:b/>
          <w:bCs/>
          <w:sz w:val="22"/>
          <w:szCs w:val="22"/>
        </w:rPr>
        <w:t>fastest growing lottery in Europe in 2016</w:t>
      </w:r>
    </w:p>
    <w:p w14:paraId="1901396D" w14:textId="2A97A61C" w:rsidR="008D3D2E" w:rsidRPr="00F97666" w:rsidRDefault="008D3D2E" w:rsidP="00641DDB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F97666">
        <w:rPr>
          <w:rFonts w:cstheme="minorHAnsi"/>
          <w:b/>
          <w:bCs/>
          <w:sz w:val="22"/>
          <w:szCs w:val="22"/>
        </w:rPr>
        <w:t>Best Lotto sales</w:t>
      </w:r>
      <w:r w:rsidRPr="00F97666">
        <w:rPr>
          <w:rFonts w:cstheme="minorHAnsi"/>
          <w:sz w:val="22"/>
          <w:szCs w:val="22"/>
        </w:rPr>
        <w:t xml:space="preserve"> in past 5yrs </w:t>
      </w:r>
      <w:r w:rsidR="003E072E" w:rsidRPr="00F97666">
        <w:rPr>
          <w:rFonts w:cstheme="minorHAnsi"/>
          <w:sz w:val="22"/>
          <w:szCs w:val="22"/>
        </w:rPr>
        <w:t>and</w:t>
      </w:r>
      <w:r w:rsidRPr="00F97666">
        <w:rPr>
          <w:rFonts w:cstheme="minorHAnsi"/>
          <w:sz w:val="22"/>
          <w:szCs w:val="22"/>
        </w:rPr>
        <w:t xml:space="preserve"> </w:t>
      </w:r>
      <w:r w:rsidRPr="00F97666">
        <w:rPr>
          <w:rFonts w:cstheme="minorHAnsi"/>
          <w:b/>
          <w:bCs/>
          <w:sz w:val="22"/>
          <w:szCs w:val="22"/>
        </w:rPr>
        <w:t>Best EuroMillions sales</w:t>
      </w:r>
      <w:r w:rsidRPr="00F97666">
        <w:rPr>
          <w:rFonts w:cstheme="minorHAnsi"/>
          <w:sz w:val="22"/>
          <w:szCs w:val="22"/>
        </w:rPr>
        <w:t xml:space="preserve"> in past 10yrs</w:t>
      </w:r>
      <w:r w:rsidR="00E30206" w:rsidRPr="00F97666">
        <w:rPr>
          <w:rFonts w:cstheme="minorHAnsi"/>
          <w:sz w:val="22"/>
          <w:szCs w:val="22"/>
        </w:rPr>
        <w:t xml:space="preserve"> </w:t>
      </w:r>
      <w:r w:rsidRPr="00F97666">
        <w:rPr>
          <w:rFonts w:cstheme="minorHAnsi"/>
          <w:b/>
          <w:bCs/>
          <w:sz w:val="22"/>
          <w:szCs w:val="22"/>
        </w:rPr>
        <w:t>Best Ever sales</w:t>
      </w:r>
      <w:r w:rsidRPr="00F97666">
        <w:rPr>
          <w:rFonts w:cstheme="minorHAnsi"/>
          <w:sz w:val="22"/>
          <w:szCs w:val="22"/>
        </w:rPr>
        <w:t xml:space="preserve"> on Instants </w:t>
      </w:r>
      <w:r w:rsidR="003A584D" w:rsidRPr="00F97666">
        <w:rPr>
          <w:rFonts w:cstheme="minorHAnsi"/>
          <w:sz w:val="22"/>
          <w:szCs w:val="22"/>
        </w:rPr>
        <w:t>and</w:t>
      </w:r>
      <w:r w:rsidRPr="00F97666">
        <w:rPr>
          <w:rFonts w:cstheme="minorHAnsi"/>
          <w:sz w:val="22"/>
          <w:szCs w:val="22"/>
        </w:rPr>
        <w:t xml:space="preserve"> Xmas Raffle</w:t>
      </w:r>
    </w:p>
    <w:p w14:paraId="5F04B95A" w14:textId="6E32E93B" w:rsidR="008D3D2E" w:rsidRPr="00CE7323" w:rsidRDefault="008D3D2E" w:rsidP="00641DDB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b/>
          <w:bCs/>
          <w:sz w:val="22"/>
          <w:szCs w:val="22"/>
        </w:rPr>
      </w:pPr>
      <w:r w:rsidRPr="00DB6A20">
        <w:rPr>
          <w:rFonts w:cstheme="minorHAnsi"/>
          <w:b/>
          <w:bCs/>
          <w:sz w:val="22"/>
          <w:szCs w:val="22"/>
        </w:rPr>
        <w:t>Reversed 6-year decline</w:t>
      </w:r>
      <w:r w:rsidR="00CE7323">
        <w:rPr>
          <w:rFonts w:cstheme="minorHAnsi"/>
          <w:sz w:val="22"/>
          <w:szCs w:val="22"/>
        </w:rPr>
        <w:t xml:space="preserve"> </w:t>
      </w:r>
      <w:r w:rsidRPr="00CE7323">
        <w:rPr>
          <w:rFonts w:cstheme="minorHAnsi"/>
          <w:b/>
          <w:bCs/>
          <w:sz w:val="22"/>
          <w:szCs w:val="22"/>
        </w:rPr>
        <w:t xml:space="preserve">growing </w:t>
      </w:r>
      <w:r w:rsidR="00CE7323" w:rsidRPr="00CE7323">
        <w:rPr>
          <w:rFonts w:cstheme="minorHAnsi"/>
          <w:b/>
          <w:bCs/>
          <w:sz w:val="22"/>
          <w:szCs w:val="22"/>
        </w:rPr>
        <w:t>customer base</w:t>
      </w:r>
      <w:r w:rsidRPr="00CE7323">
        <w:rPr>
          <w:rFonts w:cstheme="minorHAnsi"/>
          <w:b/>
          <w:bCs/>
          <w:sz w:val="22"/>
          <w:szCs w:val="22"/>
        </w:rPr>
        <w:t xml:space="preserve"> to 66% of all adults (+8 YoY)</w:t>
      </w:r>
    </w:p>
    <w:p w14:paraId="534798B9" w14:textId="425AAF9A" w:rsidR="008D3D2E" w:rsidRPr="00DB6A20" w:rsidRDefault="008D3D2E" w:rsidP="00641DDB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b/>
          <w:bCs/>
          <w:sz w:val="22"/>
          <w:szCs w:val="22"/>
        </w:rPr>
      </w:pPr>
      <w:r w:rsidRPr="00DB6A20">
        <w:rPr>
          <w:rFonts w:cstheme="minorHAnsi"/>
          <w:b/>
          <w:bCs/>
          <w:sz w:val="22"/>
          <w:szCs w:val="22"/>
        </w:rPr>
        <w:t xml:space="preserve">Grew 18-24-year-old </w:t>
      </w:r>
      <w:r w:rsidR="006C5578" w:rsidRPr="00891B89">
        <w:rPr>
          <w:rFonts w:cstheme="minorHAnsi"/>
          <w:sz w:val="22"/>
          <w:szCs w:val="22"/>
        </w:rPr>
        <w:t>this hard to reach</w:t>
      </w:r>
      <w:r w:rsidR="006C5578">
        <w:rPr>
          <w:rFonts w:cstheme="minorHAnsi"/>
          <w:b/>
          <w:bCs/>
          <w:sz w:val="22"/>
          <w:szCs w:val="22"/>
        </w:rPr>
        <w:t xml:space="preserve"> </w:t>
      </w:r>
      <w:r w:rsidR="00CE7323">
        <w:rPr>
          <w:rFonts w:cstheme="minorHAnsi"/>
          <w:b/>
          <w:bCs/>
          <w:sz w:val="22"/>
          <w:szCs w:val="22"/>
        </w:rPr>
        <w:t>customer base</w:t>
      </w:r>
      <w:r w:rsidRPr="00DB6A20">
        <w:rPr>
          <w:rFonts w:cstheme="minorHAnsi"/>
          <w:b/>
          <w:bCs/>
          <w:sz w:val="22"/>
          <w:szCs w:val="22"/>
        </w:rPr>
        <w:t xml:space="preserve"> </w:t>
      </w:r>
      <w:r w:rsidRPr="00891B89">
        <w:rPr>
          <w:rFonts w:cstheme="minorHAnsi"/>
          <w:sz w:val="22"/>
          <w:szCs w:val="22"/>
        </w:rPr>
        <w:t>from</w:t>
      </w:r>
      <w:r w:rsidRPr="00DB6A20">
        <w:rPr>
          <w:rFonts w:cstheme="minorHAnsi"/>
          <w:b/>
          <w:bCs/>
          <w:sz w:val="22"/>
          <w:szCs w:val="22"/>
        </w:rPr>
        <w:t xml:space="preserve"> 38% </w:t>
      </w:r>
      <w:r w:rsidRPr="00891B89">
        <w:rPr>
          <w:rFonts w:cstheme="minorHAnsi"/>
          <w:sz w:val="22"/>
          <w:szCs w:val="22"/>
        </w:rPr>
        <w:t>in Jan 2016</w:t>
      </w:r>
      <w:r w:rsidRPr="00DB6A20">
        <w:rPr>
          <w:rFonts w:cstheme="minorHAnsi"/>
          <w:b/>
          <w:bCs/>
          <w:sz w:val="22"/>
          <w:szCs w:val="22"/>
        </w:rPr>
        <w:t xml:space="preserve"> to 55% </w:t>
      </w:r>
      <w:r w:rsidRPr="00891B89">
        <w:rPr>
          <w:rFonts w:cstheme="minorHAnsi"/>
          <w:sz w:val="22"/>
          <w:szCs w:val="22"/>
        </w:rPr>
        <w:t>by Jan 2017</w:t>
      </w:r>
    </w:p>
    <w:p w14:paraId="7CBAC1AD" w14:textId="26841EB5" w:rsidR="008D3D2E" w:rsidRPr="00E7585F" w:rsidRDefault="008D3D2E" w:rsidP="00641DDB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E7585F">
        <w:rPr>
          <w:rFonts w:cstheme="minorHAnsi"/>
          <w:sz w:val="22"/>
          <w:szCs w:val="22"/>
        </w:rPr>
        <w:t xml:space="preserve">Successful launches of TNL Twitter account </w:t>
      </w:r>
      <w:r w:rsidR="003A584D" w:rsidRPr="00E7585F">
        <w:rPr>
          <w:rFonts w:cstheme="minorHAnsi"/>
          <w:sz w:val="22"/>
          <w:szCs w:val="22"/>
        </w:rPr>
        <w:t>and</w:t>
      </w:r>
      <w:r w:rsidRPr="00E7585F">
        <w:rPr>
          <w:rFonts w:cstheme="minorHAnsi"/>
          <w:sz w:val="22"/>
          <w:szCs w:val="22"/>
        </w:rPr>
        <w:t xml:space="preserve"> Android/iOS transactional App</w:t>
      </w:r>
    </w:p>
    <w:p w14:paraId="23A50D33" w14:textId="23F97C38" w:rsidR="008D3D2E" w:rsidRPr="00DB6A20" w:rsidRDefault="008D3D2E" w:rsidP="00641DDB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b/>
          <w:bCs/>
          <w:sz w:val="22"/>
          <w:szCs w:val="22"/>
        </w:rPr>
      </w:pPr>
      <w:r w:rsidRPr="00DB6A20">
        <w:rPr>
          <w:rFonts w:cstheme="minorHAnsi"/>
          <w:b/>
          <w:bCs/>
          <w:sz w:val="22"/>
          <w:szCs w:val="22"/>
        </w:rPr>
        <w:t xml:space="preserve">Improved position of #51 (from #81 in prior year) in the annual Ireland </w:t>
      </w:r>
      <w:proofErr w:type="spellStart"/>
      <w:r w:rsidRPr="00DB6A20">
        <w:rPr>
          <w:rFonts w:cstheme="minorHAnsi"/>
          <w:b/>
          <w:bCs/>
          <w:sz w:val="22"/>
          <w:szCs w:val="22"/>
        </w:rPr>
        <w:t>RepTrak</w:t>
      </w:r>
      <w:proofErr w:type="spellEnd"/>
      <w:r w:rsidRPr="00DB6A20">
        <w:rPr>
          <w:rFonts w:cstheme="minorHAnsi"/>
          <w:b/>
          <w:bCs/>
          <w:sz w:val="22"/>
          <w:szCs w:val="22"/>
        </w:rPr>
        <w:t>® study corporate reputation score</w:t>
      </w:r>
    </w:p>
    <w:p w14:paraId="0DF8210B" w14:textId="4EBC5BC9" w:rsidR="008D3D2E" w:rsidRPr="00E7585F" w:rsidRDefault="008D3D2E" w:rsidP="00641DDB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E7585F">
        <w:rPr>
          <w:rFonts w:cstheme="minorHAnsi"/>
          <w:color w:val="000000" w:themeColor="text1"/>
          <w:sz w:val="22"/>
          <w:szCs w:val="22"/>
        </w:rPr>
        <w:t xml:space="preserve">Presented this work as a case study to the </w:t>
      </w:r>
      <w:r w:rsidRPr="00E7585F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North American Association of Lotteries NASPL conference</w:t>
      </w:r>
      <w:r w:rsidR="00731BBE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in 2017</w:t>
      </w:r>
      <w:r w:rsidR="003E072E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1F66C32D" w14:textId="48F6B627" w:rsidR="00D045AC" w:rsidRDefault="00375B27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</w:pPr>
      <w:r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lastRenderedPageBreak/>
        <w:t xml:space="preserve">+ </w:t>
      </w:r>
      <w:r w:rsidR="00891B89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 xml:space="preserve">Consulting Engagements </w:t>
      </w:r>
      <w:r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>while</w:t>
      </w:r>
      <w:r w:rsidR="00891B89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 xml:space="preserve"> Head of Brand and Marketing at Camelot Global </w:t>
      </w:r>
      <w:r w:rsidR="00C34B5F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>include</w:t>
      </w:r>
      <w:r w:rsidR="00891B89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>:</w:t>
      </w:r>
    </w:p>
    <w:p w14:paraId="5947C8B4" w14:textId="77777777" w:rsidR="00E756CC" w:rsidRPr="00BF7880" w:rsidRDefault="00E756CC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b/>
          <w:sz w:val="12"/>
          <w:szCs w:val="12"/>
          <w:u w:val="single"/>
        </w:rPr>
      </w:pPr>
    </w:p>
    <w:p w14:paraId="660E411B" w14:textId="77777777" w:rsidR="00CF70B4" w:rsidRPr="00731BBE" w:rsidRDefault="00CF70B4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b/>
          <w:sz w:val="8"/>
          <w:szCs w:val="8"/>
        </w:rPr>
      </w:pPr>
    </w:p>
    <w:p w14:paraId="748B94EB" w14:textId="0BFC3873" w:rsidR="00D045AC" w:rsidRPr="00743AD8" w:rsidRDefault="00D045AC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b/>
          <w:sz w:val="22"/>
          <w:szCs w:val="22"/>
        </w:rPr>
      </w:pPr>
      <w:r w:rsidRPr="00743AD8">
        <w:rPr>
          <w:rFonts w:asciiTheme="majorHAnsi" w:hAnsiTheme="majorHAnsi" w:cstheme="majorHAnsi"/>
          <w:b/>
          <w:sz w:val="22"/>
          <w:szCs w:val="22"/>
        </w:rPr>
        <w:t>Marketing Consultant to the Arkansas Scholarship Lottery</w:t>
      </w:r>
      <w:r w:rsidRPr="00743AD8">
        <w:rPr>
          <w:rFonts w:asciiTheme="majorHAnsi" w:hAnsiTheme="majorHAnsi" w:cstheme="majorHAnsi"/>
          <w:b/>
          <w:sz w:val="22"/>
          <w:szCs w:val="22"/>
        </w:rPr>
        <w:tab/>
      </w:r>
      <w:r w:rsidRPr="00743AD8">
        <w:rPr>
          <w:rFonts w:asciiTheme="majorHAnsi" w:hAnsiTheme="majorHAnsi" w:cstheme="majorHAnsi"/>
          <w:b/>
          <w:sz w:val="22"/>
          <w:szCs w:val="22"/>
        </w:rPr>
        <w:tab/>
        <w:t xml:space="preserve">                                  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743AD8">
        <w:rPr>
          <w:rFonts w:asciiTheme="majorHAnsi" w:hAnsiTheme="majorHAnsi" w:cstheme="majorHAnsi"/>
          <w:b/>
          <w:sz w:val="22"/>
          <w:szCs w:val="22"/>
        </w:rPr>
        <w:t xml:space="preserve"> 2016 – 2019</w:t>
      </w:r>
    </w:p>
    <w:p w14:paraId="29DCEEB0" w14:textId="7B42DA17" w:rsidR="00D045AC" w:rsidRPr="00743AD8" w:rsidRDefault="003F153A" w:rsidP="00641DDB">
      <w:pPr>
        <w:pStyle w:val="ListParagraph"/>
        <w:numPr>
          <w:ilvl w:val="0"/>
          <w:numId w:val="41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Long term consulting to </w:t>
      </w:r>
      <w:r w:rsidR="00D045AC" w:rsidRPr="00743AD8">
        <w:rPr>
          <w:rFonts w:cstheme="minorHAnsi"/>
          <w:sz w:val="22"/>
          <w:szCs w:val="22"/>
        </w:rPr>
        <w:t>Advertising Director</w:t>
      </w:r>
      <w:r>
        <w:rPr>
          <w:rFonts w:cstheme="minorHAnsi"/>
          <w:sz w:val="22"/>
          <w:szCs w:val="22"/>
        </w:rPr>
        <w:t xml:space="preserve"> </w:t>
      </w:r>
      <w:r w:rsidR="00C34B5F">
        <w:rPr>
          <w:rFonts w:cstheme="minorHAnsi"/>
          <w:sz w:val="22"/>
          <w:szCs w:val="22"/>
        </w:rPr>
        <w:t>to</w:t>
      </w:r>
      <w:r w:rsidR="00D045AC" w:rsidRPr="00743AD8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improve marketing effectiveness and </w:t>
      </w:r>
      <w:r w:rsidR="00D045AC" w:rsidRPr="00743AD8">
        <w:rPr>
          <w:rFonts w:cstheme="minorHAnsi"/>
          <w:sz w:val="22"/>
          <w:szCs w:val="22"/>
        </w:rPr>
        <w:t>turnaround trading</w:t>
      </w:r>
      <w:r>
        <w:rPr>
          <w:rFonts w:cstheme="minorHAnsi"/>
          <w:sz w:val="22"/>
          <w:szCs w:val="22"/>
        </w:rPr>
        <w:t>,</w:t>
      </w:r>
      <w:r w:rsidR="00D045AC" w:rsidRPr="00743AD8">
        <w:rPr>
          <w:rFonts w:cstheme="minorHAnsi"/>
          <w:sz w:val="22"/>
          <w:szCs w:val="22"/>
        </w:rPr>
        <w:t xml:space="preserve"> helping deliver </w:t>
      </w:r>
      <w:r w:rsidR="00D045AC" w:rsidRPr="00DB6A20">
        <w:rPr>
          <w:rFonts w:cstheme="minorHAnsi"/>
          <w:b/>
          <w:bCs/>
          <w:sz w:val="22"/>
          <w:szCs w:val="22"/>
        </w:rPr>
        <w:t>26% growth in profits since 2015</w:t>
      </w:r>
      <w:r w:rsidR="00905580">
        <w:rPr>
          <w:rFonts w:cstheme="minorHAnsi"/>
          <w:b/>
          <w:bCs/>
          <w:sz w:val="22"/>
          <w:szCs w:val="22"/>
        </w:rPr>
        <w:t xml:space="preserve">, plus </w:t>
      </w:r>
      <w:r w:rsidR="00D045AC" w:rsidRPr="00DB6A20">
        <w:rPr>
          <w:rFonts w:cstheme="minorHAnsi"/>
          <w:b/>
          <w:bCs/>
          <w:sz w:val="22"/>
          <w:szCs w:val="22"/>
        </w:rPr>
        <w:t>Best Ever sales in FY18 and again in FY19</w:t>
      </w:r>
      <w:r>
        <w:rPr>
          <w:rFonts w:cstheme="minorHAnsi"/>
          <w:b/>
          <w:bCs/>
          <w:sz w:val="22"/>
          <w:szCs w:val="22"/>
        </w:rPr>
        <w:t>.</w:t>
      </w:r>
    </w:p>
    <w:p w14:paraId="2DCD7D15" w14:textId="77777777" w:rsidR="003F153A" w:rsidRPr="00905580" w:rsidRDefault="003F153A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b/>
          <w:sz w:val="8"/>
          <w:szCs w:val="8"/>
        </w:rPr>
      </w:pPr>
    </w:p>
    <w:p w14:paraId="453E246F" w14:textId="24CC7761" w:rsidR="003F153A" w:rsidRPr="00743AD8" w:rsidRDefault="00127257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sz w:val="22"/>
          <w:szCs w:val="22"/>
        </w:rPr>
        <w:t>Portfolio Product Pipeline</w:t>
      </w:r>
      <w:r w:rsidR="003F153A" w:rsidRPr="00743AD8">
        <w:rPr>
          <w:rFonts w:asciiTheme="majorHAnsi" w:hAnsiTheme="majorHAnsi" w:cstheme="majorHAnsi"/>
          <w:b/>
          <w:sz w:val="22"/>
          <w:szCs w:val="22"/>
        </w:rPr>
        <w:t xml:space="preserve"> and Brand Consultant to Camelot UK                                      </w:t>
      </w:r>
      <w:r w:rsidR="003F153A" w:rsidRPr="00743AD8">
        <w:rPr>
          <w:rFonts w:asciiTheme="majorHAnsi" w:hAnsiTheme="majorHAnsi" w:cstheme="majorHAnsi"/>
          <w:b/>
          <w:sz w:val="22"/>
          <w:szCs w:val="22"/>
        </w:rPr>
        <w:tab/>
      </w:r>
      <w:r w:rsidR="003F153A" w:rsidRPr="00743AD8">
        <w:rPr>
          <w:rFonts w:asciiTheme="majorHAnsi" w:hAnsiTheme="majorHAnsi" w:cstheme="majorHAnsi"/>
          <w:b/>
          <w:sz w:val="22"/>
          <w:szCs w:val="22"/>
        </w:rPr>
        <w:tab/>
        <w:t xml:space="preserve">                                                </w:t>
      </w:r>
      <w:r w:rsidR="000D696C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3F153A" w:rsidRPr="00743AD8">
        <w:rPr>
          <w:rFonts w:asciiTheme="majorHAnsi" w:hAnsiTheme="majorHAnsi" w:cstheme="majorHAnsi"/>
          <w:b/>
          <w:sz w:val="22"/>
          <w:szCs w:val="22"/>
        </w:rPr>
        <w:t>2017</w:t>
      </w:r>
      <w:r w:rsidR="003F153A" w:rsidRPr="00743AD8">
        <w:rPr>
          <w:rFonts w:asciiTheme="majorHAnsi" w:hAnsiTheme="majorHAnsi" w:cstheme="majorHAnsi"/>
          <w:sz w:val="22"/>
          <w:szCs w:val="22"/>
        </w:rPr>
        <w:t xml:space="preserve">                           </w:t>
      </w:r>
    </w:p>
    <w:p w14:paraId="7C088406" w14:textId="143C001D" w:rsidR="003F153A" w:rsidRPr="00743AD8" w:rsidRDefault="003F153A" w:rsidP="00641DDB">
      <w:pPr>
        <w:pStyle w:val="ListParagraph"/>
        <w:numPr>
          <w:ilvl w:val="0"/>
          <w:numId w:val="41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743AD8">
        <w:rPr>
          <w:rFonts w:cstheme="minorHAnsi"/>
          <w:color w:val="000000" w:themeColor="text1"/>
          <w:sz w:val="22"/>
          <w:szCs w:val="22"/>
        </w:rPr>
        <w:t xml:space="preserve">Supported UK </w:t>
      </w:r>
      <w:r w:rsidR="00391482">
        <w:rPr>
          <w:rFonts w:cstheme="minorHAnsi"/>
          <w:color w:val="000000" w:themeColor="text1"/>
          <w:sz w:val="22"/>
          <w:szCs w:val="22"/>
        </w:rPr>
        <w:t xml:space="preserve">2017 </w:t>
      </w:r>
      <w:r w:rsidRPr="00743AD8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strategic </w:t>
      </w:r>
      <w:r w:rsidRPr="00743AD8"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</w:rPr>
        <w:t>review</w:t>
      </w:r>
      <w:r w:rsidRPr="00743AD8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 of commercial plans to revive trading, focusing on Portfolio evolution and Brand.</w:t>
      </w:r>
    </w:p>
    <w:p w14:paraId="787FAF74" w14:textId="77777777" w:rsidR="003F153A" w:rsidRPr="00905580" w:rsidRDefault="003F153A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b/>
          <w:sz w:val="8"/>
          <w:szCs w:val="8"/>
        </w:rPr>
      </w:pPr>
    </w:p>
    <w:p w14:paraId="32F0A8F2" w14:textId="7BB2EFB5" w:rsidR="00743AD8" w:rsidRDefault="00127257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Product </w:t>
      </w:r>
      <w:r w:rsidR="008D3D2E" w:rsidRPr="00743AD8">
        <w:rPr>
          <w:rFonts w:asciiTheme="majorHAnsi" w:hAnsiTheme="majorHAnsi" w:cstheme="majorHAnsi"/>
          <w:b/>
          <w:sz w:val="22"/>
          <w:szCs w:val="22"/>
        </w:rPr>
        <w:t xml:space="preserve">Innovation Consultant </w:t>
      </w:r>
      <w:r w:rsidR="003A584D" w:rsidRPr="00743AD8">
        <w:rPr>
          <w:rFonts w:asciiTheme="majorHAnsi" w:hAnsiTheme="majorHAnsi" w:cstheme="majorHAnsi"/>
          <w:b/>
          <w:sz w:val="22"/>
          <w:szCs w:val="22"/>
        </w:rPr>
        <w:t>and</w:t>
      </w:r>
      <w:r w:rsidR="008D3D2E" w:rsidRPr="00743AD8">
        <w:rPr>
          <w:rFonts w:asciiTheme="majorHAnsi" w:hAnsiTheme="majorHAnsi" w:cstheme="majorHAnsi"/>
          <w:b/>
          <w:sz w:val="22"/>
          <w:szCs w:val="22"/>
        </w:rPr>
        <w:t xml:space="preserve"> Project Lead to the EuroMillions community </w:t>
      </w:r>
      <w:r w:rsidR="003A584D" w:rsidRPr="00743AD8">
        <w:rPr>
          <w:rFonts w:asciiTheme="majorHAnsi" w:hAnsiTheme="majorHAnsi" w:cstheme="majorHAnsi"/>
          <w:b/>
          <w:sz w:val="22"/>
          <w:szCs w:val="22"/>
        </w:rPr>
        <w:t xml:space="preserve">                           </w:t>
      </w:r>
      <w:r w:rsidR="008D3D2E" w:rsidRPr="00743AD8">
        <w:rPr>
          <w:rFonts w:asciiTheme="majorHAnsi" w:hAnsiTheme="majorHAnsi" w:cstheme="majorHAnsi"/>
          <w:b/>
          <w:sz w:val="22"/>
          <w:szCs w:val="22"/>
        </w:rPr>
        <w:t xml:space="preserve">        </w:t>
      </w:r>
      <w:r w:rsidR="008D3D2E" w:rsidRPr="00743AD8">
        <w:rPr>
          <w:rFonts w:asciiTheme="majorHAnsi" w:hAnsiTheme="majorHAnsi" w:cstheme="majorHAnsi"/>
          <w:b/>
          <w:sz w:val="22"/>
          <w:szCs w:val="22"/>
        </w:rPr>
        <w:tab/>
        <w:t xml:space="preserve">       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8D3D2E" w:rsidRPr="00743AD8">
        <w:rPr>
          <w:rFonts w:asciiTheme="majorHAnsi" w:hAnsiTheme="majorHAnsi" w:cstheme="majorHAnsi"/>
          <w:b/>
          <w:sz w:val="22"/>
          <w:szCs w:val="22"/>
        </w:rPr>
        <w:t xml:space="preserve"> 2014 </w:t>
      </w:r>
      <w:r w:rsidR="00743AD8">
        <w:rPr>
          <w:rFonts w:asciiTheme="majorHAnsi" w:hAnsiTheme="majorHAnsi" w:cstheme="majorHAnsi"/>
          <w:b/>
          <w:sz w:val="22"/>
          <w:szCs w:val="22"/>
        </w:rPr>
        <w:t>–</w:t>
      </w:r>
      <w:r w:rsidR="008D3D2E" w:rsidRPr="00743AD8">
        <w:rPr>
          <w:rFonts w:asciiTheme="majorHAnsi" w:hAnsiTheme="majorHAnsi" w:cstheme="majorHAnsi"/>
          <w:b/>
          <w:sz w:val="22"/>
          <w:szCs w:val="22"/>
        </w:rPr>
        <w:t xml:space="preserve"> 2015</w:t>
      </w:r>
    </w:p>
    <w:p w14:paraId="113F1FA8" w14:textId="3C236F8C" w:rsidR="00743AD8" w:rsidRPr="00743AD8" w:rsidRDefault="008D3D2E" w:rsidP="00641DDB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743AD8">
        <w:rPr>
          <w:rFonts w:cstheme="minorHAnsi"/>
          <w:sz w:val="22"/>
          <w:szCs w:val="22"/>
        </w:rPr>
        <w:t>Led cross functional</w:t>
      </w:r>
      <w:r w:rsidR="003F153A">
        <w:rPr>
          <w:rFonts w:cstheme="minorHAnsi"/>
          <w:sz w:val="22"/>
          <w:szCs w:val="22"/>
        </w:rPr>
        <w:t xml:space="preserve"> </w:t>
      </w:r>
      <w:r w:rsidRPr="00743AD8">
        <w:rPr>
          <w:rFonts w:cstheme="minorHAnsi"/>
          <w:sz w:val="22"/>
          <w:szCs w:val="22"/>
        </w:rPr>
        <w:t>project team to develop the 2016 NPD options to deliver innovation across 10 European markets</w:t>
      </w:r>
      <w:r w:rsidR="001071E8" w:rsidRPr="00743AD8">
        <w:rPr>
          <w:rFonts w:cstheme="minorHAnsi"/>
          <w:b/>
          <w:sz w:val="22"/>
          <w:szCs w:val="22"/>
        </w:rPr>
        <w:t xml:space="preserve"> </w:t>
      </w:r>
    </w:p>
    <w:p w14:paraId="65889B32" w14:textId="3F760F4A" w:rsidR="008D3D2E" w:rsidRPr="00743AD8" w:rsidRDefault="00E30206" w:rsidP="00641DDB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743AD8">
        <w:rPr>
          <w:rFonts w:cstheme="minorHAnsi"/>
          <w:sz w:val="22"/>
          <w:szCs w:val="22"/>
        </w:rPr>
        <w:t>Partnered</w:t>
      </w:r>
      <w:r w:rsidR="008D3D2E" w:rsidRPr="00743AD8">
        <w:rPr>
          <w:rFonts w:cstheme="minorHAnsi"/>
          <w:sz w:val="22"/>
          <w:szCs w:val="22"/>
        </w:rPr>
        <w:t xml:space="preserve"> with French counterpart, </w:t>
      </w:r>
      <w:r w:rsidRPr="00743AD8">
        <w:rPr>
          <w:rFonts w:cstheme="minorHAnsi"/>
          <w:sz w:val="22"/>
          <w:szCs w:val="22"/>
        </w:rPr>
        <w:t>to develop</w:t>
      </w:r>
      <w:r w:rsidR="008D3D2E" w:rsidRPr="00743AD8">
        <w:rPr>
          <w:rFonts w:cstheme="minorHAnsi"/>
          <w:sz w:val="22"/>
          <w:szCs w:val="22"/>
        </w:rPr>
        <w:t xml:space="preserve"> </w:t>
      </w:r>
      <w:r w:rsidR="003A584D" w:rsidRPr="00743AD8">
        <w:rPr>
          <w:rFonts w:cstheme="minorHAnsi"/>
          <w:sz w:val="22"/>
          <w:szCs w:val="22"/>
        </w:rPr>
        <w:t>and</w:t>
      </w:r>
      <w:r w:rsidR="008D3D2E" w:rsidRPr="00743AD8">
        <w:rPr>
          <w:rFonts w:cstheme="minorHAnsi"/>
          <w:sz w:val="22"/>
          <w:szCs w:val="22"/>
        </w:rPr>
        <w:t xml:space="preserve"> facilitate 5-year strategic roadmap workshop</w:t>
      </w:r>
      <w:r w:rsidR="003A584D" w:rsidRPr="00743AD8">
        <w:rPr>
          <w:rFonts w:cstheme="minorHAnsi"/>
          <w:sz w:val="22"/>
          <w:szCs w:val="22"/>
        </w:rPr>
        <w:t>s</w:t>
      </w:r>
      <w:r w:rsidR="008D3D2E" w:rsidRPr="00743AD8">
        <w:rPr>
          <w:rFonts w:cstheme="minorHAnsi"/>
          <w:sz w:val="22"/>
          <w:szCs w:val="22"/>
        </w:rPr>
        <w:t xml:space="preserve"> for </w:t>
      </w:r>
      <w:r w:rsidR="00375B27">
        <w:rPr>
          <w:rFonts w:cstheme="minorHAnsi"/>
          <w:sz w:val="22"/>
          <w:szCs w:val="22"/>
        </w:rPr>
        <w:t xml:space="preserve">community </w:t>
      </w:r>
      <w:r w:rsidR="008D3D2E" w:rsidRPr="00743AD8">
        <w:rPr>
          <w:rFonts w:cstheme="minorHAnsi"/>
          <w:sz w:val="22"/>
          <w:szCs w:val="22"/>
        </w:rPr>
        <w:t>CEOs.</w:t>
      </w:r>
    </w:p>
    <w:p w14:paraId="0B1EFDFD" w14:textId="77777777" w:rsidR="00743AD8" w:rsidRPr="003E072E" w:rsidRDefault="00743AD8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b/>
          <w:sz w:val="8"/>
          <w:szCs w:val="8"/>
        </w:rPr>
      </w:pPr>
    </w:p>
    <w:p w14:paraId="4D0D570A" w14:textId="3D5B64A1" w:rsidR="00743AD8" w:rsidRPr="00743AD8" w:rsidRDefault="008D3D2E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b/>
          <w:sz w:val="22"/>
          <w:szCs w:val="22"/>
        </w:rPr>
      </w:pPr>
      <w:r w:rsidRPr="00743AD8">
        <w:rPr>
          <w:rFonts w:asciiTheme="majorHAnsi" w:hAnsiTheme="majorHAnsi" w:cstheme="majorHAnsi"/>
          <w:b/>
          <w:sz w:val="22"/>
          <w:szCs w:val="22"/>
        </w:rPr>
        <w:t xml:space="preserve">Marketing Consultant to the New York </w:t>
      </w:r>
      <w:r w:rsidR="00905580">
        <w:rPr>
          <w:rFonts w:asciiTheme="majorHAnsi" w:hAnsiTheme="majorHAnsi" w:cstheme="majorHAnsi"/>
          <w:b/>
          <w:sz w:val="22"/>
          <w:szCs w:val="22"/>
        </w:rPr>
        <w:t>l</w:t>
      </w:r>
      <w:r w:rsidRPr="00743AD8">
        <w:rPr>
          <w:rFonts w:asciiTheme="majorHAnsi" w:hAnsiTheme="majorHAnsi" w:cstheme="majorHAnsi"/>
          <w:b/>
          <w:sz w:val="22"/>
          <w:szCs w:val="22"/>
        </w:rPr>
        <w:t xml:space="preserve">ottery       </w:t>
      </w:r>
      <w:r w:rsidRPr="00743AD8">
        <w:rPr>
          <w:rFonts w:asciiTheme="majorHAnsi" w:hAnsiTheme="majorHAnsi" w:cstheme="majorHAnsi"/>
          <w:b/>
          <w:sz w:val="22"/>
          <w:szCs w:val="22"/>
        </w:rPr>
        <w:tab/>
        <w:t xml:space="preserve">                </w:t>
      </w:r>
      <w:r w:rsidRPr="00743AD8">
        <w:rPr>
          <w:rFonts w:asciiTheme="majorHAnsi" w:hAnsiTheme="majorHAnsi" w:cstheme="majorHAnsi"/>
          <w:b/>
          <w:sz w:val="22"/>
          <w:szCs w:val="22"/>
        </w:rPr>
        <w:tab/>
        <w:t xml:space="preserve">             </w:t>
      </w:r>
      <w:r w:rsidR="008D5EB9" w:rsidRPr="00743AD8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743AD8">
        <w:rPr>
          <w:rFonts w:asciiTheme="majorHAnsi" w:hAnsiTheme="majorHAnsi" w:cstheme="majorHAnsi"/>
          <w:b/>
          <w:sz w:val="22"/>
          <w:szCs w:val="22"/>
        </w:rPr>
        <w:t xml:space="preserve">    </w:t>
      </w:r>
      <w:r w:rsidR="00E7585F" w:rsidRPr="00743AD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743AD8">
        <w:rPr>
          <w:rFonts w:asciiTheme="majorHAnsi" w:hAnsiTheme="majorHAnsi" w:cstheme="majorHAnsi"/>
          <w:b/>
          <w:sz w:val="22"/>
          <w:szCs w:val="22"/>
        </w:rPr>
        <w:t xml:space="preserve">2013 </w:t>
      </w:r>
      <w:r w:rsidR="001071E8" w:rsidRPr="00743AD8">
        <w:rPr>
          <w:rFonts w:asciiTheme="majorHAnsi" w:hAnsiTheme="majorHAnsi" w:cstheme="majorHAnsi"/>
          <w:b/>
          <w:sz w:val="22"/>
          <w:szCs w:val="22"/>
        </w:rPr>
        <w:t>–</w:t>
      </w:r>
      <w:r w:rsidRPr="00743AD8">
        <w:rPr>
          <w:rFonts w:asciiTheme="majorHAnsi" w:hAnsiTheme="majorHAnsi" w:cstheme="majorHAnsi"/>
          <w:b/>
          <w:sz w:val="22"/>
          <w:szCs w:val="22"/>
        </w:rPr>
        <w:t xml:space="preserve"> 2014</w:t>
      </w:r>
      <w:r w:rsidR="001071E8" w:rsidRPr="00743AD8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28C425AA" w14:textId="4555CEF6" w:rsidR="008D3D2E" w:rsidRPr="00743AD8" w:rsidRDefault="00310C54" w:rsidP="00641DDB">
      <w:pPr>
        <w:pStyle w:val="ListParagraph"/>
        <w:numPr>
          <w:ilvl w:val="0"/>
          <w:numId w:val="41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>Conducted agency review and advised</w:t>
      </w:r>
      <w:r w:rsidR="00E30206" w:rsidRPr="00743AD8">
        <w:rPr>
          <w:rFonts w:cstheme="minorHAnsi"/>
          <w:sz w:val="22"/>
          <w:szCs w:val="22"/>
        </w:rPr>
        <w:t xml:space="preserve"> </w:t>
      </w:r>
      <w:r w:rsidR="00905580">
        <w:rPr>
          <w:rFonts w:cstheme="minorHAnsi"/>
          <w:sz w:val="22"/>
          <w:szCs w:val="22"/>
        </w:rPr>
        <w:t>review</w:t>
      </w:r>
      <w:r w:rsidR="00E30206" w:rsidRPr="00743AD8">
        <w:rPr>
          <w:rFonts w:cstheme="minorHAnsi"/>
          <w:sz w:val="22"/>
          <w:szCs w:val="22"/>
        </w:rPr>
        <w:t xml:space="preserve"> committee </w:t>
      </w:r>
      <w:r w:rsidR="008D3D2E" w:rsidRPr="00743AD8">
        <w:rPr>
          <w:rFonts w:cstheme="minorHAnsi"/>
          <w:sz w:val="22"/>
          <w:szCs w:val="22"/>
        </w:rPr>
        <w:t xml:space="preserve">on $90m p.a. Creative </w:t>
      </w:r>
      <w:r w:rsidR="003A584D" w:rsidRPr="00743AD8">
        <w:rPr>
          <w:rFonts w:cstheme="minorHAnsi"/>
          <w:sz w:val="22"/>
          <w:szCs w:val="22"/>
        </w:rPr>
        <w:t>and</w:t>
      </w:r>
      <w:r w:rsidR="008D3D2E" w:rsidRPr="00743AD8">
        <w:rPr>
          <w:rFonts w:cstheme="minorHAnsi"/>
          <w:sz w:val="22"/>
          <w:szCs w:val="22"/>
        </w:rPr>
        <w:t xml:space="preserve"> Media Agency 2014 </w:t>
      </w:r>
      <w:r w:rsidR="00905580">
        <w:rPr>
          <w:rFonts w:cstheme="minorHAnsi"/>
          <w:sz w:val="22"/>
          <w:szCs w:val="22"/>
        </w:rPr>
        <w:t xml:space="preserve">RFP </w:t>
      </w:r>
      <w:r w:rsidR="008D3D2E" w:rsidRPr="00743AD8">
        <w:rPr>
          <w:rFonts w:cstheme="minorHAnsi"/>
          <w:sz w:val="22"/>
          <w:szCs w:val="22"/>
        </w:rPr>
        <w:t>pitch.</w:t>
      </w:r>
    </w:p>
    <w:p w14:paraId="0FD7F633" w14:textId="77777777" w:rsidR="00743AD8" w:rsidRPr="004D115A" w:rsidRDefault="00743AD8" w:rsidP="00641DDB">
      <w:pPr>
        <w:tabs>
          <w:tab w:val="right" w:pos="7722"/>
          <w:tab w:val="right" w:pos="9900"/>
        </w:tabs>
        <w:spacing w:after="0" w:line="240" w:lineRule="auto"/>
        <w:ind w:left="33"/>
        <w:jc w:val="both"/>
        <w:rPr>
          <w:rFonts w:asciiTheme="majorHAnsi" w:hAnsiTheme="majorHAnsi" w:cstheme="majorHAnsi"/>
          <w:b/>
          <w:sz w:val="8"/>
          <w:szCs w:val="8"/>
        </w:rPr>
      </w:pPr>
    </w:p>
    <w:p w14:paraId="1A8936E1" w14:textId="24C46C08" w:rsidR="004D115A" w:rsidRDefault="00127257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Product </w:t>
      </w:r>
      <w:r w:rsidR="008D3D2E" w:rsidRPr="004D115A">
        <w:rPr>
          <w:rFonts w:asciiTheme="majorHAnsi" w:hAnsiTheme="majorHAnsi" w:cstheme="majorHAnsi"/>
          <w:b/>
          <w:sz w:val="22"/>
          <w:szCs w:val="22"/>
        </w:rPr>
        <w:t xml:space="preserve">Innovation Consultant </w:t>
      </w:r>
      <w:r w:rsidR="003A584D" w:rsidRPr="004D115A">
        <w:rPr>
          <w:rFonts w:asciiTheme="majorHAnsi" w:hAnsiTheme="majorHAnsi" w:cstheme="majorHAnsi"/>
          <w:b/>
          <w:sz w:val="22"/>
          <w:szCs w:val="22"/>
        </w:rPr>
        <w:t>and</w:t>
      </w:r>
      <w:r w:rsidR="008D3D2E" w:rsidRPr="004D115A">
        <w:rPr>
          <w:rFonts w:asciiTheme="majorHAnsi" w:hAnsiTheme="majorHAnsi" w:cstheme="majorHAnsi"/>
          <w:b/>
          <w:sz w:val="22"/>
          <w:szCs w:val="22"/>
        </w:rPr>
        <w:t xml:space="preserve"> Project Lead to the Interprovincial Lottery Corporat</w:t>
      </w:r>
      <w:r w:rsidR="008D5EB9" w:rsidRPr="004D115A">
        <w:rPr>
          <w:rFonts w:asciiTheme="majorHAnsi" w:hAnsiTheme="majorHAnsi" w:cstheme="majorHAnsi"/>
          <w:b/>
          <w:sz w:val="22"/>
          <w:szCs w:val="22"/>
        </w:rPr>
        <w:t xml:space="preserve">ion, Canada     </w:t>
      </w:r>
      <w:r w:rsidR="008D5EB9" w:rsidRPr="004D115A">
        <w:rPr>
          <w:rFonts w:asciiTheme="majorHAnsi" w:hAnsiTheme="majorHAnsi" w:cstheme="majorHAnsi"/>
          <w:b/>
          <w:sz w:val="22"/>
          <w:szCs w:val="22"/>
        </w:rPr>
        <w:tab/>
        <w:t xml:space="preserve">     </w:t>
      </w:r>
      <w:r w:rsidR="008D3D2E" w:rsidRPr="004D115A">
        <w:rPr>
          <w:rFonts w:asciiTheme="majorHAnsi" w:hAnsiTheme="majorHAnsi" w:cstheme="majorHAnsi"/>
          <w:b/>
          <w:sz w:val="22"/>
          <w:szCs w:val="22"/>
        </w:rPr>
        <w:t xml:space="preserve">2011 </w:t>
      </w:r>
      <w:r w:rsidR="001071E8" w:rsidRPr="004D115A">
        <w:rPr>
          <w:rFonts w:asciiTheme="majorHAnsi" w:hAnsiTheme="majorHAnsi" w:cstheme="majorHAnsi"/>
          <w:b/>
          <w:sz w:val="22"/>
          <w:szCs w:val="22"/>
        </w:rPr>
        <w:t>–</w:t>
      </w:r>
      <w:r w:rsidR="008D3D2E" w:rsidRPr="004D115A">
        <w:rPr>
          <w:rFonts w:asciiTheme="majorHAnsi" w:hAnsiTheme="majorHAnsi" w:cstheme="majorHAnsi"/>
          <w:b/>
          <w:sz w:val="22"/>
          <w:szCs w:val="22"/>
        </w:rPr>
        <w:t xml:space="preserve"> 2012</w:t>
      </w:r>
    </w:p>
    <w:p w14:paraId="155821CC" w14:textId="568F9546" w:rsidR="008D3D2E" w:rsidRPr="004D115A" w:rsidRDefault="008D3D2E" w:rsidP="00641DDB">
      <w:pPr>
        <w:pStyle w:val="ListParagraph"/>
        <w:numPr>
          <w:ilvl w:val="0"/>
          <w:numId w:val="41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b/>
          <w:sz w:val="22"/>
          <w:szCs w:val="22"/>
        </w:rPr>
      </w:pPr>
      <w:r w:rsidRPr="004D115A">
        <w:rPr>
          <w:rFonts w:cstheme="minorHAnsi"/>
          <w:sz w:val="22"/>
          <w:szCs w:val="22"/>
        </w:rPr>
        <w:t xml:space="preserve">Led project team of executives from the ILC </w:t>
      </w:r>
      <w:r w:rsidR="003A584D" w:rsidRPr="004D115A">
        <w:rPr>
          <w:rFonts w:cstheme="minorHAnsi"/>
          <w:sz w:val="22"/>
          <w:szCs w:val="22"/>
        </w:rPr>
        <w:t>and</w:t>
      </w:r>
      <w:r w:rsidRPr="004D115A">
        <w:rPr>
          <w:rFonts w:cstheme="minorHAnsi"/>
          <w:sz w:val="22"/>
          <w:szCs w:val="22"/>
        </w:rPr>
        <w:t xml:space="preserve"> the 5 Canadian lotteries, to deliver an insight</w:t>
      </w:r>
      <w:r w:rsidR="001071E8" w:rsidRPr="004D115A">
        <w:rPr>
          <w:rFonts w:cstheme="minorHAnsi"/>
          <w:sz w:val="22"/>
          <w:szCs w:val="22"/>
        </w:rPr>
        <w:t>ful</w:t>
      </w:r>
      <w:r w:rsidRPr="004D115A">
        <w:rPr>
          <w:rFonts w:cstheme="minorHAnsi"/>
          <w:sz w:val="22"/>
          <w:szCs w:val="22"/>
        </w:rPr>
        <w:t xml:space="preserve"> informed, </w:t>
      </w:r>
      <w:r w:rsidR="00310C54">
        <w:rPr>
          <w:rFonts w:cstheme="minorHAnsi"/>
          <w:sz w:val="22"/>
          <w:szCs w:val="22"/>
        </w:rPr>
        <w:br/>
      </w:r>
      <w:r w:rsidRPr="004D115A">
        <w:rPr>
          <w:rFonts w:cstheme="minorHAnsi"/>
          <w:sz w:val="22"/>
          <w:szCs w:val="22"/>
        </w:rPr>
        <w:t>quantified game innovation</w:t>
      </w:r>
      <w:r w:rsidR="00905580">
        <w:rPr>
          <w:rFonts w:cstheme="minorHAnsi"/>
          <w:sz w:val="22"/>
          <w:szCs w:val="22"/>
        </w:rPr>
        <w:t xml:space="preserve"> process</w:t>
      </w:r>
      <w:r w:rsidRPr="004D115A">
        <w:rPr>
          <w:rFonts w:cstheme="minorHAnsi"/>
          <w:sz w:val="22"/>
          <w:szCs w:val="22"/>
        </w:rPr>
        <w:t xml:space="preserve"> – resulting new game launched successfully in 2013.</w:t>
      </w:r>
    </w:p>
    <w:p w14:paraId="6075C421" w14:textId="77777777" w:rsidR="00743AD8" w:rsidRPr="004D115A" w:rsidRDefault="00743AD8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b/>
          <w:sz w:val="8"/>
          <w:szCs w:val="8"/>
        </w:rPr>
      </w:pPr>
    </w:p>
    <w:p w14:paraId="4D3E8B15" w14:textId="2EE316B4" w:rsidR="004D115A" w:rsidRPr="004D115A" w:rsidRDefault="003F153A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Advertising</w:t>
      </w:r>
      <w:r w:rsidR="008D3D2E" w:rsidRPr="004D115A">
        <w:rPr>
          <w:rFonts w:asciiTheme="majorHAnsi" w:hAnsiTheme="majorHAnsi" w:cstheme="majorHAnsi"/>
          <w:b/>
          <w:sz w:val="22"/>
          <w:szCs w:val="22"/>
        </w:rPr>
        <w:t xml:space="preserve"> Consultant to the California </w:t>
      </w:r>
      <w:r w:rsidR="00905580">
        <w:rPr>
          <w:rFonts w:asciiTheme="majorHAnsi" w:hAnsiTheme="majorHAnsi" w:cstheme="majorHAnsi"/>
          <w:b/>
          <w:sz w:val="22"/>
          <w:szCs w:val="22"/>
        </w:rPr>
        <w:t>l</w:t>
      </w:r>
      <w:r w:rsidR="008D3D2E" w:rsidRPr="004D115A">
        <w:rPr>
          <w:rFonts w:asciiTheme="majorHAnsi" w:hAnsiTheme="majorHAnsi" w:cstheme="majorHAnsi"/>
          <w:b/>
          <w:sz w:val="22"/>
          <w:szCs w:val="22"/>
        </w:rPr>
        <w:t xml:space="preserve">ottery       </w:t>
      </w:r>
      <w:r w:rsidR="008D3D2E" w:rsidRPr="004D115A">
        <w:rPr>
          <w:rFonts w:asciiTheme="majorHAnsi" w:hAnsiTheme="majorHAnsi" w:cstheme="majorHAnsi"/>
          <w:b/>
          <w:sz w:val="22"/>
          <w:szCs w:val="22"/>
        </w:rPr>
        <w:tab/>
        <w:t xml:space="preserve">                </w:t>
      </w:r>
      <w:r w:rsidR="008D3D2E" w:rsidRPr="004D115A">
        <w:rPr>
          <w:rFonts w:asciiTheme="majorHAnsi" w:hAnsiTheme="majorHAnsi" w:cstheme="majorHAnsi"/>
          <w:b/>
          <w:sz w:val="22"/>
          <w:szCs w:val="22"/>
        </w:rPr>
        <w:tab/>
        <w:t xml:space="preserve">                    2009 </w:t>
      </w:r>
      <w:r w:rsidR="001071E8" w:rsidRPr="004D115A">
        <w:rPr>
          <w:rFonts w:asciiTheme="majorHAnsi" w:hAnsiTheme="majorHAnsi" w:cstheme="majorHAnsi"/>
          <w:b/>
          <w:sz w:val="22"/>
          <w:szCs w:val="22"/>
        </w:rPr>
        <w:t>–</w:t>
      </w:r>
      <w:r w:rsidR="008D3D2E" w:rsidRPr="004D115A">
        <w:rPr>
          <w:rFonts w:asciiTheme="majorHAnsi" w:hAnsiTheme="majorHAnsi" w:cstheme="majorHAnsi"/>
          <w:b/>
          <w:sz w:val="22"/>
          <w:szCs w:val="22"/>
        </w:rPr>
        <w:t xml:space="preserve"> 2011</w:t>
      </w:r>
    </w:p>
    <w:p w14:paraId="54896033" w14:textId="181F5135" w:rsidR="004D115A" w:rsidRPr="00DB6A20" w:rsidRDefault="003101C4" w:rsidP="00641DDB">
      <w:pPr>
        <w:pStyle w:val="ListParagraph"/>
        <w:numPr>
          <w:ilvl w:val="0"/>
          <w:numId w:val="41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Selected from Camelot UK as part of a cross functional team to c</w:t>
      </w:r>
      <w:r w:rsidR="008D3D2E" w:rsidRPr="004D115A">
        <w:rPr>
          <w:rFonts w:cstheme="minorHAnsi"/>
          <w:sz w:val="22"/>
          <w:szCs w:val="22"/>
        </w:rPr>
        <w:t>onduct</w:t>
      </w:r>
      <w:r>
        <w:rPr>
          <w:rFonts w:cstheme="minorHAnsi"/>
          <w:sz w:val="22"/>
          <w:szCs w:val="22"/>
        </w:rPr>
        <w:t xml:space="preserve"> a</w:t>
      </w:r>
      <w:r w:rsidR="008D3D2E" w:rsidRPr="004D115A">
        <w:rPr>
          <w:rFonts w:cstheme="minorHAnsi"/>
          <w:sz w:val="22"/>
          <w:szCs w:val="22"/>
        </w:rPr>
        <w:t xml:space="preserve"> business review, </w:t>
      </w:r>
      <w:r w:rsidR="00310C54">
        <w:rPr>
          <w:rFonts w:cstheme="minorHAnsi"/>
          <w:sz w:val="22"/>
          <w:szCs w:val="22"/>
        </w:rPr>
        <w:t>drafting</w:t>
      </w:r>
      <w:r w:rsidR="008D3D2E" w:rsidRPr="004D115A">
        <w:rPr>
          <w:rFonts w:cstheme="minorHAnsi"/>
          <w:sz w:val="22"/>
          <w:szCs w:val="22"/>
        </w:rPr>
        <w:t xml:space="preserve"> FY11-FY13 Business Plan</w:t>
      </w:r>
      <w:r w:rsidR="00310C54">
        <w:rPr>
          <w:rFonts w:cstheme="minorHAnsi"/>
          <w:sz w:val="22"/>
          <w:szCs w:val="22"/>
        </w:rPr>
        <w:t xml:space="preserve"> marketing strategies; p</w:t>
      </w:r>
      <w:r w:rsidR="008D3D2E" w:rsidRPr="004D115A">
        <w:rPr>
          <w:rFonts w:cstheme="minorHAnsi"/>
          <w:sz w:val="22"/>
          <w:szCs w:val="22"/>
        </w:rPr>
        <w:t xml:space="preserve">roviding on-going </w:t>
      </w:r>
      <w:r w:rsidR="009051F4">
        <w:rPr>
          <w:rFonts w:cstheme="minorHAnsi"/>
          <w:sz w:val="22"/>
          <w:szCs w:val="22"/>
        </w:rPr>
        <w:t xml:space="preserve">advertising and media planning </w:t>
      </w:r>
      <w:r w:rsidR="008D3D2E" w:rsidRPr="004D115A">
        <w:rPr>
          <w:rFonts w:cstheme="minorHAnsi"/>
          <w:sz w:val="22"/>
          <w:szCs w:val="22"/>
        </w:rPr>
        <w:t xml:space="preserve">consulting to </w:t>
      </w:r>
      <w:r w:rsidR="00310C54">
        <w:rPr>
          <w:rFonts w:cstheme="minorHAnsi"/>
          <w:sz w:val="22"/>
          <w:szCs w:val="22"/>
        </w:rPr>
        <w:t>step change</w:t>
      </w:r>
      <w:r w:rsidR="008D3D2E" w:rsidRPr="004D115A">
        <w:rPr>
          <w:rFonts w:cstheme="minorHAnsi"/>
          <w:sz w:val="22"/>
          <w:szCs w:val="22"/>
        </w:rPr>
        <w:t xml:space="preserve"> t</w:t>
      </w:r>
      <w:r w:rsidR="008D5EB9" w:rsidRPr="004D115A">
        <w:rPr>
          <w:rFonts w:cstheme="minorHAnsi"/>
          <w:sz w:val="22"/>
          <w:szCs w:val="22"/>
        </w:rPr>
        <w:t>rading</w:t>
      </w:r>
      <w:r>
        <w:rPr>
          <w:rFonts w:cstheme="minorHAnsi"/>
          <w:sz w:val="22"/>
          <w:szCs w:val="22"/>
        </w:rPr>
        <w:t xml:space="preserve"> -</w:t>
      </w:r>
      <w:r w:rsidR="008D5EB9" w:rsidRPr="004D115A">
        <w:rPr>
          <w:rFonts w:cstheme="minorHAnsi"/>
          <w:sz w:val="22"/>
          <w:szCs w:val="22"/>
        </w:rPr>
        <w:t xml:space="preserve"> </w:t>
      </w:r>
      <w:r w:rsidR="008D3D2E" w:rsidRPr="004D115A">
        <w:rPr>
          <w:rFonts w:cstheme="minorHAnsi"/>
          <w:sz w:val="22"/>
          <w:szCs w:val="22"/>
        </w:rPr>
        <w:t xml:space="preserve">helping California become </w:t>
      </w:r>
      <w:r w:rsidR="008D3D2E" w:rsidRPr="00DB6A20">
        <w:rPr>
          <w:rFonts w:cstheme="minorHAnsi"/>
          <w:b/>
          <w:bCs/>
          <w:sz w:val="22"/>
          <w:szCs w:val="22"/>
        </w:rPr>
        <w:t xml:space="preserve">the fastest growing US lottery in FY11 (+13% YoY) </w:t>
      </w:r>
      <w:r w:rsidR="003A584D" w:rsidRPr="00DB6A20">
        <w:rPr>
          <w:rFonts w:cstheme="minorHAnsi"/>
          <w:b/>
          <w:bCs/>
          <w:sz w:val="22"/>
          <w:szCs w:val="22"/>
        </w:rPr>
        <w:t>and</w:t>
      </w:r>
      <w:r w:rsidR="008D3D2E" w:rsidRPr="00DB6A20">
        <w:rPr>
          <w:rFonts w:cstheme="minorHAnsi"/>
          <w:b/>
          <w:bCs/>
          <w:sz w:val="22"/>
          <w:szCs w:val="22"/>
        </w:rPr>
        <w:t xml:space="preserve"> </w:t>
      </w:r>
      <w:r w:rsidR="009051F4">
        <w:rPr>
          <w:rFonts w:cstheme="minorHAnsi"/>
          <w:b/>
          <w:bCs/>
          <w:sz w:val="22"/>
          <w:szCs w:val="22"/>
        </w:rPr>
        <w:t xml:space="preserve">again </w:t>
      </w:r>
      <w:r w:rsidR="008D3D2E" w:rsidRPr="00DB6A20">
        <w:rPr>
          <w:rFonts w:cstheme="minorHAnsi"/>
          <w:b/>
          <w:bCs/>
          <w:sz w:val="22"/>
          <w:szCs w:val="22"/>
        </w:rPr>
        <w:t>in FY12 (+27% YoY)</w:t>
      </w:r>
    </w:p>
    <w:p w14:paraId="1786F05F" w14:textId="64510D44" w:rsidR="00D37389" w:rsidRPr="004D115A" w:rsidRDefault="003F153A" w:rsidP="00641DDB">
      <w:pPr>
        <w:pStyle w:val="ListParagraph"/>
        <w:numPr>
          <w:ilvl w:val="0"/>
          <w:numId w:val="41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>Selection c</w:t>
      </w:r>
      <w:r w:rsidR="008D3D2E" w:rsidRPr="004D115A">
        <w:rPr>
          <w:rFonts w:cstheme="minorHAnsi"/>
          <w:sz w:val="22"/>
          <w:szCs w:val="22"/>
        </w:rPr>
        <w:t xml:space="preserve">ommittee review member on $50m p.a. Creative </w:t>
      </w:r>
      <w:r w:rsidR="003A584D" w:rsidRPr="004D115A">
        <w:rPr>
          <w:rFonts w:cstheme="minorHAnsi"/>
          <w:sz w:val="22"/>
          <w:szCs w:val="22"/>
        </w:rPr>
        <w:t>and</w:t>
      </w:r>
      <w:r w:rsidR="008D3D2E" w:rsidRPr="004D115A">
        <w:rPr>
          <w:rFonts w:cstheme="minorHAnsi"/>
          <w:sz w:val="22"/>
          <w:szCs w:val="22"/>
        </w:rPr>
        <w:t xml:space="preserve"> Media Agency 2010 </w:t>
      </w:r>
      <w:r w:rsidR="00905580">
        <w:rPr>
          <w:rFonts w:cstheme="minorHAnsi"/>
          <w:sz w:val="22"/>
          <w:szCs w:val="22"/>
        </w:rPr>
        <w:t xml:space="preserve">RFP </w:t>
      </w:r>
      <w:r w:rsidR="008D3D2E" w:rsidRPr="004D115A">
        <w:rPr>
          <w:rFonts w:cstheme="minorHAnsi"/>
          <w:sz w:val="22"/>
          <w:szCs w:val="22"/>
        </w:rPr>
        <w:t>pitch.</w:t>
      </w:r>
    </w:p>
    <w:p w14:paraId="1FD48409" w14:textId="77777777" w:rsidR="00E7585F" w:rsidRPr="00D07FF4" w:rsidRDefault="00E7585F" w:rsidP="00641DDB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8"/>
          <w:szCs w:val="8"/>
        </w:rPr>
      </w:pPr>
    </w:p>
    <w:p w14:paraId="4F61DD3A" w14:textId="77777777" w:rsidR="003101C4" w:rsidRPr="000D696C" w:rsidRDefault="003101C4" w:rsidP="00641DDB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10"/>
          <w:szCs w:val="10"/>
        </w:rPr>
      </w:pPr>
    </w:p>
    <w:p w14:paraId="1D261CB8" w14:textId="77777777" w:rsidR="00C34B5F" w:rsidRDefault="00717DCE" w:rsidP="00641DDB">
      <w:pPr>
        <w:spacing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E7585F">
        <w:rPr>
          <w:rFonts w:asciiTheme="majorHAnsi" w:hAnsiTheme="majorHAnsi" w:cstheme="majorHAnsi"/>
          <w:b/>
          <w:bCs/>
        </w:rPr>
        <w:t>Camelot U</w:t>
      </w:r>
      <w:r w:rsidR="00127257">
        <w:rPr>
          <w:rFonts w:asciiTheme="majorHAnsi" w:hAnsiTheme="majorHAnsi" w:cstheme="majorHAnsi"/>
          <w:b/>
          <w:bCs/>
        </w:rPr>
        <w:t xml:space="preserve">K </w:t>
      </w:r>
    </w:p>
    <w:p w14:paraId="2F6E9A1B" w14:textId="77777777" w:rsidR="008D3D2E" w:rsidRPr="00E7585F" w:rsidRDefault="008D3D2E" w:rsidP="00641DDB">
      <w:pPr>
        <w:pStyle w:val="NoSpacing"/>
        <w:tabs>
          <w:tab w:val="left" w:pos="270"/>
        </w:tabs>
        <w:ind w:left="34"/>
        <w:jc w:val="both"/>
        <w:rPr>
          <w:rFonts w:asciiTheme="majorHAnsi" w:eastAsiaTheme="minorEastAsia" w:hAnsiTheme="majorHAnsi" w:cstheme="majorHAnsi"/>
          <w:sz w:val="8"/>
          <w:szCs w:val="8"/>
          <w:lang w:val="en-CA" w:eastAsia="en-CA"/>
        </w:rPr>
      </w:pPr>
    </w:p>
    <w:p w14:paraId="3ECFB902" w14:textId="09F848F4" w:rsidR="004D115A" w:rsidRDefault="00905580" w:rsidP="00641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212121"/>
          <w:sz w:val="22"/>
          <w:szCs w:val="22"/>
          <w:lang w:val="en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Elected </w:t>
      </w:r>
      <w:r w:rsidR="008D3D2E" w:rsidRPr="004D115A">
        <w:rPr>
          <w:rFonts w:asciiTheme="majorHAnsi" w:hAnsiTheme="majorHAnsi" w:cstheme="majorHAnsi"/>
          <w:b/>
          <w:sz w:val="22"/>
          <w:szCs w:val="22"/>
        </w:rPr>
        <w:t xml:space="preserve">Chair of Marketing </w:t>
      </w:r>
      <w:r w:rsidR="008D3D2E" w:rsidRPr="004D115A">
        <w:rPr>
          <w:rFonts w:asciiTheme="majorHAnsi" w:eastAsia="Times New Roman" w:hAnsiTheme="majorHAnsi" w:cstheme="majorHAnsi"/>
          <w:b/>
          <w:color w:val="212121"/>
          <w:sz w:val="22"/>
          <w:szCs w:val="22"/>
          <w:lang w:val="en"/>
        </w:rPr>
        <w:t xml:space="preserve">Workgroup of the European Lotteries participating in EuroMillions </w:t>
      </w:r>
      <w:r w:rsidR="008D3D2E" w:rsidRPr="004D115A">
        <w:rPr>
          <w:rFonts w:asciiTheme="majorHAnsi" w:eastAsia="Times New Roman" w:hAnsiTheme="majorHAnsi" w:cstheme="majorHAnsi"/>
          <w:color w:val="212121"/>
          <w:sz w:val="22"/>
          <w:szCs w:val="22"/>
          <w:lang w:val="en"/>
        </w:rPr>
        <w:t xml:space="preserve">  </w:t>
      </w:r>
      <w:r w:rsidR="008D3D2E" w:rsidRPr="004D115A">
        <w:rPr>
          <w:rFonts w:asciiTheme="majorHAnsi" w:hAnsiTheme="majorHAnsi" w:cstheme="majorHAnsi"/>
          <w:color w:val="212121"/>
          <w:sz w:val="22"/>
          <w:szCs w:val="22"/>
          <w:lang w:val="en"/>
        </w:rPr>
        <w:t xml:space="preserve">               </w:t>
      </w:r>
      <w:r>
        <w:rPr>
          <w:rFonts w:asciiTheme="majorHAnsi" w:hAnsiTheme="majorHAnsi" w:cstheme="majorHAnsi"/>
          <w:color w:val="212121"/>
          <w:sz w:val="22"/>
          <w:szCs w:val="22"/>
          <w:lang w:val="en"/>
        </w:rPr>
        <w:t xml:space="preserve"> </w:t>
      </w:r>
      <w:r w:rsidR="008D3D2E" w:rsidRPr="004D115A">
        <w:rPr>
          <w:rFonts w:asciiTheme="majorHAnsi" w:hAnsiTheme="majorHAnsi" w:cstheme="majorHAnsi"/>
          <w:color w:val="212121"/>
          <w:sz w:val="22"/>
          <w:szCs w:val="22"/>
          <w:lang w:val="en"/>
        </w:rPr>
        <w:t xml:space="preserve"> </w:t>
      </w:r>
      <w:r w:rsidR="008D3D2E" w:rsidRPr="004D115A">
        <w:rPr>
          <w:rFonts w:asciiTheme="majorHAnsi" w:hAnsiTheme="majorHAnsi" w:cstheme="majorHAnsi"/>
          <w:b/>
          <w:color w:val="212121"/>
          <w:sz w:val="22"/>
          <w:szCs w:val="22"/>
          <w:lang w:val="en"/>
        </w:rPr>
        <w:t xml:space="preserve">2008 </w:t>
      </w:r>
      <w:r w:rsidR="008D5EB9" w:rsidRPr="004D115A">
        <w:rPr>
          <w:rFonts w:asciiTheme="majorHAnsi" w:hAnsiTheme="majorHAnsi" w:cstheme="majorHAnsi"/>
          <w:b/>
          <w:color w:val="212121"/>
          <w:sz w:val="22"/>
          <w:szCs w:val="22"/>
          <w:lang w:val="en"/>
        </w:rPr>
        <w:t>–</w:t>
      </w:r>
      <w:r w:rsidR="008D3D2E" w:rsidRPr="004D115A">
        <w:rPr>
          <w:rFonts w:asciiTheme="majorHAnsi" w:hAnsiTheme="majorHAnsi" w:cstheme="majorHAnsi"/>
          <w:b/>
          <w:color w:val="212121"/>
          <w:sz w:val="22"/>
          <w:szCs w:val="22"/>
          <w:lang w:val="en"/>
        </w:rPr>
        <w:t xml:space="preserve"> 2010</w:t>
      </w:r>
    </w:p>
    <w:p w14:paraId="48AF5F70" w14:textId="29DBEC8C" w:rsidR="008D3D2E" w:rsidRPr="00CE3F93" w:rsidRDefault="008D3D2E" w:rsidP="00641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212121"/>
          <w:sz w:val="22"/>
          <w:szCs w:val="22"/>
          <w:lang w:val="en"/>
        </w:rPr>
      </w:pPr>
      <w:r w:rsidRPr="00CE3F93">
        <w:rPr>
          <w:rFonts w:eastAsia="Times New Roman" w:cstheme="minorHAnsi"/>
          <w:sz w:val="22"/>
          <w:szCs w:val="22"/>
          <w:lang w:val="en-CA" w:eastAsia="en-CA"/>
        </w:rPr>
        <w:t>Coordination of the 10 lotteries (20 persons, 9 nationalities, 5 languages</w:t>
      </w:r>
      <w:r w:rsidRPr="00CE3F93">
        <w:rPr>
          <w:rFonts w:cstheme="minorHAnsi"/>
          <w:sz w:val="22"/>
          <w:szCs w:val="22"/>
          <w:lang w:val="en-CA" w:eastAsia="en-CA"/>
        </w:rPr>
        <w:t>)</w:t>
      </w:r>
      <w:r w:rsidR="00310C54" w:rsidRPr="00CE3F93">
        <w:rPr>
          <w:rFonts w:cstheme="minorHAnsi"/>
          <w:sz w:val="22"/>
          <w:szCs w:val="22"/>
          <w:lang w:val="en-CA" w:eastAsia="en-CA"/>
        </w:rPr>
        <w:t>, r</w:t>
      </w:r>
      <w:r w:rsidRPr="00CE3F93">
        <w:rPr>
          <w:rFonts w:eastAsia="Times New Roman" w:cstheme="minorHAnsi"/>
          <w:sz w:val="22"/>
          <w:szCs w:val="22"/>
          <w:lang w:val="en-CA" w:eastAsia="en-CA"/>
        </w:rPr>
        <w:t xml:space="preserve">esponsible for </w:t>
      </w:r>
      <w:r w:rsidRPr="00CE3F93">
        <w:rPr>
          <w:rFonts w:eastAsia="Times New Roman" w:cstheme="minorHAnsi"/>
          <w:color w:val="212121"/>
          <w:sz w:val="22"/>
          <w:szCs w:val="22"/>
          <w:lang w:val="en"/>
        </w:rPr>
        <w:t xml:space="preserve">development of strategic </w:t>
      </w:r>
      <w:r w:rsidR="00905580" w:rsidRPr="00CE3F93">
        <w:rPr>
          <w:rFonts w:eastAsia="Times New Roman" w:cstheme="minorHAnsi"/>
          <w:color w:val="212121"/>
          <w:sz w:val="22"/>
          <w:szCs w:val="22"/>
          <w:lang w:val="en"/>
        </w:rPr>
        <w:t xml:space="preserve">annual </w:t>
      </w:r>
      <w:r w:rsidRPr="00CE3F93">
        <w:rPr>
          <w:rFonts w:eastAsia="Times New Roman" w:cstheme="minorHAnsi"/>
          <w:color w:val="212121"/>
          <w:sz w:val="22"/>
          <w:szCs w:val="22"/>
          <w:lang w:val="en"/>
        </w:rPr>
        <w:t>plans at European level</w:t>
      </w:r>
      <w:r w:rsidRPr="00CE3F93">
        <w:rPr>
          <w:rFonts w:cstheme="minorHAnsi"/>
          <w:sz w:val="22"/>
          <w:szCs w:val="22"/>
        </w:rPr>
        <w:t xml:space="preserve">, </w:t>
      </w:r>
      <w:r w:rsidRPr="00CE3F93">
        <w:rPr>
          <w:rFonts w:cstheme="minorHAnsi"/>
          <w:color w:val="212121"/>
          <w:sz w:val="22"/>
          <w:szCs w:val="22"/>
          <w:lang w:val="en"/>
        </w:rPr>
        <w:t>reporting</w:t>
      </w:r>
      <w:r w:rsidRPr="00CE3F93">
        <w:rPr>
          <w:rFonts w:eastAsia="Times New Roman" w:cstheme="minorHAnsi"/>
          <w:color w:val="212121"/>
          <w:sz w:val="22"/>
          <w:szCs w:val="22"/>
          <w:lang w:val="en"/>
        </w:rPr>
        <w:t xml:space="preserve"> </w:t>
      </w:r>
      <w:r w:rsidRPr="00CE3F93">
        <w:rPr>
          <w:rFonts w:cstheme="minorHAnsi"/>
          <w:color w:val="212121"/>
          <w:sz w:val="22"/>
          <w:szCs w:val="22"/>
          <w:lang w:val="en"/>
        </w:rPr>
        <w:t xml:space="preserve">to </w:t>
      </w:r>
      <w:r w:rsidRPr="00CE3F93">
        <w:rPr>
          <w:rFonts w:eastAsia="Times New Roman" w:cstheme="minorHAnsi"/>
          <w:sz w:val="22"/>
          <w:szCs w:val="22"/>
          <w:lang w:val="en-CA" w:eastAsia="en-CA"/>
        </w:rPr>
        <w:t xml:space="preserve">Directors </w:t>
      </w:r>
      <w:r w:rsidRPr="00CE3F93">
        <w:rPr>
          <w:rFonts w:eastAsia="Times New Roman" w:cstheme="minorHAnsi"/>
          <w:color w:val="212121"/>
          <w:sz w:val="22"/>
          <w:szCs w:val="22"/>
          <w:lang w:val="en"/>
        </w:rPr>
        <w:t xml:space="preserve">of the 10 lotteries </w:t>
      </w:r>
    </w:p>
    <w:p w14:paraId="0AED3950" w14:textId="711E5303" w:rsidR="008D3D2E" w:rsidRPr="00E7585F" w:rsidRDefault="008D3D2E" w:rsidP="00641DDB">
      <w:pPr>
        <w:numPr>
          <w:ilvl w:val="0"/>
          <w:numId w:val="39"/>
        </w:numPr>
        <w:spacing w:after="0" w:line="240" w:lineRule="auto"/>
        <w:ind w:left="393"/>
        <w:jc w:val="both"/>
        <w:rPr>
          <w:rFonts w:cstheme="minorHAnsi"/>
          <w:sz w:val="22"/>
          <w:szCs w:val="22"/>
        </w:rPr>
      </w:pPr>
      <w:r w:rsidRPr="00E7585F">
        <w:rPr>
          <w:rFonts w:cstheme="minorHAnsi"/>
          <w:sz w:val="22"/>
          <w:szCs w:val="22"/>
        </w:rPr>
        <w:t xml:space="preserve">Led a cross functional </w:t>
      </w:r>
      <w:r w:rsidR="003F0F39">
        <w:rPr>
          <w:rFonts w:cstheme="minorHAnsi"/>
          <w:sz w:val="22"/>
          <w:szCs w:val="22"/>
        </w:rPr>
        <w:t>community</w:t>
      </w:r>
      <w:r w:rsidRPr="00E7585F">
        <w:rPr>
          <w:rFonts w:cstheme="minorHAnsi"/>
          <w:sz w:val="22"/>
          <w:szCs w:val="22"/>
        </w:rPr>
        <w:t xml:space="preserve"> team to review, develop </w:t>
      </w:r>
      <w:r w:rsidR="003A584D" w:rsidRPr="00E7585F">
        <w:rPr>
          <w:rFonts w:cstheme="minorHAnsi"/>
          <w:sz w:val="22"/>
          <w:szCs w:val="22"/>
        </w:rPr>
        <w:t>and</w:t>
      </w:r>
      <w:r w:rsidRPr="00E7585F">
        <w:rPr>
          <w:rFonts w:cstheme="minorHAnsi"/>
          <w:sz w:val="22"/>
          <w:szCs w:val="22"/>
        </w:rPr>
        <w:t xml:space="preserve"> research the 2011 relaunch, gaining Director </w:t>
      </w:r>
      <w:r w:rsidR="003A584D" w:rsidRPr="00E7585F">
        <w:rPr>
          <w:rFonts w:cstheme="minorHAnsi"/>
          <w:sz w:val="22"/>
          <w:szCs w:val="22"/>
        </w:rPr>
        <w:t>and</w:t>
      </w:r>
      <w:r w:rsidRPr="00E7585F">
        <w:rPr>
          <w:rFonts w:cstheme="minorHAnsi"/>
          <w:sz w:val="22"/>
          <w:szCs w:val="22"/>
        </w:rPr>
        <w:t xml:space="preserve"> CEO sign-off on the recommended innovations across the community - </w:t>
      </w:r>
      <w:r w:rsidRPr="00E7585F">
        <w:rPr>
          <w:rFonts w:cstheme="minorHAnsi"/>
          <w:b/>
          <w:sz w:val="22"/>
          <w:szCs w:val="22"/>
        </w:rPr>
        <w:t>growing sales to over €7bn (+63% YoY).</w:t>
      </w:r>
    </w:p>
    <w:p w14:paraId="49BC5B93" w14:textId="77777777" w:rsidR="008D3D2E" w:rsidRPr="00E7585F" w:rsidRDefault="008D3D2E" w:rsidP="00641DDB">
      <w:pPr>
        <w:tabs>
          <w:tab w:val="right" w:pos="7722"/>
          <w:tab w:val="right" w:pos="9900"/>
        </w:tabs>
        <w:spacing w:after="0" w:line="240" w:lineRule="auto"/>
        <w:ind w:left="-294"/>
        <w:jc w:val="both"/>
        <w:rPr>
          <w:rFonts w:asciiTheme="majorHAnsi" w:hAnsiTheme="majorHAnsi" w:cstheme="majorHAnsi"/>
          <w:b/>
          <w:sz w:val="8"/>
          <w:szCs w:val="8"/>
        </w:rPr>
      </w:pPr>
    </w:p>
    <w:p w14:paraId="5A11E201" w14:textId="5F99B151" w:rsidR="008D3D2E" w:rsidRDefault="008D3D2E" w:rsidP="00641DDB">
      <w:pPr>
        <w:tabs>
          <w:tab w:val="right" w:pos="7722"/>
          <w:tab w:val="right" w:pos="9900"/>
        </w:tabs>
        <w:spacing w:after="0" w:line="240" w:lineRule="auto"/>
        <w:ind w:left="33"/>
        <w:jc w:val="both"/>
        <w:rPr>
          <w:rFonts w:asciiTheme="majorHAnsi" w:hAnsiTheme="majorHAnsi" w:cstheme="majorHAnsi"/>
          <w:b/>
          <w:sz w:val="22"/>
          <w:szCs w:val="22"/>
        </w:rPr>
      </w:pPr>
      <w:r w:rsidRPr="00E7585F">
        <w:rPr>
          <w:rFonts w:asciiTheme="majorHAnsi" w:hAnsiTheme="majorHAnsi" w:cstheme="majorHAnsi"/>
          <w:b/>
          <w:sz w:val="22"/>
          <w:szCs w:val="22"/>
        </w:rPr>
        <w:t>EuroMillions Marketing Manager</w:t>
      </w:r>
      <w:r w:rsidRPr="00E7585F">
        <w:rPr>
          <w:rFonts w:asciiTheme="majorHAnsi" w:hAnsiTheme="majorHAnsi" w:cstheme="majorHAnsi"/>
          <w:sz w:val="22"/>
          <w:szCs w:val="22"/>
        </w:rPr>
        <w:t xml:space="preserve">                                                                     </w:t>
      </w:r>
      <w:r w:rsidRPr="00E7585F">
        <w:rPr>
          <w:rFonts w:asciiTheme="majorHAnsi" w:hAnsiTheme="majorHAnsi" w:cstheme="majorHAnsi"/>
          <w:sz w:val="22"/>
          <w:szCs w:val="22"/>
        </w:rPr>
        <w:tab/>
      </w:r>
      <w:r w:rsidRPr="00E7585F">
        <w:rPr>
          <w:rFonts w:asciiTheme="majorHAnsi" w:hAnsiTheme="majorHAnsi" w:cstheme="majorHAnsi"/>
          <w:sz w:val="22"/>
          <w:szCs w:val="22"/>
        </w:rPr>
        <w:tab/>
        <w:t xml:space="preserve">                                    </w:t>
      </w:r>
      <w:r w:rsidRPr="00E7585F">
        <w:rPr>
          <w:rFonts w:asciiTheme="majorHAnsi" w:hAnsiTheme="majorHAnsi" w:cstheme="majorHAnsi"/>
          <w:b/>
          <w:sz w:val="22"/>
          <w:szCs w:val="22"/>
        </w:rPr>
        <w:t xml:space="preserve">2007 </w:t>
      </w:r>
      <w:r w:rsidR="00DB6A20">
        <w:rPr>
          <w:rFonts w:asciiTheme="majorHAnsi" w:hAnsiTheme="majorHAnsi" w:cstheme="majorHAnsi"/>
          <w:b/>
          <w:sz w:val="22"/>
          <w:szCs w:val="22"/>
        </w:rPr>
        <w:t>–</w:t>
      </w:r>
      <w:r w:rsidRPr="00E7585F">
        <w:rPr>
          <w:rFonts w:asciiTheme="majorHAnsi" w:hAnsiTheme="majorHAnsi" w:cstheme="majorHAnsi"/>
          <w:b/>
          <w:sz w:val="22"/>
          <w:szCs w:val="22"/>
        </w:rPr>
        <w:t xml:space="preserve"> 2010</w:t>
      </w:r>
    </w:p>
    <w:p w14:paraId="5A31E0DE" w14:textId="5A71BED0" w:rsidR="00731BBE" w:rsidRPr="00CE3F93" w:rsidRDefault="008D3D2E" w:rsidP="00641DDB">
      <w:p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color w:val="212121"/>
          <w:sz w:val="22"/>
          <w:szCs w:val="22"/>
          <w:lang w:val="en"/>
        </w:rPr>
      </w:pPr>
      <w:r w:rsidRPr="00CE3F93">
        <w:rPr>
          <w:rFonts w:eastAsia="Times New Roman" w:cstheme="minorHAnsi"/>
          <w:sz w:val="22"/>
          <w:szCs w:val="22"/>
          <w:lang w:val="en-CA" w:eastAsia="en-CA"/>
        </w:rPr>
        <w:t xml:space="preserve">Responsible for UK EuroMillions </w:t>
      </w:r>
      <w:r w:rsidR="00310C54" w:rsidRPr="00CE3F93">
        <w:rPr>
          <w:rFonts w:eastAsia="Times New Roman" w:cstheme="minorHAnsi"/>
          <w:sz w:val="22"/>
          <w:szCs w:val="22"/>
          <w:lang w:val="en-CA" w:eastAsia="en-CA"/>
        </w:rPr>
        <w:t>b</w:t>
      </w:r>
      <w:r w:rsidRPr="00CE3F93">
        <w:rPr>
          <w:rFonts w:eastAsia="Times New Roman" w:cstheme="minorHAnsi"/>
          <w:sz w:val="22"/>
          <w:szCs w:val="22"/>
          <w:lang w:val="en-CA" w:eastAsia="en-CA"/>
        </w:rPr>
        <w:t>rand strateg</w:t>
      </w:r>
      <w:r w:rsidR="009051F4" w:rsidRPr="00CE3F93">
        <w:rPr>
          <w:rFonts w:eastAsia="Times New Roman" w:cstheme="minorHAnsi"/>
          <w:sz w:val="22"/>
          <w:szCs w:val="22"/>
          <w:lang w:val="en-CA" w:eastAsia="en-CA"/>
        </w:rPr>
        <w:t>y</w:t>
      </w:r>
      <w:r w:rsidRPr="00CE3F93">
        <w:rPr>
          <w:rFonts w:eastAsia="Times New Roman" w:cstheme="minorHAnsi"/>
          <w:sz w:val="22"/>
          <w:szCs w:val="22"/>
          <w:lang w:val="en-CA" w:eastAsia="en-CA"/>
        </w:rPr>
        <w:t xml:space="preserve">, research, product innovation, TTL advertising </w:t>
      </w:r>
      <w:r w:rsidR="003A584D" w:rsidRPr="00CE3F93">
        <w:rPr>
          <w:rFonts w:cstheme="minorHAnsi"/>
          <w:sz w:val="22"/>
          <w:szCs w:val="22"/>
          <w:lang w:val="en-CA" w:eastAsia="en-CA"/>
        </w:rPr>
        <w:t>and</w:t>
      </w:r>
      <w:r w:rsidRPr="00CE3F93">
        <w:rPr>
          <w:rFonts w:eastAsia="Times New Roman" w:cstheme="minorHAnsi"/>
          <w:sz w:val="22"/>
          <w:szCs w:val="22"/>
          <w:lang w:val="en-CA" w:eastAsia="en-CA"/>
        </w:rPr>
        <w:t xml:space="preserve"> media ROI optimisation of annual £10m+ marketing budget.</w:t>
      </w:r>
      <w:r w:rsidR="00E30206" w:rsidRPr="00CE3F93">
        <w:rPr>
          <w:rFonts w:eastAsia="Times New Roman" w:cstheme="minorHAnsi"/>
          <w:sz w:val="22"/>
          <w:szCs w:val="22"/>
          <w:lang w:val="en-CA" w:eastAsia="en-CA"/>
        </w:rPr>
        <w:t xml:space="preserve"> </w:t>
      </w:r>
    </w:p>
    <w:p w14:paraId="26E9A812" w14:textId="37BDB423" w:rsidR="008D3D2E" w:rsidRPr="00731BBE" w:rsidRDefault="00CE7323" w:rsidP="00641DDB">
      <w:pPr>
        <w:pStyle w:val="ListParagraph"/>
        <w:numPr>
          <w:ilvl w:val="0"/>
          <w:numId w:val="39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b/>
          <w:bCs/>
          <w:sz w:val="22"/>
          <w:szCs w:val="22"/>
        </w:rPr>
      </w:pPr>
      <w:r w:rsidRPr="00CE7323">
        <w:rPr>
          <w:rFonts w:eastAsia="Times New Roman" w:cstheme="minorHAnsi"/>
          <w:b/>
          <w:bCs/>
          <w:sz w:val="22"/>
          <w:szCs w:val="22"/>
          <w:lang w:val="en-CA" w:eastAsia="en-CA"/>
        </w:rPr>
        <w:t>Grew customer base</w:t>
      </w:r>
      <w:r w:rsidR="00731BBE" w:rsidRPr="00731BBE">
        <w:rPr>
          <w:rFonts w:cstheme="minorHAnsi"/>
          <w:b/>
          <w:bCs/>
          <w:sz w:val="22"/>
          <w:szCs w:val="22"/>
          <w:shd w:val="clear" w:color="auto" w:fill="FFFFFF"/>
        </w:rPr>
        <w:t xml:space="preserve"> </w:t>
      </w:r>
      <w:r w:rsidR="008D3D2E" w:rsidRPr="00731BBE">
        <w:rPr>
          <w:rFonts w:cstheme="minorHAnsi"/>
          <w:b/>
          <w:bCs/>
          <w:sz w:val="22"/>
          <w:szCs w:val="22"/>
          <w:shd w:val="clear" w:color="auto" w:fill="FFFFFF"/>
        </w:rPr>
        <w:t>by +105% to 17</w:t>
      </w:r>
      <w:r w:rsidR="00731BBE" w:rsidRPr="00731BBE">
        <w:rPr>
          <w:rFonts w:cstheme="minorHAnsi"/>
          <w:b/>
          <w:bCs/>
          <w:sz w:val="22"/>
          <w:szCs w:val="22"/>
          <w:shd w:val="clear" w:color="auto" w:fill="FFFFFF"/>
        </w:rPr>
        <w:t xml:space="preserve">m </w:t>
      </w:r>
      <w:r w:rsidR="008D3D2E" w:rsidRPr="00731BBE">
        <w:rPr>
          <w:rFonts w:cstheme="minorHAnsi"/>
          <w:b/>
          <w:bCs/>
          <w:sz w:val="22"/>
          <w:szCs w:val="22"/>
          <w:shd w:val="clear" w:color="auto" w:fill="FFFFFF"/>
        </w:rPr>
        <w:t>UK adults</w:t>
      </w:r>
      <w:r w:rsidR="008D3D2E" w:rsidRPr="00731BBE">
        <w:rPr>
          <w:rFonts w:cstheme="minorHAnsi"/>
          <w:sz w:val="22"/>
          <w:szCs w:val="22"/>
          <w:shd w:val="clear" w:color="auto" w:fill="FFFFFF"/>
        </w:rPr>
        <w:t xml:space="preserve"> </w:t>
      </w:r>
      <w:r w:rsidR="00731BBE" w:rsidRPr="00731BBE">
        <w:rPr>
          <w:rFonts w:cstheme="minorHAnsi"/>
          <w:sz w:val="22"/>
          <w:szCs w:val="22"/>
          <w:shd w:val="clear" w:color="auto" w:fill="FFFFFF"/>
        </w:rPr>
        <w:t>– driving sales</w:t>
      </w:r>
      <w:r w:rsidR="008D3D2E" w:rsidRPr="00731BBE">
        <w:rPr>
          <w:rFonts w:cstheme="minorHAnsi"/>
          <w:sz w:val="22"/>
          <w:szCs w:val="22"/>
          <w:shd w:val="clear" w:color="auto" w:fill="FFFFFF"/>
        </w:rPr>
        <w:t xml:space="preserve"> to become</w:t>
      </w:r>
      <w:r w:rsidR="008D3D2E" w:rsidRPr="00731BBE">
        <w:rPr>
          <w:rFonts w:cstheme="minorHAnsi"/>
          <w:b/>
          <w:bCs/>
          <w:sz w:val="22"/>
          <w:szCs w:val="22"/>
          <w:shd w:val="clear" w:color="auto" w:fill="FFFFFF"/>
        </w:rPr>
        <w:t xml:space="preserve"> TNL's third £1bn+ game </w:t>
      </w:r>
    </w:p>
    <w:p w14:paraId="6CE1913B" w14:textId="49D07801" w:rsidR="008D3D2E" w:rsidRPr="00DB6A20" w:rsidRDefault="008D3D2E" w:rsidP="00641DDB">
      <w:pPr>
        <w:numPr>
          <w:ilvl w:val="0"/>
          <w:numId w:val="39"/>
        </w:numPr>
        <w:spacing w:after="0" w:line="240" w:lineRule="auto"/>
        <w:jc w:val="both"/>
        <w:rPr>
          <w:rFonts w:cstheme="minorHAnsi"/>
          <w:b/>
          <w:bCs/>
          <w:sz w:val="22"/>
          <w:szCs w:val="22"/>
        </w:rPr>
      </w:pPr>
      <w:r w:rsidRPr="00E7585F">
        <w:rPr>
          <w:rFonts w:cstheme="minorHAnsi"/>
          <w:sz w:val="22"/>
          <w:szCs w:val="22"/>
        </w:rPr>
        <w:t xml:space="preserve">Developed </w:t>
      </w:r>
      <w:r w:rsidR="003A584D" w:rsidRPr="00E7585F">
        <w:rPr>
          <w:rFonts w:cstheme="minorHAnsi"/>
          <w:sz w:val="22"/>
          <w:szCs w:val="22"/>
        </w:rPr>
        <w:t>and</w:t>
      </w:r>
      <w:r w:rsidRPr="00E7585F">
        <w:rPr>
          <w:rFonts w:cstheme="minorHAnsi"/>
          <w:sz w:val="22"/>
          <w:szCs w:val="22"/>
        </w:rPr>
        <w:t xml:space="preserve"> launched Millionaire Raffle</w:t>
      </w:r>
      <w:r w:rsidR="00CE3F93">
        <w:rPr>
          <w:rFonts w:cstheme="minorHAnsi"/>
          <w:b/>
          <w:bCs/>
          <w:sz w:val="22"/>
          <w:szCs w:val="22"/>
        </w:rPr>
        <w:t xml:space="preserve"> the </w:t>
      </w:r>
      <w:r w:rsidRPr="00DB6A20">
        <w:rPr>
          <w:rFonts w:cstheme="minorHAnsi"/>
          <w:b/>
          <w:bCs/>
          <w:sz w:val="22"/>
          <w:szCs w:val="22"/>
        </w:rPr>
        <w:t xml:space="preserve">most successful new game innovation for revenues since 1997. </w:t>
      </w:r>
    </w:p>
    <w:p w14:paraId="211FC3AD" w14:textId="77777777" w:rsidR="00E7585F" w:rsidRPr="00E7585F" w:rsidRDefault="00E7585F" w:rsidP="00641DDB">
      <w:pPr>
        <w:pStyle w:val="NoSpacing"/>
        <w:tabs>
          <w:tab w:val="left" w:pos="270"/>
        </w:tabs>
        <w:ind w:left="34"/>
        <w:jc w:val="both"/>
        <w:rPr>
          <w:rFonts w:asciiTheme="majorHAnsi" w:hAnsiTheme="majorHAnsi" w:cstheme="majorHAnsi"/>
          <w:b/>
          <w:sz w:val="8"/>
          <w:szCs w:val="8"/>
        </w:rPr>
      </w:pPr>
    </w:p>
    <w:p w14:paraId="2466ED96" w14:textId="77777777" w:rsidR="00DB6A20" w:rsidRDefault="00E7585F" w:rsidP="00641DDB">
      <w:pPr>
        <w:pStyle w:val="NoSpacing"/>
        <w:tabs>
          <w:tab w:val="left" w:pos="270"/>
        </w:tabs>
        <w:ind w:left="34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</w:t>
      </w:r>
      <w:r w:rsidR="008D3D2E" w:rsidRPr="00E7585F">
        <w:rPr>
          <w:rFonts w:asciiTheme="majorHAnsi" w:hAnsiTheme="majorHAnsi" w:cstheme="majorHAnsi"/>
          <w:b/>
          <w:sz w:val="22"/>
          <w:szCs w:val="22"/>
        </w:rPr>
        <w:t>roduct Manager</w:t>
      </w:r>
      <w:r w:rsidR="008D3D2E" w:rsidRPr="00E7585F">
        <w:rPr>
          <w:rFonts w:asciiTheme="majorHAnsi" w:hAnsiTheme="majorHAnsi" w:cstheme="majorHAnsi"/>
          <w:b/>
          <w:sz w:val="22"/>
          <w:szCs w:val="22"/>
        </w:rPr>
        <w:tab/>
        <w:t xml:space="preserve">                   </w:t>
      </w:r>
      <w:r w:rsidR="008D3D2E" w:rsidRPr="00E7585F">
        <w:rPr>
          <w:rFonts w:asciiTheme="majorHAnsi" w:hAnsiTheme="majorHAnsi" w:cstheme="majorHAnsi"/>
          <w:b/>
          <w:sz w:val="22"/>
          <w:szCs w:val="22"/>
        </w:rPr>
        <w:tab/>
        <w:t xml:space="preserve">             </w:t>
      </w:r>
      <w:r>
        <w:rPr>
          <w:rFonts w:asciiTheme="majorHAnsi" w:hAnsiTheme="majorHAnsi" w:cstheme="majorHAnsi"/>
          <w:b/>
          <w:sz w:val="22"/>
          <w:szCs w:val="22"/>
        </w:rPr>
        <w:t xml:space="preserve">                                                                                                         </w:t>
      </w:r>
      <w:r w:rsidR="008D5EB9" w:rsidRPr="00E7585F">
        <w:rPr>
          <w:rFonts w:asciiTheme="majorHAnsi" w:hAnsiTheme="majorHAnsi" w:cstheme="majorHAnsi"/>
          <w:b/>
          <w:sz w:val="22"/>
          <w:szCs w:val="22"/>
        </w:rPr>
        <w:t xml:space="preserve"> 2005 – 2007</w:t>
      </w:r>
    </w:p>
    <w:p w14:paraId="203CC10E" w14:textId="5AB50AD0" w:rsidR="008D3D2E" w:rsidRPr="00DB6A20" w:rsidRDefault="008D3D2E" w:rsidP="00641DDB">
      <w:pPr>
        <w:pStyle w:val="ListParagraph"/>
        <w:numPr>
          <w:ilvl w:val="0"/>
          <w:numId w:val="45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cstheme="minorHAnsi"/>
          <w:color w:val="212121"/>
          <w:sz w:val="22"/>
          <w:szCs w:val="22"/>
          <w:lang w:val="en"/>
        </w:rPr>
      </w:pPr>
      <w:r w:rsidRPr="00DB6A20">
        <w:rPr>
          <w:rFonts w:cstheme="minorHAnsi"/>
          <w:sz w:val="22"/>
          <w:szCs w:val="22"/>
          <w:lang w:val="en-CA" w:eastAsia="en-CA"/>
        </w:rPr>
        <w:t>Annual brand plans</w:t>
      </w:r>
      <w:r w:rsidR="00310C54">
        <w:rPr>
          <w:rFonts w:cstheme="minorHAnsi"/>
          <w:sz w:val="22"/>
          <w:szCs w:val="22"/>
          <w:lang w:val="en-CA" w:eastAsia="en-CA"/>
        </w:rPr>
        <w:t xml:space="preserve"> and </w:t>
      </w:r>
      <w:r w:rsidR="00310C54">
        <w:rPr>
          <w:rFonts w:eastAsia="Times New Roman" w:cstheme="minorHAnsi"/>
          <w:sz w:val="22"/>
          <w:szCs w:val="22"/>
          <w:lang w:val="en-CA" w:eastAsia="en-CA"/>
        </w:rPr>
        <w:t>multi-</w:t>
      </w:r>
      <w:r w:rsidRPr="00DB6A20">
        <w:rPr>
          <w:rFonts w:eastAsia="Times New Roman" w:cstheme="minorHAnsi"/>
          <w:sz w:val="22"/>
          <w:szCs w:val="22"/>
          <w:lang w:val="en-CA" w:eastAsia="en-CA"/>
        </w:rPr>
        <w:t>channel</w:t>
      </w:r>
      <w:r w:rsidRPr="00DB6A20">
        <w:rPr>
          <w:rFonts w:cstheme="minorHAnsi"/>
          <w:sz w:val="22"/>
          <w:szCs w:val="22"/>
          <w:lang w:val="en-CA" w:eastAsia="en-CA"/>
        </w:rPr>
        <w:t xml:space="preserve"> activation for Lotto, EuroMillions </w:t>
      </w:r>
      <w:r w:rsidR="003A584D" w:rsidRPr="00DB6A20">
        <w:rPr>
          <w:rFonts w:cstheme="minorHAnsi"/>
          <w:sz w:val="22"/>
          <w:szCs w:val="22"/>
          <w:lang w:val="en-CA" w:eastAsia="en-CA"/>
        </w:rPr>
        <w:t>and</w:t>
      </w:r>
      <w:r w:rsidRPr="00DB6A20">
        <w:rPr>
          <w:rFonts w:cstheme="minorHAnsi"/>
          <w:sz w:val="22"/>
          <w:szCs w:val="22"/>
          <w:lang w:val="en-CA" w:eastAsia="en-CA"/>
        </w:rPr>
        <w:t xml:space="preserve"> </w:t>
      </w:r>
      <w:r w:rsidR="003E072E">
        <w:rPr>
          <w:rFonts w:cstheme="minorHAnsi"/>
          <w:sz w:val="22"/>
          <w:szCs w:val="22"/>
          <w:lang w:val="en-CA" w:eastAsia="en-CA"/>
        </w:rPr>
        <w:t xml:space="preserve">launch of </w:t>
      </w:r>
      <w:proofErr w:type="spellStart"/>
      <w:r w:rsidR="003E072E">
        <w:rPr>
          <w:rFonts w:cstheme="minorHAnsi"/>
          <w:sz w:val="22"/>
          <w:szCs w:val="22"/>
          <w:lang w:val="en-CA" w:eastAsia="en-CA"/>
        </w:rPr>
        <w:t>Lottery@till</w:t>
      </w:r>
      <w:proofErr w:type="spellEnd"/>
      <w:r w:rsidR="003E072E">
        <w:rPr>
          <w:rFonts w:cstheme="minorHAnsi"/>
          <w:sz w:val="22"/>
          <w:szCs w:val="22"/>
          <w:lang w:val="en-CA" w:eastAsia="en-CA"/>
        </w:rPr>
        <w:t xml:space="preserve"> with Tesco.</w:t>
      </w:r>
    </w:p>
    <w:p w14:paraId="49E957FA" w14:textId="77777777" w:rsidR="00E7585F" w:rsidRPr="00D07FF4" w:rsidRDefault="00E7585F" w:rsidP="00641DDB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8"/>
          <w:szCs w:val="8"/>
        </w:rPr>
      </w:pPr>
    </w:p>
    <w:p w14:paraId="59F1B81E" w14:textId="2D2BA2D9" w:rsidR="00717DCE" w:rsidRPr="000D696C" w:rsidRDefault="003E072E" w:rsidP="00641DD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D696C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 xml:space="preserve">Previous </w:t>
      </w:r>
      <w:proofErr w:type="spellStart"/>
      <w:r w:rsidRPr="000D696C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>Organisations</w:t>
      </w:r>
      <w:proofErr w:type="spellEnd"/>
    </w:p>
    <w:p w14:paraId="4E614854" w14:textId="77777777" w:rsidR="003F0F39" w:rsidRDefault="008D3D2E" w:rsidP="00641DDB">
      <w:pPr>
        <w:pStyle w:val="ListParagraph"/>
        <w:numPr>
          <w:ilvl w:val="0"/>
          <w:numId w:val="45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F0F39">
        <w:rPr>
          <w:rFonts w:asciiTheme="majorHAnsi" w:hAnsiTheme="majorHAnsi" w:cstheme="majorHAnsi"/>
          <w:b/>
          <w:sz w:val="22"/>
          <w:szCs w:val="22"/>
        </w:rPr>
        <w:t>HS</w:t>
      </w:r>
      <w:r w:rsidR="002B029C" w:rsidRPr="003F0F39">
        <w:rPr>
          <w:rFonts w:asciiTheme="majorHAnsi" w:hAnsiTheme="majorHAnsi" w:cstheme="majorHAnsi"/>
          <w:b/>
          <w:sz w:val="22"/>
          <w:szCs w:val="22"/>
        </w:rPr>
        <w:t>&amp;</w:t>
      </w:r>
      <w:r w:rsidRPr="003F0F39">
        <w:rPr>
          <w:rFonts w:asciiTheme="majorHAnsi" w:hAnsiTheme="majorHAnsi" w:cstheme="majorHAnsi"/>
          <w:b/>
          <w:sz w:val="22"/>
          <w:szCs w:val="22"/>
        </w:rPr>
        <w:t>P</w:t>
      </w:r>
      <w:r w:rsidR="002B029C" w:rsidRPr="003F0F39">
        <w:rPr>
          <w:rFonts w:asciiTheme="majorHAnsi" w:hAnsiTheme="majorHAnsi" w:cstheme="majorHAnsi"/>
          <w:sz w:val="22"/>
          <w:szCs w:val="22"/>
        </w:rPr>
        <w:t xml:space="preserve"> - Account</w:t>
      </w:r>
      <w:r w:rsidRPr="003F0F39">
        <w:rPr>
          <w:rFonts w:asciiTheme="majorHAnsi" w:hAnsiTheme="majorHAnsi" w:cstheme="majorHAnsi"/>
          <w:sz w:val="22"/>
          <w:szCs w:val="22"/>
        </w:rPr>
        <w:t xml:space="preserve"> Director on </w:t>
      </w:r>
      <w:r w:rsidRPr="003F0F39">
        <w:rPr>
          <w:rFonts w:asciiTheme="majorHAnsi" w:hAnsiTheme="majorHAnsi" w:cstheme="majorHAnsi"/>
          <w:b/>
          <w:sz w:val="22"/>
          <w:szCs w:val="22"/>
        </w:rPr>
        <w:t>The National Lottery</w:t>
      </w:r>
      <w:r w:rsidRPr="003F0F39">
        <w:rPr>
          <w:rFonts w:asciiTheme="majorHAnsi" w:hAnsiTheme="majorHAnsi" w:cstheme="majorHAnsi"/>
          <w:sz w:val="22"/>
          <w:szCs w:val="22"/>
        </w:rPr>
        <w:tab/>
      </w:r>
      <w:r w:rsidR="00D37389" w:rsidRPr="003F0F39">
        <w:rPr>
          <w:rFonts w:asciiTheme="majorHAnsi" w:hAnsiTheme="majorHAnsi" w:cstheme="majorHAnsi"/>
          <w:sz w:val="22"/>
          <w:szCs w:val="22"/>
        </w:rPr>
        <w:tab/>
        <w:t xml:space="preserve">                       </w:t>
      </w:r>
      <w:r w:rsidRPr="003F0F39">
        <w:rPr>
          <w:rFonts w:asciiTheme="majorHAnsi" w:hAnsiTheme="majorHAnsi" w:cstheme="majorHAnsi"/>
          <w:sz w:val="22"/>
          <w:szCs w:val="22"/>
        </w:rPr>
        <w:t xml:space="preserve">          </w:t>
      </w:r>
      <w:r w:rsidR="002B029C" w:rsidRPr="003F0F39">
        <w:rPr>
          <w:rFonts w:asciiTheme="majorHAnsi" w:hAnsiTheme="majorHAnsi" w:cstheme="majorHAnsi"/>
          <w:sz w:val="22"/>
          <w:szCs w:val="22"/>
        </w:rPr>
        <w:t xml:space="preserve">  </w:t>
      </w:r>
      <w:r w:rsidR="008D5EB9" w:rsidRPr="003F0F39">
        <w:rPr>
          <w:rFonts w:asciiTheme="majorHAnsi" w:hAnsiTheme="majorHAnsi" w:cstheme="majorHAnsi"/>
          <w:sz w:val="22"/>
          <w:szCs w:val="22"/>
        </w:rPr>
        <w:t>2003</w:t>
      </w:r>
      <w:r w:rsidR="00DB6A20" w:rsidRPr="003F0F39">
        <w:rPr>
          <w:rFonts w:asciiTheme="majorHAnsi" w:hAnsiTheme="majorHAnsi" w:cstheme="majorHAnsi"/>
          <w:sz w:val="22"/>
          <w:szCs w:val="22"/>
        </w:rPr>
        <w:t xml:space="preserve"> – </w:t>
      </w:r>
      <w:r w:rsidR="008D5EB9" w:rsidRPr="003F0F39">
        <w:rPr>
          <w:rFonts w:asciiTheme="majorHAnsi" w:hAnsiTheme="majorHAnsi" w:cstheme="majorHAnsi"/>
          <w:sz w:val="22"/>
          <w:szCs w:val="22"/>
        </w:rPr>
        <w:t>200</w:t>
      </w:r>
      <w:r w:rsidR="003F0F39">
        <w:rPr>
          <w:rFonts w:asciiTheme="majorHAnsi" w:hAnsiTheme="majorHAnsi" w:cstheme="majorHAnsi"/>
          <w:sz w:val="22"/>
          <w:szCs w:val="22"/>
        </w:rPr>
        <w:t>5</w:t>
      </w:r>
    </w:p>
    <w:p w14:paraId="58165336" w14:textId="539F4E38" w:rsidR="003F0F39" w:rsidRDefault="008D3D2E" w:rsidP="00641DDB">
      <w:pPr>
        <w:pStyle w:val="ListParagraph"/>
        <w:numPr>
          <w:ilvl w:val="0"/>
          <w:numId w:val="45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F0F39">
        <w:rPr>
          <w:rFonts w:asciiTheme="majorHAnsi" w:hAnsiTheme="majorHAnsi" w:cstheme="majorHAnsi"/>
          <w:b/>
          <w:sz w:val="22"/>
          <w:szCs w:val="22"/>
        </w:rPr>
        <w:t xml:space="preserve">Mediator </w:t>
      </w:r>
      <w:r w:rsidR="002B029C" w:rsidRPr="003F0F39">
        <w:rPr>
          <w:rFonts w:asciiTheme="majorHAnsi" w:hAnsiTheme="majorHAnsi" w:cstheme="majorHAnsi"/>
          <w:sz w:val="22"/>
          <w:szCs w:val="22"/>
        </w:rPr>
        <w:t>– freelance Account</w:t>
      </w:r>
      <w:r w:rsidRPr="003F0F39">
        <w:rPr>
          <w:rFonts w:asciiTheme="majorHAnsi" w:hAnsiTheme="majorHAnsi" w:cstheme="majorHAnsi"/>
          <w:sz w:val="22"/>
          <w:szCs w:val="22"/>
        </w:rPr>
        <w:t xml:space="preserve"> Director on </w:t>
      </w:r>
      <w:proofErr w:type="spellStart"/>
      <w:r w:rsidRPr="003F0F39">
        <w:rPr>
          <w:rFonts w:asciiTheme="majorHAnsi" w:hAnsiTheme="majorHAnsi" w:cstheme="majorHAnsi"/>
          <w:b/>
          <w:sz w:val="22"/>
          <w:szCs w:val="22"/>
        </w:rPr>
        <w:t>Freeserve</w:t>
      </w:r>
      <w:proofErr w:type="spellEnd"/>
      <w:r w:rsidRPr="003F0F39">
        <w:rPr>
          <w:rFonts w:asciiTheme="majorHAnsi" w:hAnsiTheme="majorHAnsi" w:cstheme="majorHAnsi"/>
          <w:sz w:val="22"/>
          <w:szCs w:val="22"/>
        </w:rPr>
        <w:tab/>
      </w:r>
      <w:r w:rsidRPr="003F0F39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="008D5EB9" w:rsidRPr="003F0F39">
        <w:rPr>
          <w:rFonts w:asciiTheme="majorHAnsi" w:hAnsiTheme="majorHAnsi" w:cstheme="majorHAnsi"/>
          <w:sz w:val="22"/>
          <w:szCs w:val="22"/>
        </w:rPr>
        <w:t xml:space="preserve">                              </w:t>
      </w:r>
      <w:r w:rsidR="002B029C" w:rsidRPr="003F0F39">
        <w:rPr>
          <w:rFonts w:asciiTheme="majorHAnsi" w:hAnsiTheme="majorHAnsi" w:cstheme="majorHAnsi"/>
          <w:sz w:val="22"/>
          <w:szCs w:val="22"/>
        </w:rPr>
        <w:t xml:space="preserve">  </w:t>
      </w:r>
      <w:r w:rsidR="00CE7323">
        <w:rPr>
          <w:rFonts w:asciiTheme="majorHAnsi" w:hAnsiTheme="majorHAnsi" w:cstheme="majorHAnsi"/>
          <w:sz w:val="22"/>
          <w:szCs w:val="22"/>
        </w:rPr>
        <w:t xml:space="preserve">            </w:t>
      </w:r>
      <w:r w:rsidR="00DB6A20" w:rsidRPr="003F0F39">
        <w:rPr>
          <w:rFonts w:asciiTheme="majorHAnsi" w:hAnsiTheme="majorHAnsi" w:cstheme="majorHAnsi"/>
          <w:sz w:val="22"/>
          <w:szCs w:val="22"/>
        </w:rPr>
        <w:t xml:space="preserve"> </w:t>
      </w:r>
      <w:r w:rsidRPr="003F0F39">
        <w:rPr>
          <w:rFonts w:asciiTheme="majorHAnsi" w:hAnsiTheme="majorHAnsi" w:cstheme="majorHAnsi"/>
          <w:sz w:val="22"/>
          <w:szCs w:val="22"/>
        </w:rPr>
        <w:t>200</w:t>
      </w:r>
      <w:r w:rsidR="00CE7323">
        <w:rPr>
          <w:rFonts w:asciiTheme="majorHAnsi" w:hAnsiTheme="majorHAnsi" w:cstheme="majorHAnsi"/>
          <w:sz w:val="22"/>
          <w:szCs w:val="22"/>
        </w:rPr>
        <w:t>3</w:t>
      </w:r>
    </w:p>
    <w:p w14:paraId="6B41AFB3" w14:textId="60775E8A" w:rsidR="003F0F39" w:rsidRDefault="008D3D2E" w:rsidP="00641DDB">
      <w:pPr>
        <w:pStyle w:val="ListParagraph"/>
        <w:numPr>
          <w:ilvl w:val="0"/>
          <w:numId w:val="45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F0F39">
        <w:rPr>
          <w:rFonts w:asciiTheme="majorHAnsi" w:hAnsiTheme="majorHAnsi" w:cstheme="majorHAnsi"/>
          <w:b/>
          <w:sz w:val="22"/>
          <w:szCs w:val="22"/>
        </w:rPr>
        <w:t>White Door</w:t>
      </w:r>
      <w:r w:rsidR="002B029C" w:rsidRPr="003F0F39">
        <w:rPr>
          <w:rFonts w:asciiTheme="majorHAnsi" w:hAnsiTheme="majorHAnsi" w:cstheme="majorHAnsi"/>
          <w:sz w:val="22"/>
          <w:szCs w:val="22"/>
        </w:rPr>
        <w:t xml:space="preserve"> – freelance Account</w:t>
      </w:r>
      <w:r w:rsidRPr="003F0F39">
        <w:rPr>
          <w:rFonts w:asciiTheme="majorHAnsi" w:hAnsiTheme="majorHAnsi" w:cstheme="majorHAnsi"/>
          <w:sz w:val="22"/>
          <w:szCs w:val="22"/>
        </w:rPr>
        <w:t xml:space="preserve"> Director on </w:t>
      </w:r>
      <w:r w:rsidRPr="003F0F39">
        <w:rPr>
          <w:rFonts w:asciiTheme="majorHAnsi" w:hAnsiTheme="majorHAnsi" w:cstheme="majorHAnsi"/>
          <w:b/>
          <w:sz w:val="22"/>
          <w:szCs w:val="22"/>
        </w:rPr>
        <w:t>British Telecom</w:t>
      </w:r>
      <w:r w:rsidRPr="003F0F39">
        <w:rPr>
          <w:rFonts w:asciiTheme="majorHAnsi" w:hAnsiTheme="majorHAnsi" w:cstheme="majorHAnsi"/>
          <w:sz w:val="22"/>
          <w:szCs w:val="22"/>
        </w:rPr>
        <w:t xml:space="preserve"> </w:t>
      </w:r>
      <w:r w:rsidRPr="003F0F39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3F0F39">
        <w:rPr>
          <w:rFonts w:asciiTheme="majorHAnsi" w:hAnsiTheme="majorHAnsi" w:cstheme="majorHAnsi"/>
          <w:sz w:val="22"/>
          <w:szCs w:val="22"/>
        </w:rPr>
        <w:tab/>
      </w:r>
      <w:r w:rsidR="003F0F39">
        <w:rPr>
          <w:rFonts w:asciiTheme="majorHAnsi" w:hAnsiTheme="majorHAnsi" w:cstheme="majorHAnsi"/>
          <w:sz w:val="22"/>
          <w:szCs w:val="22"/>
        </w:rPr>
        <w:t xml:space="preserve">           </w:t>
      </w:r>
      <w:r w:rsidR="00DB6A20" w:rsidRPr="003F0F39">
        <w:rPr>
          <w:rFonts w:asciiTheme="majorHAnsi" w:hAnsiTheme="majorHAnsi" w:cstheme="majorHAnsi"/>
          <w:sz w:val="22"/>
          <w:szCs w:val="22"/>
        </w:rPr>
        <w:t xml:space="preserve"> </w:t>
      </w:r>
      <w:r w:rsidR="003F0F39">
        <w:rPr>
          <w:rFonts w:asciiTheme="majorHAnsi" w:hAnsiTheme="majorHAnsi" w:cstheme="majorHAnsi"/>
          <w:sz w:val="22"/>
          <w:szCs w:val="22"/>
        </w:rPr>
        <w:t xml:space="preserve">                                   </w:t>
      </w:r>
      <w:r w:rsidR="00DB6A20" w:rsidRPr="003F0F39">
        <w:rPr>
          <w:rFonts w:asciiTheme="majorHAnsi" w:hAnsiTheme="majorHAnsi" w:cstheme="majorHAnsi"/>
          <w:sz w:val="22"/>
          <w:szCs w:val="22"/>
        </w:rPr>
        <w:t>2002</w:t>
      </w:r>
    </w:p>
    <w:p w14:paraId="6154A8C9" w14:textId="77777777" w:rsidR="003F0F39" w:rsidRDefault="008D3D2E" w:rsidP="00641DDB">
      <w:pPr>
        <w:pStyle w:val="ListParagraph"/>
        <w:numPr>
          <w:ilvl w:val="0"/>
          <w:numId w:val="45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F0F39">
        <w:rPr>
          <w:rFonts w:asciiTheme="majorHAnsi" w:hAnsiTheme="majorHAnsi" w:cstheme="majorHAnsi"/>
          <w:b/>
          <w:sz w:val="22"/>
          <w:szCs w:val="22"/>
        </w:rPr>
        <w:t>Burkitt DDB</w:t>
      </w:r>
      <w:r w:rsidR="002B029C" w:rsidRPr="003F0F39">
        <w:rPr>
          <w:rFonts w:asciiTheme="majorHAnsi" w:hAnsiTheme="majorHAnsi" w:cstheme="majorHAnsi"/>
          <w:sz w:val="22"/>
          <w:szCs w:val="22"/>
        </w:rPr>
        <w:t xml:space="preserve"> – Account </w:t>
      </w:r>
      <w:r w:rsidRPr="003F0F39">
        <w:rPr>
          <w:rFonts w:asciiTheme="majorHAnsi" w:hAnsiTheme="majorHAnsi" w:cstheme="majorHAnsi"/>
          <w:sz w:val="22"/>
          <w:szCs w:val="22"/>
        </w:rPr>
        <w:t xml:space="preserve">Director on </w:t>
      </w:r>
      <w:proofErr w:type="spellStart"/>
      <w:r w:rsidRPr="003F0F39">
        <w:rPr>
          <w:rFonts w:asciiTheme="majorHAnsi" w:hAnsiTheme="majorHAnsi" w:cstheme="majorHAnsi"/>
          <w:b/>
          <w:sz w:val="22"/>
          <w:szCs w:val="22"/>
        </w:rPr>
        <w:t>Birra</w:t>
      </w:r>
      <w:proofErr w:type="spellEnd"/>
      <w:r w:rsidRPr="003F0F39">
        <w:rPr>
          <w:rFonts w:asciiTheme="majorHAnsi" w:hAnsiTheme="majorHAnsi" w:cstheme="majorHAnsi"/>
          <w:b/>
          <w:sz w:val="22"/>
          <w:szCs w:val="22"/>
        </w:rPr>
        <w:t xml:space="preserve"> Peroni,</w:t>
      </w:r>
      <w:r w:rsidR="00DB6A20" w:rsidRPr="003F0F39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B6A20" w:rsidRPr="003F0F39">
        <w:rPr>
          <w:rFonts w:asciiTheme="majorHAnsi" w:hAnsiTheme="majorHAnsi" w:cstheme="majorHAnsi"/>
          <w:b/>
          <w:bCs/>
          <w:sz w:val="22"/>
          <w:szCs w:val="22"/>
        </w:rPr>
        <w:t>ITV Popstars</w:t>
      </w:r>
      <w:r w:rsidRPr="003F0F39">
        <w:rPr>
          <w:rFonts w:asciiTheme="majorHAnsi" w:hAnsiTheme="majorHAnsi" w:cstheme="majorHAnsi"/>
          <w:b/>
          <w:sz w:val="22"/>
          <w:szCs w:val="22"/>
        </w:rPr>
        <w:t>, Drambuie, RHS</w:t>
      </w:r>
      <w:r w:rsidRPr="003F0F39">
        <w:rPr>
          <w:rFonts w:asciiTheme="majorHAnsi" w:hAnsiTheme="majorHAnsi" w:cstheme="majorHAnsi"/>
          <w:sz w:val="22"/>
          <w:szCs w:val="22"/>
        </w:rPr>
        <w:tab/>
      </w:r>
      <w:r w:rsidR="002B029C" w:rsidRPr="003F0F39">
        <w:rPr>
          <w:rFonts w:asciiTheme="majorHAnsi" w:hAnsiTheme="majorHAnsi" w:cstheme="majorHAnsi"/>
          <w:sz w:val="22"/>
          <w:szCs w:val="22"/>
        </w:rPr>
        <w:tab/>
        <w:t xml:space="preserve">                            </w:t>
      </w:r>
      <w:r w:rsidRPr="003F0F39">
        <w:rPr>
          <w:rFonts w:asciiTheme="majorHAnsi" w:hAnsiTheme="majorHAnsi" w:cstheme="majorHAnsi"/>
          <w:sz w:val="22"/>
          <w:szCs w:val="22"/>
        </w:rPr>
        <w:t xml:space="preserve">     </w:t>
      </w:r>
      <w:r w:rsidR="002B029C" w:rsidRPr="003F0F39">
        <w:rPr>
          <w:rFonts w:asciiTheme="majorHAnsi" w:hAnsiTheme="majorHAnsi" w:cstheme="majorHAnsi"/>
          <w:sz w:val="22"/>
          <w:szCs w:val="22"/>
        </w:rPr>
        <w:t xml:space="preserve">  </w:t>
      </w:r>
      <w:r w:rsidRPr="003F0F39">
        <w:rPr>
          <w:rFonts w:asciiTheme="majorHAnsi" w:hAnsiTheme="majorHAnsi" w:cstheme="majorHAnsi"/>
          <w:sz w:val="22"/>
          <w:szCs w:val="22"/>
        </w:rPr>
        <w:t>2000 – 2002</w:t>
      </w:r>
    </w:p>
    <w:p w14:paraId="12AA9C31" w14:textId="77777777" w:rsidR="003F0F39" w:rsidRDefault="008D3D2E" w:rsidP="00641DDB">
      <w:pPr>
        <w:pStyle w:val="ListParagraph"/>
        <w:numPr>
          <w:ilvl w:val="0"/>
          <w:numId w:val="45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F0F39">
        <w:rPr>
          <w:rFonts w:asciiTheme="majorHAnsi" w:hAnsiTheme="majorHAnsi" w:cstheme="majorHAnsi"/>
          <w:b/>
          <w:sz w:val="22"/>
          <w:szCs w:val="22"/>
        </w:rPr>
        <w:t>ZGC</w:t>
      </w:r>
      <w:r w:rsidR="002B029C" w:rsidRPr="003F0F39">
        <w:rPr>
          <w:rFonts w:asciiTheme="majorHAnsi" w:hAnsiTheme="majorHAnsi" w:cstheme="majorHAnsi"/>
          <w:sz w:val="22"/>
          <w:szCs w:val="22"/>
        </w:rPr>
        <w:t xml:space="preserve"> – Senior Account</w:t>
      </w:r>
      <w:r w:rsidRPr="003F0F39">
        <w:rPr>
          <w:rFonts w:asciiTheme="majorHAnsi" w:hAnsiTheme="majorHAnsi" w:cstheme="majorHAnsi"/>
          <w:sz w:val="22"/>
          <w:szCs w:val="22"/>
        </w:rPr>
        <w:t xml:space="preserve"> Manager on </w:t>
      </w:r>
      <w:r w:rsidRPr="003F0F39">
        <w:rPr>
          <w:rFonts w:asciiTheme="majorHAnsi" w:hAnsiTheme="majorHAnsi" w:cstheme="majorHAnsi"/>
          <w:b/>
          <w:sz w:val="22"/>
          <w:szCs w:val="22"/>
        </w:rPr>
        <w:t xml:space="preserve">Kodak, Scottish Courage, Wall’s Ice Cream      </w:t>
      </w:r>
      <w:r w:rsidRPr="003F0F39">
        <w:rPr>
          <w:rFonts w:asciiTheme="majorHAnsi" w:hAnsiTheme="majorHAnsi" w:cstheme="majorHAnsi"/>
          <w:b/>
          <w:sz w:val="22"/>
          <w:szCs w:val="22"/>
        </w:rPr>
        <w:tab/>
      </w:r>
      <w:r w:rsidRPr="003F0F39">
        <w:rPr>
          <w:rFonts w:asciiTheme="majorHAnsi" w:hAnsiTheme="majorHAnsi" w:cstheme="majorHAnsi"/>
          <w:b/>
          <w:sz w:val="22"/>
          <w:szCs w:val="22"/>
        </w:rPr>
        <w:tab/>
      </w:r>
      <w:r w:rsidRPr="003F0F39">
        <w:rPr>
          <w:rFonts w:asciiTheme="majorHAnsi" w:hAnsiTheme="majorHAnsi" w:cstheme="majorHAnsi"/>
          <w:sz w:val="22"/>
          <w:szCs w:val="22"/>
        </w:rPr>
        <w:t xml:space="preserve">                                   1999 – 2000</w:t>
      </w:r>
    </w:p>
    <w:p w14:paraId="24C3529D" w14:textId="232D0F24" w:rsidR="008D3D2E" w:rsidRPr="003F0F39" w:rsidRDefault="008D3D2E" w:rsidP="00641DDB">
      <w:pPr>
        <w:pStyle w:val="ListParagraph"/>
        <w:numPr>
          <w:ilvl w:val="0"/>
          <w:numId w:val="45"/>
        </w:numPr>
        <w:tabs>
          <w:tab w:val="right" w:pos="7722"/>
          <w:tab w:val="right" w:pos="9900"/>
        </w:tabs>
        <w:spacing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F0F39">
        <w:rPr>
          <w:rFonts w:asciiTheme="majorHAnsi" w:hAnsiTheme="majorHAnsi" w:cstheme="majorHAnsi"/>
          <w:b/>
          <w:sz w:val="22"/>
          <w:szCs w:val="22"/>
        </w:rPr>
        <w:t>MHP</w:t>
      </w:r>
      <w:r w:rsidR="002B029C" w:rsidRPr="003F0F39">
        <w:rPr>
          <w:rFonts w:asciiTheme="majorHAnsi" w:hAnsiTheme="majorHAnsi" w:cstheme="majorHAnsi"/>
          <w:sz w:val="22"/>
          <w:szCs w:val="22"/>
        </w:rPr>
        <w:t xml:space="preserve"> – Account</w:t>
      </w:r>
      <w:r w:rsidRPr="003F0F39">
        <w:rPr>
          <w:rFonts w:asciiTheme="majorHAnsi" w:hAnsiTheme="majorHAnsi" w:cstheme="majorHAnsi"/>
          <w:sz w:val="22"/>
          <w:szCs w:val="22"/>
        </w:rPr>
        <w:t xml:space="preserve"> Manager on </w:t>
      </w:r>
      <w:r w:rsidRPr="003F0F39">
        <w:rPr>
          <w:rFonts w:asciiTheme="majorHAnsi" w:hAnsiTheme="majorHAnsi" w:cstheme="majorHAnsi"/>
          <w:b/>
          <w:sz w:val="22"/>
          <w:szCs w:val="22"/>
        </w:rPr>
        <w:t>Kodak, Wall’s Ice Cream, CCSB</w:t>
      </w:r>
      <w:r w:rsidRPr="003F0F39">
        <w:rPr>
          <w:rFonts w:asciiTheme="majorHAnsi" w:hAnsiTheme="majorHAnsi" w:cstheme="majorHAnsi"/>
          <w:sz w:val="22"/>
          <w:szCs w:val="22"/>
        </w:rPr>
        <w:t xml:space="preserve"> </w:t>
      </w:r>
      <w:r w:rsidR="00DB6A20" w:rsidRPr="003F0F39">
        <w:rPr>
          <w:rFonts w:asciiTheme="majorHAnsi" w:hAnsiTheme="majorHAnsi" w:cstheme="majorHAnsi"/>
          <w:b/>
          <w:sz w:val="22"/>
          <w:szCs w:val="22"/>
        </w:rPr>
        <w:t xml:space="preserve">      </w:t>
      </w:r>
      <w:r w:rsidR="00DB6A20" w:rsidRPr="003F0F39">
        <w:rPr>
          <w:rFonts w:asciiTheme="majorHAnsi" w:hAnsiTheme="majorHAnsi" w:cstheme="majorHAnsi"/>
          <w:b/>
          <w:sz w:val="22"/>
          <w:szCs w:val="22"/>
        </w:rPr>
        <w:tab/>
      </w:r>
      <w:r w:rsidR="00DB6A20" w:rsidRPr="003F0F39">
        <w:rPr>
          <w:rFonts w:asciiTheme="majorHAnsi" w:hAnsiTheme="majorHAnsi" w:cstheme="majorHAnsi"/>
          <w:b/>
          <w:sz w:val="22"/>
          <w:szCs w:val="22"/>
        </w:rPr>
        <w:tab/>
      </w:r>
      <w:r w:rsidR="00DB6A20" w:rsidRPr="003F0F39">
        <w:rPr>
          <w:rFonts w:asciiTheme="majorHAnsi" w:hAnsiTheme="majorHAnsi" w:cstheme="majorHAnsi"/>
          <w:sz w:val="22"/>
          <w:szCs w:val="22"/>
        </w:rPr>
        <w:t xml:space="preserve">                                   1995 – 1999</w:t>
      </w:r>
    </w:p>
    <w:p w14:paraId="22A5C849" w14:textId="77777777" w:rsidR="00E7585F" w:rsidRPr="00D07FF4" w:rsidRDefault="00E7585F" w:rsidP="00641DDB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8"/>
          <w:szCs w:val="8"/>
        </w:rPr>
      </w:pPr>
    </w:p>
    <w:p w14:paraId="0DABA640" w14:textId="3F73A8FC" w:rsidR="00F56CCD" w:rsidRPr="00A83947" w:rsidRDefault="003E072E" w:rsidP="00641DDB">
      <w:pPr>
        <w:spacing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0D696C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>Education</w:t>
      </w:r>
      <w:r w:rsidR="00E30206">
        <w:rPr>
          <w:rFonts w:asciiTheme="majorHAnsi" w:hAnsiTheme="majorHAnsi" w:cstheme="majorHAnsi"/>
          <w:b/>
          <w:bCs/>
          <w:sz w:val="22"/>
          <w:szCs w:val="22"/>
        </w:rPr>
        <w:br/>
      </w:r>
      <w:r w:rsidR="00717DCE" w:rsidRPr="00CE3F93">
        <w:rPr>
          <w:rFonts w:cstheme="minorHAnsi"/>
          <w:sz w:val="22"/>
          <w:szCs w:val="22"/>
        </w:rPr>
        <w:t xml:space="preserve">BA Hons: Economics </w:t>
      </w:r>
      <w:r w:rsidR="00632B9F" w:rsidRPr="00CE3F93">
        <w:rPr>
          <w:rFonts w:cstheme="minorHAnsi"/>
          <w:sz w:val="22"/>
          <w:szCs w:val="22"/>
        </w:rPr>
        <w:t>and</w:t>
      </w:r>
      <w:r w:rsidR="00717DCE" w:rsidRPr="00CE3F93">
        <w:rPr>
          <w:rFonts w:cstheme="minorHAnsi"/>
          <w:sz w:val="22"/>
          <w:szCs w:val="22"/>
        </w:rPr>
        <w:t xml:space="preserve"> Politics - University of Hertfordshire</w:t>
      </w:r>
      <w:bookmarkEnd w:id="0"/>
      <w:bookmarkEnd w:id="1"/>
      <w:r w:rsidR="001924FD" w:rsidRPr="00CE3F93">
        <w:rPr>
          <w:rFonts w:cstheme="minorHAnsi"/>
          <w:sz w:val="22"/>
          <w:szCs w:val="22"/>
        </w:rPr>
        <w:t>. A Levels: Business</w:t>
      </w:r>
      <w:r w:rsidR="00B40CDC" w:rsidRPr="00CE3F93">
        <w:rPr>
          <w:rFonts w:cstheme="minorHAnsi"/>
          <w:sz w:val="22"/>
          <w:szCs w:val="22"/>
        </w:rPr>
        <w:t xml:space="preserve"> Studies</w:t>
      </w:r>
      <w:r w:rsidR="001924FD" w:rsidRPr="00CE3F93">
        <w:rPr>
          <w:rFonts w:cstheme="minorHAnsi"/>
          <w:sz w:val="22"/>
          <w:szCs w:val="22"/>
        </w:rPr>
        <w:t>, Economics, Law</w:t>
      </w:r>
    </w:p>
    <w:p w14:paraId="4EFBF1E5" w14:textId="77777777" w:rsidR="00D07FF4" w:rsidRPr="00D07FF4" w:rsidRDefault="00D07FF4" w:rsidP="00641DDB">
      <w:pPr>
        <w:spacing w:after="0" w:line="240" w:lineRule="auto"/>
        <w:jc w:val="both"/>
        <w:rPr>
          <w:rFonts w:asciiTheme="majorHAnsi" w:eastAsia="Batang" w:hAnsiTheme="majorHAnsi" w:cstheme="majorHAnsi"/>
          <w:b/>
          <w:smallCaps/>
          <w:color w:val="000000" w:themeColor="text1"/>
          <w:sz w:val="8"/>
          <w:szCs w:val="8"/>
          <w:lang w:val="en-US"/>
        </w:rPr>
      </w:pPr>
    </w:p>
    <w:p w14:paraId="500CDF56" w14:textId="77777777" w:rsidR="000D696C" w:rsidRDefault="00D07FF4" w:rsidP="00641DDB">
      <w:pPr>
        <w:pStyle w:val="ListParagraph"/>
        <w:spacing w:line="240" w:lineRule="auto"/>
        <w:ind w:left="0"/>
        <w:jc w:val="both"/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</w:pPr>
      <w:r w:rsidRPr="000D696C">
        <w:rPr>
          <w:rFonts w:asciiTheme="majorHAnsi" w:eastAsia="Batang" w:hAnsiTheme="majorHAnsi" w:cstheme="majorHAnsi"/>
          <w:b/>
          <w:smallCaps/>
          <w:color w:val="000000" w:themeColor="text1"/>
          <w:sz w:val="28"/>
          <w:szCs w:val="28"/>
          <w:lang w:val="en-US"/>
        </w:rPr>
        <w:t>Awards</w:t>
      </w:r>
    </w:p>
    <w:p w14:paraId="2DA50FAD" w14:textId="2A44F5C2" w:rsidR="00BF7880" w:rsidRPr="00CE3F93" w:rsidRDefault="00D07FF4" w:rsidP="00641DDB">
      <w:pPr>
        <w:pStyle w:val="ListParagraph"/>
        <w:spacing w:line="240" w:lineRule="auto"/>
        <w:ind w:left="0"/>
        <w:jc w:val="both"/>
        <w:rPr>
          <w:rFonts w:cstheme="minorHAnsi"/>
          <w:bCs/>
          <w:sz w:val="21"/>
          <w:szCs w:val="21"/>
        </w:rPr>
      </w:pPr>
      <w:r w:rsidRPr="00CE3F93">
        <w:rPr>
          <w:rFonts w:cstheme="minorHAnsi"/>
          <w:sz w:val="21"/>
          <w:szCs w:val="21"/>
        </w:rPr>
        <w:t>The Marketing Institute of Ireland - Mobile Marketing 2017, The Media Awards - Best Use of Media 2017,</w:t>
      </w:r>
      <w:r w:rsidR="00A83947" w:rsidRPr="00CE3F93">
        <w:rPr>
          <w:rFonts w:cstheme="minorHAnsi"/>
          <w:sz w:val="21"/>
          <w:szCs w:val="21"/>
        </w:rPr>
        <w:t xml:space="preserve"> </w:t>
      </w:r>
      <w:r w:rsidRPr="00CE3F93">
        <w:rPr>
          <w:rFonts w:cstheme="minorHAnsi"/>
          <w:sz w:val="21"/>
          <w:szCs w:val="21"/>
        </w:rPr>
        <w:t>Accenture Digital Media Awards - Best Creative 2017, The Marketing Society</w:t>
      </w:r>
      <w:r w:rsidR="00A83947" w:rsidRPr="00CE3F93">
        <w:rPr>
          <w:rFonts w:cstheme="minorHAnsi"/>
          <w:sz w:val="21"/>
          <w:szCs w:val="21"/>
        </w:rPr>
        <w:t xml:space="preserve"> </w:t>
      </w:r>
      <w:r w:rsidRPr="00CE3F93">
        <w:rPr>
          <w:rFonts w:cstheme="minorHAnsi"/>
          <w:sz w:val="21"/>
          <w:szCs w:val="21"/>
        </w:rPr>
        <w:t xml:space="preserve">Excellence Awards – Advertising Research 2016, </w:t>
      </w:r>
      <w:proofErr w:type="spellStart"/>
      <w:r w:rsidRPr="00CE3F93">
        <w:rPr>
          <w:rFonts w:cstheme="minorHAnsi"/>
          <w:sz w:val="21"/>
          <w:szCs w:val="21"/>
        </w:rPr>
        <w:t>eir</w:t>
      </w:r>
      <w:proofErr w:type="spellEnd"/>
      <w:r w:rsidRPr="00CE3F93">
        <w:rPr>
          <w:rFonts w:cstheme="minorHAnsi"/>
          <w:sz w:val="21"/>
          <w:szCs w:val="21"/>
        </w:rPr>
        <w:t xml:space="preserve"> Spiders Digital Awards - Best Campaign 2016, Checkout National FMCG Awards - Best New Product Launch 2016</w:t>
      </w:r>
      <w:r w:rsidR="00CE3F93">
        <w:rPr>
          <w:rFonts w:cstheme="minorHAnsi"/>
          <w:sz w:val="21"/>
          <w:szCs w:val="21"/>
        </w:rPr>
        <w:t xml:space="preserve">, </w:t>
      </w:r>
      <w:r w:rsidR="00BF7880" w:rsidRPr="00CE3F93">
        <w:rPr>
          <w:rFonts w:cstheme="minorHAnsi"/>
          <w:bCs/>
          <w:sz w:val="21"/>
          <w:szCs w:val="21"/>
        </w:rPr>
        <w:t xml:space="preserve">IPA Effectiveness Award – 2012, Media Week Awards - Best use of Econometrics 2011, </w:t>
      </w:r>
      <w:proofErr w:type="spellStart"/>
      <w:r w:rsidR="00BF7880" w:rsidRPr="00CE3F93">
        <w:rPr>
          <w:rFonts w:cstheme="minorHAnsi"/>
          <w:bCs/>
          <w:sz w:val="21"/>
          <w:szCs w:val="21"/>
        </w:rPr>
        <w:t>Thinkbox</w:t>
      </w:r>
      <w:proofErr w:type="spellEnd"/>
      <w:r w:rsidR="00BF7880" w:rsidRPr="00CE3F93">
        <w:rPr>
          <w:rFonts w:cstheme="minorHAnsi"/>
          <w:bCs/>
          <w:sz w:val="21"/>
          <w:szCs w:val="21"/>
        </w:rPr>
        <w:t xml:space="preserve"> TV Planning Awards</w:t>
      </w:r>
      <w:r w:rsidR="00CE3F93">
        <w:rPr>
          <w:rFonts w:cstheme="minorHAnsi"/>
          <w:bCs/>
          <w:sz w:val="21"/>
          <w:szCs w:val="21"/>
        </w:rPr>
        <w:t xml:space="preserve"> </w:t>
      </w:r>
      <w:r w:rsidR="00BF7880" w:rsidRPr="00CE3F93">
        <w:rPr>
          <w:rFonts w:cstheme="minorHAnsi"/>
          <w:bCs/>
          <w:sz w:val="21"/>
          <w:szCs w:val="21"/>
        </w:rPr>
        <w:t>- Best ongoing use of TV 2011, World Lottery Association Biennial Advertising Awards - Grand Global Award 2010, MCCA Best Awards - Best Multi-Disciplined Campaign 2002, Media Week Awards - Best Sponsorship</w:t>
      </w:r>
      <w:r w:rsidR="00CE3F93" w:rsidRPr="00CE3F93">
        <w:rPr>
          <w:rFonts w:cstheme="minorHAnsi"/>
          <w:bCs/>
          <w:sz w:val="21"/>
          <w:szCs w:val="21"/>
        </w:rPr>
        <w:t xml:space="preserve"> </w:t>
      </w:r>
      <w:r w:rsidR="00BF7880" w:rsidRPr="00CE3F93">
        <w:rPr>
          <w:rFonts w:cstheme="minorHAnsi"/>
          <w:bCs/>
          <w:sz w:val="21"/>
          <w:szCs w:val="21"/>
        </w:rPr>
        <w:t>&amp; Grand Prix 2001</w:t>
      </w:r>
    </w:p>
    <w:sectPr w:rsidR="00BF7880" w:rsidRPr="00CE3F93" w:rsidSect="00743A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65" w:right="510" w:bottom="765" w:left="567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FB1BB" w14:textId="77777777" w:rsidR="00610542" w:rsidRDefault="00610542" w:rsidP="00187B92">
      <w:pPr>
        <w:spacing w:after="0" w:line="240" w:lineRule="auto"/>
      </w:pPr>
      <w:r>
        <w:separator/>
      </w:r>
    </w:p>
  </w:endnote>
  <w:endnote w:type="continuationSeparator" w:id="0">
    <w:p w14:paraId="0C64E975" w14:textId="77777777" w:rsidR="00610542" w:rsidRDefault="00610542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Calibri"/>
    <w:panose1 w:val="020B0502040504020204"/>
    <w:charset w:val="00"/>
    <w:family w:val="swiss"/>
    <w:pitch w:val="variable"/>
    <w:sig w:usb0="E00002FF" w:usb1="02000000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E585" w14:textId="77777777" w:rsidR="00E14540" w:rsidRDefault="00E145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E1679" w14:textId="77777777" w:rsidR="00E14540" w:rsidRDefault="00E145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F25C6" w14:textId="77777777" w:rsidR="00E14540" w:rsidRDefault="00E14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D4808" w14:textId="77777777" w:rsidR="00610542" w:rsidRDefault="00610542" w:rsidP="00187B92">
      <w:pPr>
        <w:spacing w:after="0" w:line="240" w:lineRule="auto"/>
      </w:pPr>
      <w:r>
        <w:separator/>
      </w:r>
    </w:p>
  </w:footnote>
  <w:footnote w:type="continuationSeparator" w:id="0">
    <w:p w14:paraId="2D9CF3C0" w14:textId="77777777" w:rsidR="00610542" w:rsidRDefault="00610542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E3DBD" w14:textId="77777777" w:rsidR="00E14540" w:rsidRDefault="00E145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8128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ABEA5C" w14:textId="1DAAF234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1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2DC12" w14:textId="77777777" w:rsidR="00E14540" w:rsidRDefault="00E145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2D05"/>
    <w:multiLevelType w:val="hybridMultilevel"/>
    <w:tmpl w:val="921CA9EC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0F014AC8"/>
    <w:multiLevelType w:val="hybridMultilevel"/>
    <w:tmpl w:val="45DEBDE8"/>
    <w:lvl w:ilvl="0" w:tplc="6C8E12E4">
      <w:start w:val="1"/>
      <w:numFmt w:val="bullet"/>
      <w:lvlText w:val="·"/>
      <w:lvlJc w:val="left"/>
      <w:pPr>
        <w:ind w:left="360" w:hanging="360"/>
      </w:pPr>
      <w:rPr>
        <w:rFonts w:ascii="Wingdings 2" w:hAnsi="Wingdings 2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AC7D6D"/>
    <w:multiLevelType w:val="hybridMultilevel"/>
    <w:tmpl w:val="19CAD0C8"/>
    <w:lvl w:ilvl="0" w:tplc="DABCE17E">
      <w:start w:val="1"/>
      <w:numFmt w:val="bullet"/>
      <w:lvlText w:val="·"/>
      <w:lvlJc w:val="left"/>
      <w:pPr>
        <w:ind w:left="227" w:hanging="227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220C9"/>
    <w:multiLevelType w:val="hybridMultilevel"/>
    <w:tmpl w:val="E95C2384"/>
    <w:lvl w:ilvl="0" w:tplc="DABCE17E">
      <w:start w:val="1"/>
      <w:numFmt w:val="bullet"/>
      <w:lvlText w:val="·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24340A"/>
    <w:multiLevelType w:val="hybridMultilevel"/>
    <w:tmpl w:val="5ABA1C34"/>
    <w:lvl w:ilvl="0" w:tplc="DABCE17E">
      <w:start w:val="1"/>
      <w:numFmt w:val="bullet"/>
      <w:lvlText w:val="·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229CC"/>
    <w:multiLevelType w:val="hybridMultilevel"/>
    <w:tmpl w:val="A4B41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45EDC"/>
    <w:multiLevelType w:val="hybridMultilevel"/>
    <w:tmpl w:val="C58CFF26"/>
    <w:lvl w:ilvl="0" w:tplc="DABCE17E">
      <w:start w:val="1"/>
      <w:numFmt w:val="bullet"/>
      <w:lvlText w:val="·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0903A0"/>
    <w:multiLevelType w:val="hybridMultilevel"/>
    <w:tmpl w:val="8C94B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B2EFD"/>
    <w:multiLevelType w:val="hybridMultilevel"/>
    <w:tmpl w:val="D7FEC732"/>
    <w:lvl w:ilvl="0" w:tplc="6C8E12E4">
      <w:start w:val="1"/>
      <w:numFmt w:val="bullet"/>
      <w:lvlText w:val="·"/>
      <w:lvlJc w:val="left"/>
      <w:pPr>
        <w:ind w:left="227" w:hanging="227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B665E7"/>
    <w:multiLevelType w:val="hybridMultilevel"/>
    <w:tmpl w:val="72025488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D62A1"/>
    <w:multiLevelType w:val="hybridMultilevel"/>
    <w:tmpl w:val="EC201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71C1C"/>
    <w:multiLevelType w:val="hybridMultilevel"/>
    <w:tmpl w:val="1DDA97B4"/>
    <w:lvl w:ilvl="0" w:tplc="DABCE17E">
      <w:start w:val="1"/>
      <w:numFmt w:val="bullet"/>
      <w:lvlText w:val="·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0C1D7E"/>
    <w:multiLevelType w:val="hybridMultilevel"/>
    <w:tmpl w:val="4DC2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E4C49"/>
    <w:multiLevelType w:val="hybridMultilevel"/>
    <w:tmpl w:val="B55E7048"/>
    <w:lvl w:ilvl="0" w:tplc="DABCE17E">
      <w:start w:val="1"/>
      <w:numFmt w:val="bullet"/>
      <w:lvlText w:val="·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222474"/>
    <w:multiLevelType w:val="hybridMultilevel"/>
    <w:tmpl w:val="C9881E3A"/>
    <w:lvl w:ilvl="0" w:tplc="99888C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E3073" w:themeColor="accent3" w:themeShade="80"/>
        <w:sz w:val="20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C372E"/>
    <w:multiLevelType w:val="hybridMultilevel"/>
    <w:tmpl w:val="36A26442"/>
    <w:lvl w:ilvl="0" w:tplc="DABCE17E">
      <w:start w:val="1"/>
      <w:numFmt w:val="bullet"/>
      <w:lvlText w:val="·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9D0A69"/>
    <w:multiLevelType w:val="hybridMultilevel"/>
    <w:tmpl w:val="08504A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733F24"/>
    <w:multiLevelType w:val="hybridMultilevel"/>
    <w:tmpl w:val="11BA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D3100"/>
    <w:multiLevelType w:val="hybridMultilevel"/>
    <w:tmpl w:val="0B562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32A40"/>
    <w:multiLevelType w:val="hybridMultilevel"/>
    <w:tmpl w:val="1090E2AA"/>
    <w:lvl w:ilvl="0" w:tplc="99888C9E">
      <w:start w:val="1"/>
      <w:numFmt w:val="bullet"/>
      <w:lvlText w:val=""/>
      <w:lvlJc w:val="left"/>
      <w:pPr>
        <w:ind w:left="7920" w:hanging="360"/>
      </w:pPr>
      <w:rPr>
        <w:rFonts w:ascii="Wingdings" w:hAnsi="Wingdings" w:hint="default"/>
        <w:color w:val="5E3073" w:themeColor="accent3" w:themeShade="80"/>
        <w:sz w:val="20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877BB1"/>
    <w:multiLevelType w:val="hybridMultilevel"/>
    <w:tmpl w:val="36747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859B1"/>
    <w:multiLevelType w:val="hybridMultilevel"/>
    <w:tmpl w:val="5FE0AB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8B594B"/>
    <w:multiLevelType w:val="hybridMultilevel"/>
    <w:tmpl w:val="9CF85C00"/>
    <w:lvl w:ilvl="0" w:tplc="DABCE17E">
      <w:start w:val="1"/>
      <w:numFmt w:val="bullet"/>
      <w:lvlText w:val="·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4E43FF"/>
    <w:multiLevelType w:val="hybridMultilevel"/>
    <w:tmpl w:val="9A7402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F81737"/>
    <w:multiLevelType w:val="hybridMultilevel"/>
    <w:tmpl w:val="3830F5AA"/>
    <w:lvl w:ilvl="0" w:tplc="080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25" w15:restartNumberingAfterBreak="0">
    <w:nsid w:val="4A9F04CF"/>
    <w:multiLevelType w:val="hybridMultilevel"/>
    <w:tmpl w:val="6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14C41"/>
    <w:multiLevelType w:val="hybridMultilevel"/>
    <w:tmpl w:val="1ED40C32"/>
    <w:lvl w:ilvl="0" w:tplc="DABCE17E">
      <w:start w:val="1"/>
      <w:numFmt w:val="bullet"/>
      <w:lvlText w:val="·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B1451D"/>
    <w:multiLevelType w:val="hybridMultilevel"/>
    <w:tmpl w:val="5B4282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614ECF"/>
    <w:multiLevelType w:val="hybridMultilevel"/>
    <w:tmpl w:val="58169994"/>
    <w:lvl w:ilvl="0" w:tplc="803C2016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  <w:color w:val="5E3073" w:themeColor="accent3" w:themeShade="80"/>
        <w:sz w:val="20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55DB7"/>
    <w:multiLevelType w:val="hybridMultilevel"/>
    <w:tmpl w:val="0284B96C"/>
    <w:lvl w:ilvl="0" w:tplc="6C8E12E4">
      <w:start w:val="1"/>
      <w:numFmt w:val="bullet"/>
      <w:lvlText w:val="·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2B3532"/>
    <w:multiLevelType w:val="hybridMultilevel"/>
    <w:tmpl w:val="EF6235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5912AD"/>
    <w:multiLevelType w:val="hybridMultilevel"/>
    <w:tmpl w:val="69961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10288"/>
    <w:multiLevelType w:val="hybridMultilevel"/>
    <w:tmpl w:val="1EC26E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097A82"/>
    <w:multiLevelType w:val="hybridMultilevel"/>
    <w:tmpl w:val="26BEC6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02EB4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FD7144"/>
    <w:multiLevelType w:val="hybridMultilevel"/>
    <w:tmpl w:val="20DA9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E67A5"/>
    <w:multiLevelType w:val="hybridMultilevel"/>
    <w:tmpl w:val="FB6A9546"/>
    <w:lvl w:ilvl="0" w:tplc="DABCE17E">
      <w:start w:val="1"/>
      <w:numFmt w:val="bullet"/>
      <w:lvlText w:val="·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C02F6A"/>
    <w:multiLevelType w:val="hybridMultilevel"/>
    <w:tmpl w:val="7B6428B2"/>
    <w:lvl w:ilvl="0" w:tplc="080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37" w15:restartNumberingAfterBreak="0">
    <w:nsid w:val="6D0B085A"/>
    <w:multiLevelType w:val="hybridMultilevel"/>
    <w:tmpl w:val="14FC5528"/>
    <w:lvl w:ilvl="0" w:tplc="DABCE17E">
      <w:start w:val="1"/>
      <w:numFmt w:val="bullet"/>
      <w:lvlText w:val="·"/>
      <w:lvlJc w:val="left"/>
      <w:pPr>
        <w:ind w:left="78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6E5D3A6A"/>
    <w:multiLevelType w:val="hybridMultilevel"/>
    <w:tmpl w:val="79B0F6CC"/>
    <w:lvl w:ilvl="0" w:tplc="DABCE17E">
      <w:start w:val="1"/>
      <w:numFmt w:val="bullet"/>
      <w:lvlText w:val="·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C52AEF"/>
    <w:multiLevelType w:val="hybridMultilevel"/>
    <w:tmpl w:val="C204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B24A9"/>
    <w:multiLevelType w:val="hybridMultilevel"/>
    <w:tmpl w:val="4A3C42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530743"/>
    <w:multiLevelType w:val="hybridMultilevel"/>
    <w:tmpl w:val="7AD82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5F5470"/>
    <w:multiLevelType w:val="hybridMultilevel"/>
    <w:tmpl w:val="23FCF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5013F8"/>
    <w:multiLevelType w:val="hybridMultilevel"/>
    <w:tmpl w:val="7318E040"/>
    <w:lvl w:ilvl="0" w:tplc="DABCE17E">
      <w:start w:val="1"/>
      <w:numFmt w:val="bullet"/>
      <w:lvlText w:val="·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B7496E"/>
    <w:multiLevelType w:val="hybridMultilevel"/>
    <w:tmpl w:val="AA421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5061E"/>
    <w:multiLevelType w:val="hybridMultilevel"/>
    <w:tmpl w:val="D0A26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E2CA9"/>
    <w:multiLevelType w:val="hybridMultilevel"/>
    <w:tmpl w:val="3692F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0"/>
  </w:num>
  <w:num w:numId="3">
    <w:abstractNumId w:val="30"/>
  </w:num>
  <w:num w:numId="4">
    <w:abstractNumId w:val="8"/>
  </w:num>
  <w:num w:numId="5">
    <w:abstractNumId w:val="2"/>
  </w:num>
  <w:num w:numId="6">
    <w:abstractNumId w:val="15"/>
  </w:num>
  <w:num w:numId="7">
    <w:abstractNumId w:val="26"/>
  </w:num>
  <w:num w:numId="8">
    <w:abstractNumId w:val="11"/>
  </w:num>
  <w:num w:numId="9">
    <w:abstractNumId w:val="22"/>
  </w:num>
  <w:num w:numId="10">
    <w:abstractNumId w:val="13"/>
  </w:num>
  <w:num w:numId="11">
    <w:abstractNumId w:val="3"/>
  </w:num>
  <w:num w:numId="12">
    <w:abstractNumId w:val="43"/>
  </w:num>
  <w:num w:numId="13">
    <w:abstractNumId w:val="6"/>
  </w:num>
  <w:num w:numId="14">
    <w:abstractNumId w:val="35"/>
  </w:num>
  <w:num w:numId="15">
    <w:abstractNumId w:val="38"/>
  </w:num>
  <w:num w:numId="16">
    <w:abstractNumId w:val="4"/>
  </w:num>
  <w:num w:numId="17">
    <w:abstractNumId w:val="37"/>
  </w:num>
  <w:num w:numId="18">
    <w:abstractNumId w:val="1"/>
  </w:num>
  <w:num w:numId="19">
    <w:abstractNumId w:val="9"/>
  </w:num>
  <w:num w:numId="20">
    <w:abstractNumId w:val="18"/>
  </w:num>
  <w:num w:numId="21">
    <w:abstractNumId w:val="20"/>
  </w:num>
  <w:num w:numId="22">
    <w:abstractNumId w:val="34"/>
  </w:num>
  <w:num w:numId="23">
    <w:abstractNumId w:val="29"/>
  </w:num>
  <w:num w:numId="24">
    <w:abstractNumId w:val="44"/>
  </w:num>
  <w:num w:numId="25">
    <w:abstractNumId w:val="45"/>
  </w:num>
  <w:num w:numId="26">
    <w:abstractNumId w:val="19"/>
  </w:num>
  <w:num w:numId="27">
    <w:abstractNumId w:val="14"/>
  </w:num>
  <w:num w:numId="28">
    <w:abstractNumId w:val="7"/>
  </w:num>
  <w:num w:numId="29">
    <w:abstractNumId w:val="10"/>
  </w:num>
  <w:num w:numId="30">
    <w:abstractNumId w:val="33"/>
  </w:num>
  <w:num w:numId="31">
    <w:abstractNumId w:val="25"/>
  </w:num>
  <w:num w:numId="32">
    <w:abstractNumId w:val="46"/>
  </w:num>
  <w:num w:numId="33">
    <w:abstractNumId w:val="32"/>
  </w:num>
  <w:num w:numId="34">
    <w:abstractNumId w:val="5"/>
  </w:num>
  <w:num w:numId="35">
    <w:abstractNumId w:val="41"/>
  </w:num>
  <w:num w:numId="36">
    <w:abstractNumId w:val="12"/>
  </w:num>
  <w:num w:numId="37">
    <w:abstractNumId w:val="36"/>
  </w:num>
  <w:num w:numId="38">
    <w:abstractNumId w:val="27"/>
  </w:num>
  <w:num w:numId="39">
    <w:abstractNumId w:val="42"/>
  </w:num>
  <w:num w:numId="40">
    <w:abstractNumId w:val="23"/>
  </w:num>
  <w:num w:numId="41">
    <w:abstractNumId w:val="21"/>
  </w:num>
  <w:num w:numId="42">
    <w:abstractNumId w:val="16"/>
  </w:num>
  <w:num w:numId="43">
    <w:abstractNumId w:val="0"/>
  </w:num>
  <w:num w:numId="44">
    <w:abstractNumId w:val="31"/>
  </w:num>
  <w:num w:numId="45">
    <w:abstractNumId w:val="24"/>
  </w:num>
  <w:num w:numId="46">
    <w:abstractNumId w:val="28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A09"/>
    <w:rsid w:val="000008A8"/>
    <w:rsid w:val="00010AE6"/>
    <w:rsid w:val="00012DC4"/>
    <w:rsid w:val="00013AD0"/>
    <w:rsid w:val="00017623"/>
    <w:rsid w:val="000207BD"/>
    <w:rsid w:val="00031932"/>
    <w:rsid w:val="00040AA4"/>
    <w:rsid w:val="00047DE6"/>
    <w:rsid w:val="00047E7A"/>
    <w:rsid w:val="000602C7"/>
    <w:rsid w:val="00067CA1"/>
    <w:rsid w:val="00067CBB"/>
    <w:rsid w:val="000945E6"/>
    <w:rsid w:val="00096BAB"/>
    <w:rsid w:val="000A18B2"/>
    <w:rsid w:val="000A3E5D"/>
    <w:rsid w:val="000C4AA8"/>
    <w:rsid w:val="000C4F9F"/>
    <w:rsid w:val="000C6BB0"/>
    <w:rsid w:val="000D13FF"/>
    <w:rsid w:val="000D4605"/>
    <w:rsid w:val="000D696C"/>
    <w:rsid w:val="000E5C9F"/>
    <w:rsid w:val="000F0D39"/>
    <w:rsid w:val="000F4B7B"/>
    <w:rsid w:val="001000C6"/>
    <w:rsid w:val="00100BC5"/>
    <w:rsid w:val="00103BC8"/>
    <w:rsid w:val="00103E6A"/>
    <w:rsid w:val="00104A39"/>
    <w:rsid w:val="001071E8"/>
    <w:rsid w:val="001106B7"/>
    <w:rsid w:val="00127257"/>
    <w:rsid w:val="001427AF"/>
    <w:rsid w:val="00151B14"/>
    <w:rsid w:val="00154D71"/>
    <w:rsid w:val="00155608"/>
    <w:rsid w:val="00157B6F"/>
    <w:rsid w:val="00165442"/>
    <w:rsid w:val="001674FB"/>
    <w:rsid w:val="001679BA"/>
    <w:rsid w:val="0017031F"/>
    <w:rsid w:val="00183E47"/>
    <w:rsid w:val="00186205"/>
    <w:rsid w:val="00187B92"/>
    <w:rsid w:val="001924FD"/>
    <w:rsid w:val="001A11BD"/>
    <w:rsid w:val="001A142D"/>
    <w:rsid w:val="001B0300"/>
    <w:rsid w:val="001B46DE"/>
    <w:rsid w:val="001B711C"/>
    <w:rsid w:val="001C5532"/>
    <w:rsid w:val="001D1055"/>
    <w:rsid w:val="001D6455"/>
    <w:rsid w:val="001F217F"/>
    <w:rsid w:val="00202280"/>
    <w:rsid w:val="002167B7"/>
    <w:rsid w:val="002172D5"/>
    <w:rsid w:val="00223715"/>
    <w:rsid w:val="00223F43"/>
    <w:rsid w:val="00224BFC"/>
    <w:rsid w:val="00231C28"/>
    <w:rsid w:val="00240596"/>
    <w:rsid w:val="00241A16"/>
    <w:rsid w:val="00241C51"/>
    <w:rsid w:val="00241C93"/>
    <w:rsid w:val="00243070"/>
    <w:rsid w:val="00244180"/>
    <w:rsid w:val="002618AF"/>
    <w:rsid w:val="002918B9"/>
    <w:rsid w:val="00293B83"/>
    <w:rsid w:val="002A0C45"/>
    <w:rsid w:val="002A451A"/>
    <w:rsid w:val="002B029C"/>
    <w:rsid w:val="002B4049"/>
    <w:rsid w:val="002B4FCB"/>
    <w:rsid w:val="002C0739"/>
    <w:rsid w:val="002D6C7B"/>
    <w:rsid w:val="002E4542"/>
    <w:rsid w:val="002E4D41"/>
    <w:rsid w:val="002F7C86"/>
    <w:rsid w:val="003038BD"/>
    <w:rsid w:val="003101C4"/>
    <w:rsid w:val="00310C54"/>
    <w:rsid w:val="00332FA6"/>
    <w:rsid w:val="00351AB8"/>
    <w:rsid w:val="003566BC"/>
    <w:rsid w:val="003671D5"/>
    <w:rsid w:val="003738CC"/>
    <w:rsid w:val="00375B27"/>
    <w:rsid w:val="003831B0"/>
    <w:rsid w:val="003834C8"/>
    <w:rsid w:val="003858BB"/>
    <w:rsid w:val="00391482"/>
    <w:rsid w:val="00392510"/>
    <w:rsid w:val="00394687"/>
    <w:rsid w:val="003947ED"/>
    <w:rsid w:val="0039505A"/>
    <w:rsid w:val="003A064A"/>
    <w:rsid w:val="003A07CC"/>
    <w:rsid w:val="003A54F6"/>
    <w:rsid w:val="003A584D"/>
    <w:rsid w:val="003A5C2D"/>
    <w:rsid w:val="003A67BB"/>
    <w:rsid w:val="003A700B"/>
    <w:rsid w:val="003B6BCF"/>
    <w:rsid w:val="003B6F53"/>
    <w:rsid w:val="003C5268"/>
    <w:rsid w:val="003D54FD"/>
    <w:rsid w:val="003E072E"/>
    <w:rsid w:val="003E1E02"/>
    <w:rsid w:val="003E4D84"/>
    <w:rsid w:val="003F0F39"/>
    <w:rsid w:val="003F153A"/>
    <w:rsid w:val="003F3701"/>
    <w:rsid w:val="003F5959"/>
    <w:rsid w:val="003F5AFA"/>
    <w:rsid w:val="004057C6"/>
    <w:rsid w:val="004060F0"/>
    <w:rsid w:val="004101D0"/>
    <w:rsid w:val="00417FDA"/>
    <w:rsid w:val="00434667"/>
    <w:rsid w:val="004520CA"/>
    <w:rsid w:val="00452A2B"/>
    <w:rsid w:val="004545A0"/>
    <w:rsid w:val="00454C47"/>
    <w:rsid w:val="0045641F"/>
    <w:rsid w:val="00456A1B"/>
    <w:rsid w:val="00464804"/>
    <w:rsid w:val="0046640D"/>
    <w:rsid w:val="00471495"/>
    <w:rsid w:val="00471C9D"/>
    <w:rsid w:val="00486E5D"/>
    <w:rsid w:val="004A0F86"/>
    <w:rsid w:val="004A2E1B"/>
    <w:rsid w:val="004A4424"/>
    <w:rsid w:val="004A5A77"/>
    <w:rsid w:val="004A707B"/>
    <w:rsid w:val="004B1370"/>
    <w:rsid w:val="004B3C49"/>
    <w:rsid w:val="004C7D9A"/>
    <w:rsid w:val="004D115A"/>
    <w:rsid w:val="004D31BC"/>
    <w:rsid w:val="004D3FF5"/>
    <w:rsid w:val="004E3914"/>
    <w:rsid w:val="004F0FA4"/>
    <w:rsid w:val="004F2676"/>
    <w:rsid w:val="0050251E"/>
    <w:rsid w:val="005030C9"/>
    <w:rsid w:val="005059EC"/>
    <w:rsid w:val="00505CB2"/>
    <w:rsid w:val="00512607"/>
    <w:rsid w:val="0051314B"/>
    <w:rsid w:val="00515F44"/>
    <w:rsid w:val="005166C5"/>
    <w:rsid w:val="005200FB"/>
    <w:rsid w:val="00521423"/>
    <w:rsid w:val="005242B5"/>
    <w:rsid w:val="005264EF"/>
    <w:rsid w:val="005326E1"/>
    <w:rsid w:val="00532A09"/>
    <w:rsid w:val="005351AD"/>
    <w:rsid w:val="005359ED"/>
    <w:rsid w:val="0054797F"/>
    <w:rsid w:val="00554250"/>
    <w:rsid w:val="00563E86"/>
    <w:rsid w:val="00567875"/>
    <w:rsid w:val="00572EA0"/>
    <w:rsid w:val="005737D4"/>
    <w:rsid w:val="0058033B"/>
    <w:rsid w:val="00581FC8"/>
    <w:rsid w:val="00587BE8"/>
    <w:rsid w:val="00590EFC"/>
    <w:rsid w:val="005A0791"/>
    <w:rsid w:val="005A241B"/>
    <w:rsid w:val="005A5A25"/>
    <w:rsid w:val="005B0156"/>
    <w:rsid w:val="005B58F0"/>
    <w:rsid w:val="005C7731"/>
    <w:rsid w:val="005D532F"/>
    <w:rsid w:val="005D57B1"/>
    <w:rsid w:val="005E286E"/>
    <w:rsid w:val="005E3D3A"/>
    <w:rsid w:val="005F62A2"/>
    <w:rsid w:val="00603D83"/>
    <w:rsid w:val="00604B01"/>
    <w:rsid w:val="006076C1"/>
    <w:rsid w:val="00610542"/>
    <w:rsid w:val="00616505"/>
    <w:rsid w:val="00617480"/>
    <w:rsid w:val="00632B9F"/>
    <w:rsid w:val="00641794"/>
    <w:rsid w:val="00641DDB"/>
    <w:rsid w:val="006471D6"/>
    <w:rsid w:val="00653588"/>
    <w:rsid w:val="006545BE"/>
    <w:rsid w:val="00670592"/>
    <w:rsid w:val="00671D7E"/>
    <w:rsid w:val="006869C3"/>
    <w:rsid w:val="006916B7"/>
    <w:rsid w:val="006921B9"/>
    <w:rsid w:val="00693DBD"/>
    <w:rsid w:val="0069475F"/>
    <w:rsid w:val="006A0B04"/>
    <w:rsid w:val="006A3CE7"/>
    <w:rsid w:val="006B0247"/>
    <w:rsid w:val="006B47B4"/>
    <w:rsid w:val="006B6D95"/>
    <w:rsid w:val="006C1DF3"/>
    <w:rsid w:val="006C2B3D"/>
    <w:rsid w:val="006C5578"/>
    <w:rsid w:val="006C5C43"/>
    <w:rsid w:val="006D2E7B"/>
    <w:rsid w:val="006D6E82"/>
    <w:rsid w:val="006E226F"/>
    <w:rsid w:val="006E2EF6"/>
    <w:rsid w:val="006E4D91"/>
    <w:rsid w:val="006E6BBA"/>
    <w:rsid w:val="007014CC"/>
    <w:rsid w:val="007053AF"/>
    <w:rsid w:val="00717DCE"/>
    <w:rsid w:val="00722852"/>
    <w:rsid w:val="007262D0"/>
    <w:rsid w:val="00731BBE"/>
    <w:rsid w:val="00733D68"/>
    <w:rsid w:val="007366E9"/>
    <w:rsid w:val="007371AB"/>
    <w:rsid w:val="00743AD8"/>
    <w:rsid w:val="00747528"/>
    <w:rsid w:val="007504F5"/>
    <w:rsid w:val="0075522D"/>
    <w:rsid w:val="00763714"/>
    <w:rsid w:val="00767B4A"/>
    <w:rsid w:val="0077246B"/>
    <w:rsid w:val="00773085"/>
    <w:rsid w:val="00774DF9"/>
    <w:rsid w:val="0078286F"/>
    <w:rsid w:val="0078662B"/>
    <w:rsid w:val="00786E92"/>
    <w:rsid w:val="0078788E"/>
    <w:rsid w:val="007957E0"/>
    <w:rsid w:val="007A1E84"/>
    <w:rsid w:val="007A279A"/>
    <w:rsid w:val="007B2684"/>
    <w:rsid w:val="007C545D"/>
    <w:rsid w:val="007D0809"/>
    <w:rsid w:val="007D18A1"/>
    <w:rsid w:val="007D5D15"/>
    <w:rsid w:val="007D785D"/>
    <w:rsid w:val="007E08CE"/>
    <w:rsid w:val="007F07BE"/>
    <w:rsid w:val="007F11E6"/>
    <w:rsid w:val="00812A73"/>
    <w:rsid w:val="00814379"/>
    <w:rsid w:val="00824C1C"/>
    <w:rsid w:val="0083503F"/>
    <w:rsid w:val="008514E8"/>
    <w:rsid w:val="00852493"/>
    <w:rsid w:val="008612B4"/>
    <w:rsid w:val="008639FA"/>
    <w:rsid w:val="0087617E"/>
    <w:rsid w:val="00882F6A"/>
    <w:rsid w:val="008845F1"/>
    <w:rsid w:val="0089135C"/>
    <w:rsid w:val="00891B89"/>
    <w:rsid w:val="008A3626"/>
    <w:rsid w:val="008A5176"/>
    <w:rsid w:val="008B1C76"/>
    <w:rsid w:val="008B5AE1"/>
    <w:rsid w:val="008B60CE"/>
    <w:rsid w:val="008B689F"/>
    <w:rsid w:val="008B7DD3"/>
    <w:rsid w:val="008C33FB"/>
    <w:rsid w:val="008C3C5D"/>
    <w:rsid w:val="008D3D2E"/>
    <w:rsid w:val="008D5EB9"/>
    <w:rsid w:val="008D6797"/>
    <w:rsid w:val="008E10AD"/>
    <w:rsid w:val="008F31F8"/>
    <w:rsid w:val="009051F4"/>
    <w:rsid w:val="00905580"/>
    <w:rsid w:val="0090629F"/>
    <w:rsid w:val="009110AB"/>
    <w:rsid w:val="00912D7D"/>
    <w:rsid w:val="00914F47"/>
    <w:rsid w:val="0091539E"/>
    <w:rsid w:val="00923C01"/>
    <w:rsid w:val="0093113D"/>
    <w:rsid w:val="009325B0"/>
    <w:rsid w:val="00932618"/>
    <w:rsid w:val="00933723"/>
    <w:rsid w:val="00943C81"/>
    <w:rsid w:val="00943F1F"/>
    <w:rsid w:val="00947034"/>
    <w:rsid w:val="00950AB6"/>
    <w:rsid w:val="009520C2"/>
    <w:rsid w:val="00955516"/>
    <w:rsid w:val="00955701"/>
    <w:rsid w:val="00961385"/>
    <w:rsid w:val="009766EF"/>
    <w:rsid w:val="009776CD"/>
    <w:rsid w:val="009909B8"/>
    <w:rsid w:val="00992C13"/>
    <w:rsid w:val="009A3389"/>
    <w:rsid w:val="009B7FC6"/>
    <w:rsid w:val="009C790B"/>
    <w:rsid w:val="009D5A88"/>
    <w:rsid w:val="009E00D0"/>
    <w:rsid w:val="009E45BB"/>
    <w:rsid w:val="009F1AFD"/>
    <w:rsid w:val="009F5E8A"/>
    <w:rsid w:val="009F7DD4"/>
    <w:rsid w:val="00A00598"/>
    <w:rsid w:val="00A00F9D"/>
    <w:rsid w:val="00A10C77"/>
    <w:rsid w:val="00A2404E"/>
    <w:rsid w:val="00A268EB"/>
    <w:rsid w:val="00A305D1"/>
    <w:rsid w:val="00A32659"/>
    <w:rsid w:val="00A35C8A"/>
    <w:rsid w:val="00A510FF"/>
    <w:rsid w:val="00A64115"/>
    <w:rsid w:val="00A64614"/>
    <w:rsid w:val="00A64D82"/>
    <w:rsid w:val="00A6610E"/>
    <w:rsid w:val="00A72760"/>
    <w:rsid w:val="00A770D7"/>
    <w:rsid w:val="00A83947"/>
    <w:rsid w:val="00A85866"/>
    <w:rsid w:val="00A923D0"/>
    <w:rsid w:val="00AA7F85"/>
    <w:rsid w:val="00AC58AC"/>
    <w:rsid w:val="00AC78C6"/>
    <w:rsid w:val="00AE6844"/>
    <w:rsid w:val="00AE6FD8"/>
    <w:rsid w:val="00AF746A"/>
    <w:rsid w:val="00B0293C"/>
    <w:rsid w:val="00B02BF6"/>
    <w:rsid w:val="00B03F69"/>
    <w:rsid w:val="00B042E5"/>
    <w:rsid w:val="00B05E3A"/>
    <w:rsid w:val="00B102B2"/>
    <w:rsid w:val="00B14509"/>
    <w:rsid w:val="00B1497C"/>
    <w:rsid w:val="00B15112"/>
    <w:rsid w:val="00B20350"/>
    <w:rsid w:val="00B204B8"/>
    <w:rsid w:val="00B206B9"/>
    <w:rsid w:val="00B262F4"/>
    <w:rsid w:val="00B31917"/>
    <w:rsid w:val="00B322D0"/>
    <w:rsid w:val="00B3437F"/>
    <w:rsid w:val="00B35259"/>
    <w:rsid w:val="00B369FF"/>
    <w:rsid w:val="00B40CDC"/>
    <w:rsid w:val="00B4358D"/>
    <w:rsid w:val="00B50818"/>
    <w:rsid w:val="00B530BF"/>
    <w:rsid w:val="00B53385"/>
    <w:rsid w:val="00B62BB4"/>
    <w:rsid w:val="00B7299E"/>
    <w:rsid w:val="00B739FF"/>
    <w:rsid w:val="00B747B7"/>
    <w:rsid w:val="00B86048"/>
    <w:rsid w:val="00B90DDF"/>
    <w:rsid w:val="00BA4844"/>
    <w:rsid w:val="00BB179A"/>
    <w:rsid w:val="00BB26EB"/>
    <w:rsid w:val="00BB2B4D"/>
    <w:rsid w:val="00BB7FB1"/>
    <w:rsid w:val="00BC7151"/>
    <w:rsid w:val="00BC7C20"/>
    <w:rsid w:val="00BD5A59"/>
    <w:rsid w:val="00BD5BAB"/>
    <w:rsid w:val="00BE2858"/>
    <w:rsid w:val="00BE444E"/>
    <w:rsid w:val="00BE6F54"/>
    <w:rsid w:val="00BE7446"/>
    <w:rsid w:val="00BE7BE0"/>
    <w:rsid w:val="00BF2877"/>
    <w:rsid w:val="00BF3E44"/>
    <w:rsid w:val="00BF489F"/>
    <w:rsid w:val="00BF49E2"/>
    <w:rsid w:val="00BF785A"/>
    <w:rsid w:val="00BF7880"/>
    <w:rsid w:val="00C04595"/>
    <w:rsid w:val="00C14EF3"/>
    <w:rsid w:val="00C174B6"/>
    <w:rsid w:val="00C179AE"/>
    <w:rsid w:val="00C34B5F"/>
    <w:rsid w:val="00C462B2"/>
    <w:rsid w:val="00C707FD"/>
    <w:rsid w:val="00C80F86"/>
    <w:rsid w:val="00C825B8"/>
    <w:rsid w:val="00C82AF6"/>
    <w:rsid w:val="00C8482B"/>
    <w:rsid w:val="00C97D7E"/>
    <w:rsid w:val="00CA118C"/>
    <w:rsid w:val="00CA1EE5"/>
    <w:rsid w:val="00CB08D7"/>
    <w:rsid w:val="00CB28CC"/>
    <w:rsid w:val="00CB34B7"/>
    <w:rsid w:val="00CB7527"/>
    <w:rsid w:val="00CC236A"/>
    <w:rsid w:val="00CC5EAC"/>
    <w:rsid w:val="00CC65B2"/>
    <w:rsid w:val="00CD1F45"/>
    <w:rsid w:val="00CD29DA"/>
    <w:rsid w:val="00CD3717"/>
    <w:rsid w:val="00CE074D"/>
    <w:rsid w:val="00CE07E5"/>
    <w:rsid w:val="00CE3F93"/>
    <w:rsid w:val="00CE7323"/>
    <w:rsid w:val="00CF3CC0"/>
    <w:rsid w:val="00CF41A6"/>
    <w:rsid w:val="00CF6901"/>
    <w:rsid w:val="00CF70B4"/>
    <w:rsid w:val="00D018B4"/>
    <w:rsid w:val="00D045AC"/>
    <w:rsid w:val="00D07FF4"/>
    <w:rsid w:val="00D11E90"/>
    <w:rsid w:val="00D12B6C"/>
    <w:rsid w:val="00D138C4"/>
    <w:rsid w:val="00D23D52"/>
    <w:rsid w:val="00D2732E"/>
    <w:rsid w:val="00D31A5B"/>
    <w:rsid w:val="00D31AE4"/>
    <w:rsid w:val="00D32B01"/>
    <w:rsid w:val="00D37389"/>
    <w:rsid w:val="00D41C75"/>
    <w:rsid w:val="00D43ED8"/>
    <w:rsid w:val="00D451FC"/>
    <w:rsid w:val="00D51AC7"/>
    <w:rsid w:val="00D52902"/>
    <w:rsid w:val="00D62D7D"/>
    <w:rsid w:val="00D6362E"/>
    <w:rsid w:val="00D65DE2"/>
    <w:rsid w:val="00D70063"/>
    <w:rsid w:val="00D719FF"/>
    <w:rsid w:val="00D75132"/>
    <w:rsid w:val="00D75EAA"/>
    <w:rsid w:val="00D8450A"/>
    <w:rsid w:val="00D90772"/>
    <w:rsid w:val="00D93199"/>
    <w:rsid w:val="00D952FD"/>
    <w:rsid w:val="00DA252F"/>
    <w:rsid w:val="00DA7B59"/>
    <w:rsid w:val="00DB1734"/>
    <w:rsid w:val="00DB5A7D"/>
    <w:rsid w:val="00DB6A20"/>
    <w:rsid w:val="00DB6A6B"/>
    <w:rsid w:val="00DB7D4E"/>
    <w:rsid w:val="00DD7FE5"/>
    <w:rsid w:val="00E0532E"/>
    <w:rsid w:val="00E05F52"/>
    <w:rsid w:val="00E05FD1"/>
    <w:rsid w:val="00E072F8"/>
    <w:rsid w:val="00E10545"/>
    <w:rsid w:val="00E1335A"/>
    <w:rsid w:val="00E14540"/>
    <w:rsid w:val="00E22D29"/>
    <w:rsid w:val="00E2628C"/>
    <w:rsid w:val="00E30206"/>
    <w:rsid w:val="00E3659E"/>
    <w:rsid w:val="00E37251"/>
    <w:rsid w:val="00E4619E"/>
    <w:rsid w:val="00E50BC9"/>
    <w:rsid w:val="00E61003"/>
    <w:rsid w:val="00E64500"/>
    <w:rsid w:val="00E65E53"/>
    <w:rsid w:val="00E66086"/>
    <w:rsid w:val="00E718E5"/>
    <w:rsid w:val="00E756CC"/>
    <w:rsid w:val="00E7585F"/>
    <w:rsid w:val="00E8018C"/>
    <w:rsid w:val="00E850D9"/>
    <w:rsid w:val="00E92164"/>
    <w:rsid w:val="00EA123D"/>
    <w:rsid w:val="00EA2393"/>
    <w:rsid w:val="00EA767C"/>
    <w:rsid w:val="00EB2BA8"/>
    <w:rsid w:val="00EC09C3"/>
    <w:rsid w:val="00EC7FB5"/>
    <w:rsid w:val="00ED23C1"/>
    <w:rsid w:val="00EE14D2"/>
    <w:rsid w:val="00EE172D"/>
    <w:rsid w:val="00EE30E1"/>
    <w:rsid w:val="00EE455F"/>
    <w:rsid w:val="00EE7B99"/>
    <w:rsid w:val="00EF0BA2"/>
    <w:rsid w:val="00EF278A"/>
    <w:rsid w:val="00F10CE1"/>
    <w:rsid w:val="00F231EB"/>
    <w:rsid w:val="00F24690"/>
    <w:rsid w:val="00F26EB2"/>
    <w:rsid w:val="00F32F99"/>
    <w:rsid w:val="00F33A99"/>
    <w:rsid w:val="00F51020"/>
    <w:rsid w:val="00F53790"/>
    <w:rsid w:val="00F56CCD"/>
    <w:rsid w:val="00F64088"/>
    <w:rsid w:val="00F676BB"/>
    <w:rsid w:val="00F733BD"/>
    <w:rsid w:val="00F75A90"/>
    <w:rsid w:val="00F76ADA"/>
    <w:rsid w:val="00F8029A"/>
    <w:rsid w:val="00F83646"/>
    <w:rsid w:val="00F84FC5"/>
    <w:rsid w:val="00F85B3F"/>
    <w:rsid w:val="00F97666"/>
    <w:rsid w:val="00FA0786"/>
    <w:rsid w:val="00FA0FC6"/>
    <w:rsid w:val="00FA4928"/>
    <w:rsid w:val="00FB097B"/>
    <w:rsid w:val="00FB09F8"/>
    <w:rsid w:val="00FC4946"/>
    <w:rsid w:val="00FD2007"/>
    <w:rsid w:val="00FD5285"/>
    <w:rsid w:val="00FD7C04"/>
    <w:rsid w:val="00FE0DAA"/>
    <w:rsid w:val="00FE288D"/>
    <w:rsid w:val="00FE344F"/>
    <w:rsid w:val="00FE5FBF"/>
    <w:rsid w:val="00FE6DB2"/>
    <w:rsid w:val="00FE7122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BA43D"/>
  <w15:docId w15:val="{86D90421-0BEA-4F27-83C7-F75CA355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D3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FC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4F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5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E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E3A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A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E3A"/>
    <w:rPr>
      <w:rFonts w:ascii="Segoe UI" w:hAnsi="Segoe UI" w:cs="Segoe UI"/>
      <w:sz w:val="18"/>
      <w:szCs w:val="18"/>
      <w:lang w:val="en-GB"/>
    </w:rPr>
  </w:style>
  <w:style w:type="paragraph" w:customStyle="1" w:styleId="EndOfDocument">
    <w:name w:val="End Of Document"/>
    <w:basedOn w:val="Normal"/>
    <w:uiPriority w:val="12"/>
    <w:qFormat/>
    <w:rsid w:val="005326E1"/>
    <w:pPr>
      <w:spacing w:after="0" w:line="240" w:lineRule="auto"/>
      <w:jc w:val="center"/>
    </w:pPr>
    <w:rPr>
      <w:sz w:val="2"/>
      <w:szCs w:val="22"/>
      <w:lang w:val="en-US"/>
    </w:rPr>
  </w:style>
  <w:style w:type="paragraph" w:customStyle="1" w:styleId="liste">
    <w:name w:val="liste"/>
    <w:basedOn w:val="NoSpacing"/>
    <w:link w:val="listeChar"/>
    <w:qFormat/>
    <w:rsid w:val="00B15112"/>
    <w:pPr>
      <w:numPr>
        <w:numId w:val="19"/>
      </w:numPr>
    </w:pPr>
    <w:rPr>
      <w:rFonts w:ascii="Noto Sans" w:hAnsi="Noto Sans"/>
      <w:color w:val="222E39"/>
      <w:sz w:val="20"/>
      <w:szCs w:val="22"/>
    </w:rPr>
  </w:style>
  <w:style w:type="character" w:customStyle="1" w:styleId="listeChar">
    <w:name w:val="liste Char"/>
    <w:basedOn w:val="DefaultParagraphFont"/>
    <w:link w:val="liste"/>
    <w:rsid w:val="00B15112"/>
    <w:rPr>
      <w:rFonts w:ascii="Noto Sans" w:hAnsi="Noto Sans"/>
      <w:color w:val="222E39"/>
      <w:sz w:val="20"/>
      <w:szCs w:val="22"/>
      <w:lang w:val="en-GB"/>
    </w:rPr>
  </w:style>
  <w:style w:type="paragraph" w:styleId="NoSpacing">
    <w:name w:val="No Spacing"/>
    <w:link w:val="NoSpacingChar"/>
    <w:uiPriority w:val="1"/>
    <w:unhideWhenUsed/>
    <w:qFormat/>
    <w:rsid w:val="00B15112"/>
    <w:pPr>
      <w:spacing w:after="0" w:line="240" w:lineRule="auto"/>
    </w:pPr>
    <w:rPr>
      <w:lang w:val="en-GB"/>
    </w:rPr>
  </w:style>
  <w:style w:type="character" w:customStyle="1" w:styleId="NoSpacingChar">
    <w:name w:val="No Spacing Char"/>
    <w:link w:val="NoSpacing"/>
    <w:uiPriority w:val="1"/>
    <w:rsid w:val="00717DCE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051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0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mosgood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N85hfN5Ds4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al\AppData\Roaming\Microsoft\Templates\Resume%20(Professional).dotx" TargetMode="External"/></Relationship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Haitham Abu-Sadah
Procurement, Category, Sourcing Director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C:\Users\vijayal\AppData\Roaming\Microsoft\Templates\Resume (Professional).dotx</Template>
  <TotalTime>2</TotalTime>
  <Pages>2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 Hecht Harrison</Company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Haitham Abu-Sadah</dc:creator>
  <cp:lastModifiedBy>Matt Osgood</cp:lastModifiedBy>
  <cp:revision>3</cp:revision>
  <cp:lastPrinted>2019-02-21T11:48:00Z</cp:lastPrinted>
  <dcterms:created xsi:type="dcterms:W3CDTF">2021-09-01T12:35:00Z</dcterms:created>
  <dcterms:modified xsi:type="dcterms:W3CDTF">2021-09-01T12:36:00Z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f4a9-87bd-4dbf-a36c-1db5158e5def_Enabled">
    <vt:lpwstr>True</vt:lpwstr>
  </property>
  <property fmtid="{D5CDD505-2E9C-101B-9397-08002B2CF9AE}" pid="3" name="MSIP_Label_569bf4a9-87bd-4dbf-a36c-1db5158e5def_SiteId">
    <vt:lpwstr>ea80952e-a476-42d4-aaf4-5457852b0f7e</vt:lpwstr>
  </property>
  <property fmtid="{D5CDD505-2E9C-101B-9397-08002B2CF9AE}" pid="4" name="MSIP_Label_569bf4a9-87bd-4dbf-a36c-1db5158e5def_Owner">
    <vt:lpwstr>Haitham.Abu-sadah@uk.bp.com</vt:lpwstr>
  </property>
  <property fmtid="{D5CDD505-2E9C-101B-9397-08002B2CF9AE}" pid="5" name="MSIP_Label_569bf4a9-87bd-4dbf-a36c-1db5158e5def_SetDate">
    <vt:lpwstr>2018-11-08T10:55:52.5994530Z</vt:lpwstr>
  </property>
  <property fmtid="{D5CDD505-2E9C-101B-9397-08002B2CF9AE}" pid="6" name="MSIP_Label_569bf4a9-87bd-4dbf-a36c-1db5158e5def_Name">
    <vt:lpwstr>General</vt:lpwstr>
  </property>
  <property fmtid="{D5CDD505-2E9C-101B-9397-08002B2CF9AE}" pid="7" name="MSIP_Label_569bf4a9-87bd-4dbf-a36c-1db5158e5def_Application">
    <vt:lpwstr>Microsoft Azure Information Protection</vt:lpwstr>
  </property>
  <property fmtid="{D5CDD505-2E9C-101B-9397-08002B2CF9AE}" pid="8" name="MSIP_Label_569bf4a9-87bd-4dbf-a36c-1db5158e5def_Extended_MSFT_Method">
    <vt:lpwstr>Manual</vt:lpwstr>
  </property>
  <property fmtid="{D5CDD505-2E9C-101B-9397-08002B2CF9AE}" pid="9" name="Sensitivity">
    <vt:lpwstr>General</vt:lpwstr>
  </property>
</Properties>
</file>