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6D86" w14:textId="77777777" w:rsidR="00A55F80" w:rsidRPr="00291FAF" w:rsidRDefault="00A71A66" w:rsidP="00291FAF">
      <w:pPr>
        <w:pStyle w:val="Heading3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smallCaps w:val="0"/>
          <w:spacing w:val="10"/>
          <w:sz w:val="36"/>
          <w:szCs w:val="36"/>
          <w:lang w:val="en-GB"/>
        </w:rPr>
      </w:pPr>
      <w:r w:rsidRPr="00291FAF">
        <w:rPr>
          <w:rFonts w:asciiTheme="majorHAnsi" w:hAnsiTheme="majorHAnsi"/>
          <w:smallCaps w:val="0"/>
          <w:spacing w:val="10"/>
          <w:sz w:val="36"/>
          <w:szCs w:val="36"/>
          <w:lang w:val="en-GB"/>
        </w:rPr>
        <w:t>Robert Harrison</w:t>
      </w:r>
    </w:p>
    <w:p w14:paraId="61E8644D" w14:textId="7464F203" w:rsidR="002E7BA4" w:rsidRPr="00291FAF" w:rsidRDefault="00A71A66" w:rsidP="00291FAF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eastAsia="MS Mincho" w:hAnsiTheme="minorHAnsi"/>
          <w:sz w:val="24"/>
          <w:szCs w:val="24"/>
          <w:lang w:val="en-GB"/>
        </w:rPr>
      </w:pPr>
      <w:r w:rsidRPr="00291FAF">
        <w:rPr>
          <w:rFonts w:asciiTheme="minorHAnsi" w:eastAsia="MS Mincho" w:hAnsiTheme="minorHAnsi"/>
          <w:sz w:val="24"/>
          <w:szCs w:val="24"/>
          <w:lang w:val="en-GB"/>
        </w:rPr>
        <w:t>London, UK W14 9</w:t>
      </w:r>
      <w:r w:rsidR="001B331E" w:rsidRPr="00291FAF">
        <w:rPr>
          <w:rFonts w:asciiTheme="minorHAnsi" w:eastAsia="MS Mincho" w:hAnsiTheme="minorHAnsi"/>
          <w:sz w:val="24"/>
          <w:szCs w:val="24"/>
          <w:lang w:val="en-GB"/>
        </w:rPr>
        <w:t>AP</w:t>
      </w:r>
      <w:r w:rsidR="00B76F9D" w:rsidRPr="00291FAF">
        <w:rPr>
          <w:rFonts w:asciiTheme="minorHAnsi" w:eastAsia="MS Mincho" w:hAnsiTheme="minorHAnsi"/>
          <w:sz w:val="24"/>
          <w:szCs w:val="24"/>
          <w:lang w:val="en-GB"/>
        </w:rPr>
        <w:t xml:space="preserve"> | </w:t>
      </w:r>
      <w:r w:rsidRPr="00291FAF">
        <w:rPr>
          <w:rFonts w:asciiTheme="minorHAnsi" w:eastAsia="MS Mincho" w:hAnsiTheme="minorHAnsi"/>
          <w:sz w:val="24"/>
          <w:szCs w:val="24"/>
          <w:lang w:val="en-GB"/>
        </w:rPr>
        <w:t>+44 (0) 7900 258840</w:t>
      </w:r>
    </w:p>
    <w:p w14:paraId="2B5CC7C6" w14:textId="242E30D9" w:rsidR="00A55F80" w:rsidRPr="00291FAF" w:rsidRDefault="00FC7123" w:rsidP="00291FAF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hAnsiTheme="minorHAnsi"/>
          <w:sz w:val="24"/>
          <w:szCs w:val="24"/>
          <w:lang w:val="en-GB"/>
        </w:rPr>
      </w:pPr>
      <w:r w:rsidRPr="00291FAF">
        <w:rPr>
          <w:rFonts w:asciiTheme="minorHAnsi" w:eastAsia="MS Mincho" w:hAnsiTheme="minorHAnsi"/>
          <w:sz w:val="24"/>
          <w:szCs w:val="24"/>
          <w:lang w:val="en-GB"/>
        </w:rPr>
        <w:t>rwh_</w:t>
      </w:r>
      <w:r w:rsidR="009A7436">
        <w:rPr>
          <w:rFonts w:asciiTheme="minorHAnsi" w:eastAsia="MS Mincho" w:hAnsiTheme="minorHAnsi"/>
          <w:sz w:val="24"/>
          <w:szCs w:val="24"/>
          <w:lang w:val="en-GB"/>
        </w:rPr>
        <w:t>yvonne</w:t>
      </w:r>
      <w:r w:rsidRPr="00291FAF">
        <w:rPr>
          <w:rFonts w:asciiTheme="minorHAnsi" w:eastAsia="MS Mincho" w:hAnsiTheme="minorHAnsi"/>
          <w:sz w:val="24"/>
          <w:szCs w:val="24"/>
          <w:lang w:val="en-GB"/>
        </w:rPr>
        <w:t>@icloud.com</w:t>
      </w:r>
    </w:p>
    <w:p w14:paraId="2168BCB1" w14:textId="20F1A642" w:rsidR="00A55F80" w:rsidRPr="00291FAF" w:rsidRDefault="00C662BC" w:rsidP="00FC7123">
      <w:pPr>
        <w:pStyle w:val="Heading5"/>
        <w:tabs>
          <w:tab w:val="right" w:pos="8820"/>
        </w:tabs>
        <w:spacing w:before="240"/>
        <w:rPr>
          <w:rFonts w:asciiTheme="majorHAnsi" w:hAnsiTheme="majorHAnsi"/>
          <w:sz w:val="32"/>
          <w:szCs w:val="32"/>
          <w:lang w:val="en-GB"/>
        </w:rPr>
      </w:pPr>
      <w:r w:rsidRPr="00291FAF">
        <w:rPr>
          <w:rFonts w:asciiTheme="majorHAnsi" w:hAnsiTheme="majorHAnsi"/>
          <w:sz w:val="32"/>
          <w:szCs w:val="32"/>
          <w:lang w:val="en-GB"/>
        </w:rPr>
        <w:t xml:space="preserve">Marketing </w:t>
      </w:r>
      <w:r w:rsidR="004E3804" w:rsidRPr="00291FAF">
        <w:rPr>
          <w:rFonts w:asciiTheme="majorHAnsi" w:hAnsiTheme="majorHAnsi"/>
          <w:sz w:val="32"/>
          <w:szCs w:val="32"/>
          <w:lang w:val="en-GB"/>
        </w:rPr>
        <w:t>(Digital) Director</w:t>
      </w:r>
    </w:p>
    <w:p w14:paraId="4A1B89E6" w14:textId="77777777" w:rsidR="00FD6F30" w:rsidRPr="00291FAF" w:rsidRDefault="00FD6F30" w:rsidP="00FC7123">
      <w:pPr>
        <w:spacing w:before="80" w:after="0" w:line="240" w:lineRule="auto"/>
        <w:jc w:val="center"/>
        <w:rPr>
          <w:rFonts w:asciiTheme="minorHAnsi" w:hAnsiTheme="minorHAnsi"/>
          <w:b/>
          <w:sz w:val="32"/>
          <w:szCs w:val="32"/>
          <w:highlight w:val="yellow"/>
          <w:lang w:val="en-GB"/>
        </w:rPr>
      </w:pPr>
      <w:r w:rsidRPr="00291FAF">
        <w:rPr>
          <w:rFonts w:asciiTheme="minorHAnsi" w:hAnsiTheme="minorHAnsi"/>
          <w:b/>
          <w:sz w:val="32"/>
          <w:szCs w:val="32"/>
          <w:lang w:val="en-GB"/>
        </w:rPr>
        <w:t>Digital Strategy</w:t>
      </w:r>
      <w:r w:rsidR="00A55F80" w:rsidRPr="00291FAF">
        <w:rPr>
          <w:rFonts w:asciiTheme="minorHAnsi" w:hAnsiTheme="minorHAnsi"/>
          <w:b/>
          <w:sz w:val="32"/>
          <w:szCs w:val="32"/>
          <w:lang w:val="en-GB"/>
        </w:rPr>
        <w:t xml:space="preserve"> | </w:t>
      </w:r>
      <w:r w:rsidRPr="00291FAF">
        <w:rPr>
          <w:rFonts w:asciiTheme="minorHAnsi" w:hAnsiTheme="minorHAnsi"/>
          <w:b/>
          <w:sz w:val="32"/>
          <w:szCs w:val="32"/>
          <w:lang w:val="en-GB"/>
        </w:rPr>
        <w:t>Channel Development</w:t>
      </w:r>
      <w:r w:rsidR="00A55F80" w:rsidRPr="00291FAF">
        <w:rPr>
          <w:rFonts w:asciiTheme="minorHAnsi" w:hAnsiTheme="minorHAnsi"/>
          <w:b/>
          <w:sz w:val="32"/>
          <w:szCs w:val="32"/>
          <w:lang w:val="en-GB"/>
        </w:rPr>
        <w:t xml:space="preserve"> | </w:t>
      </w:r>
      <w:r w:rsidRPr="00291FAF">
        <w:rPr>
          <w:rFonts w:asciiTheme="minorHAnsi" w:hAnsiTheme="minorHAnsi"/>
          <w:b/>
          <w:sz w:val="32"/>
          <w:szCs w:val="32"/>
          <w:lang w:val="en-GB"/>
        </w:rPr>
        <w:t>Strategic Leadership</w:t>
      </w:r>
    </w:p>
    <w:p w14:paraId="3ACE411B" w14:textId="045CE589" w:rsidR="00A55F80" w:rsidRPr="00DF70E0" w:rsidRDefault="00765A7E" w:rsidP="00FC7123">
      <w:pPr>
        <w:pStyle w:val="BodyText"/>
        <w:spacing w:before="80" w:after="120"/>
        <w:jc w:val="left"/>
        <w:rPr>
          <w:rFonts w:asciiTheme="minorHAnsi" w:hAnsiTheme="minorHAnsi"/>
          <w:szCs w:val="20"/>
          <w:lang w:val="en-GB"/>
        </w:rPr>
      </w:pPr>
      <w:r w:rsidRPr="00DF70E0">
        <w:rPr>
          <w:rFonts w:asciiTheme="minorHAnsi" w:hAnsiTheme="minorHAnsi"/>
          <w:szCs w:val="20"/>
          <w:lang w:val="en-GB"/>
        </w:rPr>
        <w:t xml:space="preserve">Top performing marketing leader with significant experience developing and creating comprehensive </w:t>
      </w:r>
      <w:r w:rsidR="00477EAA" w:rsidRPr="00DF70E0">
        <w:rPr>
          <w:rFonts w:asciiTheme="minorHAnsi" w:hAnsiTheme="minorHAnsi"/>
          <w:szCs w:val="20"/>
          <w:lang w:val="en-GB"/>
        </w:rPr>
        <w:t xml:space="preserve">value propositions and </w:t>
      </w:r>
      <w:r w:rsidRPr="00DF70E0">
        <w:rPr>
          <w:rFonts w:asciiTheme="minorHAnsi" w:hAnsiTheme="minorHAnsi"/>
          <w:szCs w:val="20"/>
          <w:lang w:val="en-GB"/>
        </w:rPr>
        <w:t xml:space="preserve">digital marketing plans for </w:t>
      </w:r>
      <w:r w:rsidR="00477EAA" w:rsidRPr="00DF70E0">
        <w:rPr>
          <w:rFonts w:asciiTheme="minorHAnsi" w:hAnsiTheme="minorHAnsi"/>
          <w:szCs w:val="20"/>
          <w:lang w:val="en-GB"/>
        </w:rPr>
        <w:t xml:space="preserve">pharmaceutical, </w:t>
      </w:r>
      <w:r w:rsidR="00112673" w:rsidRPr="00DF70E0">
        <w:rPr>
          <w:rFonts w:asciiTheme="minorHAnsi" w:hAnsiTheme="minorHAnsi"/>
          <w:szCs w:val="20"/>
          <w:lang w:val="en-GB"/>
        </w:rPr>
        <w:t>health care and other high-profile companies</w:t>
      </w:r>
      <w:r w:rsidR="00A55F80" w:rsidRPr="00DF70E0">
        <w:rPr>
          <w:rFonts w:asciiTheme="minorHAnsi" w:hAnsiTheme="minorHAnsi"/>
          <w:szCs w:val="20"/>
          <w:lang w:val="en-GB"/>
        </w:rPr>
        <w:t xml:space="preserve">. </w:t>
      </w:r>
      <w:r w:rsidR="00884F56" w:rsidRPr="00DF70E0">
        <w:rPr>
          <w:rFonts w:asciiTheme="minorHAnsi" w:hAnsiTheme="minorHAnsi"/>
          <w:szCs w:val="20"/>
          <w:lang w:val="en-GB"/>
        </w:rPr>
        <w:t xml:space="preserve">Proven ability to identify and utilize technology trends to develop </w:t>
      </w:r>
      <w:r w:rsidR="00935716" w:rsidRPr="00DF70E0">
        <w:rPr>
          <w:rFonts w:asciiTheme="minorHAnsi" w:hAnsiTheme="minorHAnsi"/>
          <w:szCs w:val="20"/>
          <w:lang w:val="en-GB"/>
        </w:rPr>
        <w:t xml:space="preserve">new digital products and generate revenue. Expertise in redesigning and structuring business operations to ensure efficient and </w:t>
      </w:r>
      <w:proofErr w:type="gramStart"/>
      <w:r w:rsidR="00935716" w:rsidRPr="00DF70E0">
        <w:rPr>
          <w:rFonts w:asciiTheme="minorHAnsi" w:hAnsiTheme="minorHAnsi"/>
          <w:szCs w:val="20"/>
          <w:lang w:val="en-GB"/>
        </w:rPr>
        <w:t>cost effective</w:t>
      </w:r>
      <w:proofErr w:type="gramEnd"/>
      <w:r w:rsidR="00935716" w:rsidRPr="00DF70E0">
        <w:rPr>
          <w:rFonts w:asciiTheme="minorHAnsi" w:hAnsiTheme="minorHAnsi"/>
          <w:szCs w:val="20"/>
          <w:lang w:val="en-GB"/>
        </w:rPr>
        <w:t xml:space="preserve"> structures that ensure success. </w:t>
      </w:r>
      <w:r w:rsidR="00A55F80" w:rsidRPr="00DF70E0">
        <w:rPr>
          <w:rFonts w:asciiTheme="minorHAnsi" w:hAnsiTheme="minorHAnsi"/>
          <w:szCs w:val="20"/>
          <w:lang w:val="en-GB"/>
        </w:rPr>
        <w:t xml:space="preserve">Instrumental in </w:t>
      </w:r>
      <w:r w:rsidR="00935716" w:rsidRPr="00DF70E0">
        <w:rPr>
          <w:rFonts w:asciiTheme="minorHAnsi" w:hAnsiTheme="minorHAnsi"/>
          <w:szCs w:val="20"/>
          <w:lang w:val="en-GB"/>
        </w:rPr>
        <w:t>increasing company revenue and ROI through brand management</w:t>
      </w:r>
      <w:r w:rsidR="00A55F80" w:rsidRPr="00DF70E0">
        <w:rPr>
          <w:rFonts w:asciiTheme="minorHAnsi" w:hAnsiTheme="minorHAnsi"/>
          <w:szCs w:val="20"/>
          <w:lang w:val="en-GB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91"/>
        <w:gridCol w:w="3490"/>
        <w:gridCol w:w="3488"/>
      </w:tblGrid>
      <w:tr w:rsidR="007F1669" w:rsidRPr="00DF70E0" w14:paraId="751BA771" w14:textId="77777777">
        <w:tc>
          <w:tcPr>
            <w:tcW w:w="1667" w:type="pct"/>
          </w:tcPr>
          <w:p w14:paraId="15A48BA4" w14:textId="05DA6381" w:rsidR="007F1669" w:rsidRPr="00DF70E0" w:rsidRDefault="00FD6F3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Digi</w:t>
            </w:r>
            <w:r w:rsidR="00063CB9" w:rsidRPr="00DF70E0">
              <w:rPr>
                <w:rFonts w:asciiTheme="minorHAnsi" w:hAnsiTheme="minorHAnsi"/>
                <w:lang w:val="en-GB"/>
              </w:rPr>
              <w:t>tal Marketing</w:t>
            </w:r>
          </w:p>
          <w:p w14:paraId="648DDC75" w14:textId="77777777" w:rsidR="007F1669" w:rsidRPr="00DF70E0" w:rsidRDefault="00FD6F3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Mobile &amp; Content Strategy</w:t>
            </w:r>
          </w:p>
          <w:p w14:paraId="314F5217" w14:textId="77777777" w:rsidR="007F1669" w:rsidRPr="00DF70E0" w:rsidRDefault="001C38FF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 xml:space="preserve">Strategic </w:t>
            </w:r>
            <w:r w:rsidR="003F4560" w:rsidRPr="00DF70E0">
              <w:rPr>
                <w:rFonts w:asciiTheme="minorHAnsi" w:hAnsiTheme="minorHAnsi"/>
                <w:lang w:val="en-GB"/>
              </w:rPr>
              <w:t>Leadership</w:t>
            </w:r>
          </w:p>
          <w:p w14:paraId="4B0D112D" w14:textId="77777777" w:rsidR="007F1669" w:rsidRPr="00DF70E0" w:rsidRDefault="00FD6F3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Multi-Channel Marketing</w:t>
            </w:r>
          </w:p>
        </w:tc>
        <w:tc>
          <w:tcPr>
            <w:tcW w:w="1667" w:type="pct"/>
          </w:tcPr>
          <w:p w14:paraId="4F58B680" w14:textId="77777777" w:rsidR="007F1669" w:rsidRPr="00DF70E0" w:rsidRDefault="00FD6F3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New Business Development</w:t>
            </w:r>
          </w:p>
          <w:p w14:paraId="195E2D76" w14:textId="77777777" w:rsidR="007F1669" w:rsidRPr="00DF70E0" w:rsidRDefault="00FD6F3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 xml:space="preserve">Brand Management </w:t>
            </w:r>
          </w:p>
          <w:p w14:paraId="4D02BCFE" w14:textId="77777777" w:rsidR="007F1669" w:rsidRPr="00DF70E0" w:rsidRDefault="00FD6F3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Operations Management</w:t>
            </w:r>
          </w:p>
          <w:p w14:paraId="7D192DCB" w14:textId="77777777" w:rsidR="007F1669" w:rsidRPr="00DF70E0" w:rsidRDefault="003F456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Product Strategy</w:t>
            </w:r>
          </w:p>
        </w:tc>
        <w:tc>
          <w:tcPr>
            <w:tcW w:w="1667" w:type="pct"/>
          </w:tcPr>
          <w:p w14:paraId="49FEB690" w14:textId="77777777" w:rsidR="007F1669" w:rsidRPr="00DF70E0" w:rsidRDefault="003F456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App Development</w:t>
            </w:r>
          </w:p>
          <w:p w14:paraId="4BAE88DB" w14:textId="77777777" w:rsidR="007F1669" w:rsidRPr="00DF70E0" w:rsidRDefault="003F456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Personnel Management</w:t>
            </w:r>
          </w:p>
          <w:p w14:paraId="01C50B89" w14:textId="77777777" w:rsidR="007F1669" w:rsidRPr="00DF70E0" w:rsidRDefault="003F456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Planning &amp; Analysis</w:t>
            </w:r>
          </w:p>
          <w:p w14:paraId="7F582F4D" w14:textId="77777777" w:rsidR="007F1669" w:rsidRPr="00DF70E0" w:rsidRDefault="003F4560" w:rsidP="007102D0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lang w:val="en-GB"/>
              </w:rPr>
            </w:pPr>
            <w:r w:rsidRPr="00DF70E0">
              <w:rPr>
                <w:rFonts w:asciiTheme="minorHAnsi" w:hAnsiTheme="minorHAnsi"/>
                <w:lang w:val="en-GB"/>
              </w:rPr>
              <w:t>Client Relationships</w:t>
            </w:r>
          </w:p>
        </w:tc>
      </w:tr>
    </w:tbl>
    <w:p w14:paraId="40F37E61" w14:textId="77777777" w:rsidR="00A55F80" w:rsidRPr="00DF70E0" w:rsidRDefault="00A55F80" w:rsidP="007102D0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jc w:val="left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 w:rsidRPr="00DF70E0">
        <w:rPr>
          <w:rFonts w:asciiTheme="majorHAnsi" w:hAnsiTheme="majorHAnsi"/>
          <w:caps/>
          <w:smallCaps w:val="0"/>
          <w:spacing w:val="20"/>
          <w:szCs w:val="20"/>
          <w:lang w:val="en-GB"/>
        </w:rPr>
        <w:t>Professional Experience</w:t>
      </w:r>
    </w:p>
    <w:p w14:paraId="13298C45" w14:textId="07A46241" w:rsidR="00477EAA" w:rsidRPr="00DF70E0" w:rsidRDefault="00477EAA" w:rsidP="007102D0">
      <w:pPr>
        <w:tabs>
          <w:tab w:val="right" w:pos="10800"/>
        </w:tabs>
        <w:spacing w:before="240" w:after="0" w:line="240" w:lineRule="auto"/>
        <w:rPr>
          <w:rFonts w:asciiTheme="minorHAnsi" w:hAnsiTheme="minorHAnsi"/>
          <w:b/>
          <w:sz w:val="20"/>
          <w:szCs w:val="20"/>
          <w:lang w:val="de-DE"/>
        </w:rPr>
      </w:pPr>
      <w:proofErr w:type="spellStart"/>
      <w:r w:rsidRPr="00DF70E0">
        <w:rPr>
          <w:rFonts w:asciiTheme="minorHAnsi" w:hAnsiTheme="minorHAnsi"/>
          <w:b/>
          <w:sz w:val="20"/>
          <w:szCs w:val="20"/>
          <w:lang w:val="de-DE"/>
        </w:rPr>
        <w:t>Kyowa</w:t>
      </w:r>
      <w:proofErr w:type="spellEnd"/>
      <w:r w:rsidRPr="00DF70E0">
        <w:rPr>
          <w:rFonts w:asciiTheme="minorHAnsi" w:hAnsiTheme="minorHAnsi"/>
          <w:b/>
          <w:sz w:val="20"/>
          <w:szCs w:val="20"/>
          <w:lang w:val="de-DE"/>
        </w:rPr>
        <w:t xml:space="preserve"> </w:t>
      </w:r>
      <w:proofErr w:type="spellStart"/>
      <w:r w:rsidRPr="00DF70E0">
        <w:rPr>
          <w:rFonts w:asciiTheme="minorHAnsi" w:hAnsiTheme="minorHAnsi"/>
          <w:b/>
          <w:sz w:val="20"/>
          <w:szCs w:val="20"/>
          <w:lang w:val="de-DE"/>
        </w:rPr>
        <w:t>Kirin</w:t>
      </w:r>
      <w:proofErr w:type="spellEnd"/>
      <w:r w:rsidRPr="00DF70E0">
        <w:rPr>
          <w:rFonts w:asciiTheme="minorHAnsi" w:hAnsiTheme="minorHAnsi"/>
          <w:b/>
          <w:sz w:val="20"/>
          <w:szCs w:val="20"/>
          <w:lang w:val="de-DE"/>
        </w:rPr>
        <w:t xml:space="preserve"> International </w:t>
      </w:r>
      <w:r w:rsidR="00812179" w:rsidRPr="00DF70E0">
        <w:rPr>
          <w:rFonts w:asciiTheme="minorHAnsi" w:hAnsiTheme="minorHAnsi"/>
          <w:b/>
          <w:sz w:val="20"/>
          <w:szCs w:val="20"/>
          <w:lang w:val="de-DE"/>
        </w:rPr>
        <w:t>(KKI)</w:t>
      </w:r>
      <w:r w:rsidRPr="00DF70E0">
        <w:rPr>
          <w:rFonts w:asciiTheme="minorHAnsi" w:hAnsiTheme="minorHAnsi"/>
          <w:sz w:val="20"/>
          <w:szCs w:val="20"/>
          <w:lang w:val="de-DE"/>
        </w:rPr>
        <w:tab/>
      </w:r>
      <w:r w:rsidR="00DF70E0" w:rsidRPr="00DF70E0">
        <w:rPr>
          <w:rFonts w:asciiTheme="minorHAnsi" w:hAnsiTheme="minorHAnsi"/>
          <w:sz w:val="20"/>
          <w:szCs w:val="20"/>
          <w:lang w:val="de-DE"/>
        </w:rPr>
        <w:t>5</w:t>
      </w:r>
      <w:r w:rsidRPr="00DF70E0">
        <w:rPr>
          <w:rFonts w:asciiTheme="minorHAnsi" w:hAnsiTheme="minorHAnsi"/>
          <w:sz w:val="20"/>
          <w:szCs w:val="20"/>
          <w:lang w:val="de-DE"/>
        </w:rPr>
        <w:t>/20</w:t>
      </w:r>
      <w:r w:rsidR="00DF70E0" w:rsidRPr="00DF70E0">
        <w:rPr>
          <w:rFonts w:asciiTheme="minorHAnsi" w:hAnsiTheme="minorHAnsi"/>
          <w:sz w:val="20"/>
          <w:szCs w:val="20"/>
          <w:lang w:val="de-DE"/>
        </w:rPr>
        <w:t>20</w:t>
      </w:r>
      <w:r w:rsidRPr="00DF70E0">
        <w:rPr>
          <w:rFonts w:asciiTheme="minorHAnsi" w:hAnsiTheme="minorHAnsi"/>
          <w:sz w:val="20"/>
          <w:szCs w:val="20"/>
          <w:lang w:val="de-DE"/>
        </w:rPr>
        <w:t xml:space="preserve"> </w:t>
      </w:r>
      <w:proofErr w:type="spellStart"/>
      <w:r w:rsidR="00B27914">
        <w:rPr>
          <w:rFonts w:asciiTheme="minorHAnsi" w:hAnsiTheme="minorHAnsi"/>
          <w:sz w:val="20"/>
          <w:szCs w:val="20"/>
          <w:lang w:val="de-DE"/>
        </w:rPr>
        <w:t>to</w:t>
      </w:r>
      <w:proofErr w:type="spellEnd"/>
      <w:r w:rsidR="00B27914">
        <w:rPr>
          <w:rFonts w:asciiTheme="minorHAnsi" w:hAnsiTheme="minorHAnsi"/>
          <w:sz w:val="20"/>
          <w:szCs w:val="20"/>
          <w:lang w:val="de-DE"/>
        </w:rPr>
        <w:t xml:space="preserve"> 12/2021</w:t>
      </w:r>
    </w:p>
    <w:p w14:paraId="3BF6F77A" w14:textId="23F6D3D7" w:rsidR="00477EAA" w:rsidRPr="00DF70E0" w:rsidRDefault="00477EAA" w:rsidP="007102D0">
      <w:pPr>
        <w:spacing w:after="0" w:line="240" w:lineRule="auto"/>
        <w:rPr>
          <w:rFonts w:asciiTheme="minorHAnsi" w:hAnsiTheme="minorHAnsi"/>
          <w:iCs/>
          <w:color w:val="000000"/>
          <w:sz w:val="20"/>
          <w:szCs w:val="20"/>
          <w:lang w:val="en-GB"/>
        </w:rPr>
      </w:pPr>
      <w:r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 xml:space="preserve">Interim Digital Director of </w:t>
      </w:r>
      <w:bookmarkStart w:id="0" w:name="_Hlk72778739"/>
      <w:r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>Rare Diseases Business Unit</w:t>
      </w:r>
      <w:bookmarkEnd w:id="0"/>
    </w:p>
    <w:p w14:paraId="5981A24E" w14:textId="09F6A21F" w:rsidR="00E21A29" w:rsidRDefault="00E21A29" w:rsidP="00E21A29">
      <w:pPr>
        <w:pStyle w:val="BodyText"/>
        <w:spacing w:before="60"/>
        <w:ind w:right="121"/>
        <w:jc w:val="left"/>
        <w:rPr>
          <w:rFonts w:asciiTheme="minorHAnsi" w:hAnsiTheme="minorHAnsi" w:cs="Book Antiqua"/>
          <w:szCs w:val="20"/>
          <w:lang w:val="en-GB"/>
        </w:rPr>
      </w:pPr>
      <w:r w:rsidRPr="00E21A29">
        <w:rPr>
          <w:rFonts w:asciiTheme="minorHAnsi" w:hAnsiTheme="minorHAnsi" w:cs="Book Antiqua"/>
          <w:szCs w:val="20"/>
          <w:lang w:val="en-GB"/>
        </w:rPr>
        <w:t xml:space="preserve">Kyowa Kirin </w:t>
      </w:r>
      <w:r>
        <w:rPr>
          <w:rFonts w:asciiTheme="minorHAnsi" w:hAnsiTheme="minorHAnsi" w:cs="Book Antiqua"/>
          <w:szCs w:val="20"/>
          <w:lang w:val="en-GB"/>
        </w:rPr>
        <w:t xml:space="preserve">International </w:t>
      </w:r>
      <w:r w:rsidRPr="00E21A29">
        <w:rPr>
          <w:rFonts w:asciiTheme="minorHAnsi" w:hAnsiTheme="minorHAnsi" w:cs="Book Antiqua"/>
          <w:szCs w:val="20"/>
          <w:lang w:val="en-GB"/>
        </w:rPr>
        <w:t>is a research-based life sciences company, with special strengths in biotechnologies. In the core therapeutic areas of oncology, nephrology, and immunology/allergy, K</w:t>
      </w:r>
      <w:r w:rsidR="00641880">
        <w:rPr>
          <w:rFonts w:asciiTheme="minorHAnsi" w:hAnsiTheme="minorHAnsi" w:cs="Book Antiqua"/>
          <w:szCs w:val="20"/>
          <w:lang w:val="en-GB"/>
        </w:rPr>
        <w:t>KI</w:t>
      </w:r>
      <w:r w:rsidRPr="00E21A29">
        <w:rPr>
          <w:rFonts w:asciiTheme="minorHAnsi" w:hAnsiTheme="minorHAnsi" w:cs="Book Antiqua"/>
          <w:szCs w:val="20"/>
          <w:lang w:val="en-GB"/>
        </w:rPr>
        <w:t xml:space="preserve"> leverages leading-edge antibody technologies, to continually discover innovative new drugs and to develop and market those drugs worldwide</w:t>
      </w:r>
      <w:r w:rsidR="008E44DC">
        <w:rPr>
          <w:rFonts w:asciiTheme="minorHAnsi" w:hAnsiTheme="minorHAnsi" w:cs="Book Antiqua"/>
          <w:szCs w:val="20"/>
          <w:lang w:val="en-GB"/>
        </w:rPr>
        <w:t xml:space="preserve">. As Interim Head of Digital </w:t>
      </w:r>
      <w:r w:rsidR="00580D1E">
        <w:rPr>
          <w:rFonts w:asciiTheme="minorHAnsi" w:hAnsiTheme="minorHAnsi" w:cs="Book Antiqua"/>
          <w:szCs w:val="20"/>
          <w:lang w:val="en-GB"/>
        </w:rPr>
        <w:t>f</w:t>
      </w:r>
      <w:r w:rsidR="008E44DC">
        <w:rPr>
          <w:rFonts w:asciiTheme="minorHAnsi" w:hAnsiTheme="minorHAnsi" w:cs="Book Antiqua"/>
          <w:szCs w:val="20"/>
          <w:lang w:val="en-GB"/>
        </w:rPr>
        <w:t xml:space="preserve">or </w:t>
      </w:r>
      <w:r w:rsidR="008E44DC" w:rsidRPr="008E44DC">
        <w:rPr>
          <w:rFonts w:asciiTheme="minorHAnsi" w:hAnsiTheme="minorHAnsi" w:cs="Book Antiqua"/>
          <w:szCs w:val="20"/>
          <w:lang w:val="en-GB"/>
        </w:rPr>
        <w:t>Rare Diseases Business Unit</w:t>
      </w:r>
      <w:r w:rsidR="008E44DC">
        <w:rPr>
          <w:rFonts w:asciiTheme="minorHAnsi" w:hAnsiTheme="minorHAnsi" w:cs="Book Antiqua"/>
          <w:szCs w:val="20"/>
          <w:lang w:val="en-GB"/>
        </w:rPr>
        <w:t>, I am responsible for the following key project streams:</w:t>
      </w:r>
    </w:p>
    <w:p w14:paraId="59617E5F" w14:textId="3B9836F8" w:rsidR="007102D0" w:rsidRPr="007102D0" w:rsidRDefault="007102D0" w:rsidP="008E44DC">
      <w:pPr>
        <w:pStyle w:val="BodyText"/>
        <w:numPr>
          <w:ilvl w:val="0"/>
          <w:numId w:val="15"/>
        </w:numPr>
        <w:spacing w:before="60"/>
        <w:ind w:right="121"/>
        <w:jc w:val="left"/>
        <w:rPr>
          <w:rFonts w:asciiTheme="minorHAnsi" w:hAnsiTheme="minorHAnsi" w:cs="Book Antiqua"/>
          <w:bCs/>
          <w:szCs w:val="20"/>
          <w:lang w:val="en-GB"/>
        </w:rPr>
      </w:pPr>
      <w:r w:rsidRPr="00580D1E">
        <w:rPr>
          <w:rFonts w:asciiTheme="minorHAnsi" w:hAnsiTheme="minorHAnsi"/>
          <w:b/>
          <w:szCs w:val="20"/>
          <w:lang w:val="en-GB"/>
        </w:rPr>
        <w:t xml:space="preserve">Development, creation and implementation of </w:t>
      </w:r>
      <w:r w:rsidR="00E21A29" w:rsidRPr="00580D1E">
        <w:rPr>
          <w:rFonts w:asciiTheme="minorHAnsi" w:hAnsiTheme="minorHAnsi"/>
          <w:b/>
          <w:szCs w:val="20"/>
          <w:lang w:val="en-GB"/>
        </w:rPr>
        <w:t xml:space="preserve">strategies and tactical plans to support </w:t>
      </w:r>
      <w:r w:rsidRPr="00580D1E">
        <w:rPr>
          <w:rFonts w:asciiTheme="minorHAnsi" w:hAnsiTheme="minorHAnsi"/>
          <w:b/>
          <w:szCs w:val="20"/>
          <w:lang w:val="en-GB"/>
        </w:rPr>
        <w:t>Commercial and Medical Education teams</w:t>
      </w:r>
      <w:r w:rsidRPr="007102D0">
        <w:rPr>
          <w:rFonts w:asciiTheme="minorHAnsi" w:hAnsiTheme="minorHAnsi"/>
          <w:bCs/>
          <w:szCs w:val="20"/>
          <w:lang w:val="en-GB"/>
        </w:rPr>
        <w:t xml:space="preserve"> </w:t>
      </w:r>
      <w:r>
        <w:rPr>
          <w:rFonts w:asciiTheme="minorHAnsi" w:hAnsiTheme="minorHAnsi"/>
          <w:bCs/>
          <w:szCs w:val="20"/>
          <w:lang w:val="en-GB"/>
        </w:rPr>
        <w:t>in the</w:t>
      </w:r>
      <w:r w:rsidRPr="007102D0">
        <w:rPr>
          <w:rFonts w:asciiTheme="minorHAnsi" w:hAnsiTheme="minorHAnsi"/>
          <w:bCs/>
          <w:szCs w:val="20"/>
          <w:lang w:val="en-GB"/>
        </w:rPr>
        <w:t xml:space="preserve"> execution</w:t>
      </w:r>
      <w:r>
        <w:rPr>
          <w:rFonts w:asciiTheme="minorHAnsi" w:hAnsiTheme="minorHAnsi"/>
          <w:bCs/>
          <w:szCs w:val="20"/>
          <w:lang w:val="en-GB"/>
        </w:rPr>
        <w:t xml:space="preserve"> and </w:t>
      </w:r>
      <w:r w:rsidRPr="007102D0">
        <w:rPr>
          <w:rFonts w:asciiTheme="minorHAnsi" w:hAnsiTheme="minorHAnsi"/>
          <w:bCs/>
          <w:szCs w:val="20"/>
          <w:lang w:val="en-GB"/>
        </w:rPr>
        <w:t xml:space="preserve">embedding of digital projects/capabilities </w:t>
      </w:r>
      <w:r>
        <w:rPr>
          <w:rFonts w:asciiTheme="minorHAnsi" w:hAnsiTheme="minorHAnsi"/>
          <w:bCs/>
          <w:szCs w:val="20"/>
          <w:lang w:val="en-GB"/>
        </w:rPr>
        <w:t xml:space="preserve">centrally and </w:t>
      </w:r>
      <w:r w:rsidRPr="007102D0">
        <w:rPr>
          <w:rFonts w:asciiTheme="minorHAnsi" w:hAnsiTheme="minorHAnsi"/>
          <w:bCs/>
          <w:szCs w:val="20"/>
          <w:lang w:val="en-GB"/>
        </w:rPr>
        <w:t>local market</w:t>
      </w:r>
      <w:r>
        <w:rPr>
          <w:rFonts w:asciiTheme="minorHAnsi" w:hAnsiTheme="minorHAnsi"/>
          <w:bCs/>
          <w:szCs w:val="20"/>
          <w:lang w:val="en-GB"/>
        </w:rPr>
        <w:t>s</w:t>
      </w:r>
      <w:r w:rsidR="00E21A29">
        <w:rPr>
          <w:rFonts w:asciiTheme="minorHAnsi" w:hAnsiTheme="minorHAnsi"/>
          <w:bCs/>
          <w:szCs w:val="20"/>
          <w:lang w:val="en-GB"/>
        </w:rPr>
        <w:t xml:space="preserve"> (including</w:t>
      </w:r>
      <w:r w:rsidR="00E21A29" w:rsidRPr="00E21A29">
        <w:rPr>
          <w:rFonts w:asciiTheme="minorHAnsi" w:hAnsiTheme="minorHAnsi"/>
          <w:bCs/>
          <w:szCs w:val="20"/>
          <w:lang w:val="en-GB"/>
        </w:rPr>
        <w:t xml:space="preserve"> patient and customer journey mapping</w:t>
      </w:r>
      <w:r w:rsidR="00E21A29">
        <w:rPr>
          <w:rFonts w:asciiTheme="minorHAnsi" w:hAnsiTheme="minorHAnsi"/>
          <w:bCs/>
          <w:szCs w:val="20"/>
          <w:lang w:val="en-GB"/>
        </w:rPr>
        <w:t>)</w:t>
      </w:r>
    </w:p>
    <w:p w14:paraId="05717B79" w14:textId="249C1271" w:rsidR="00DF70E0" w:rsidRPr="00DF70E0" w:rsidRDefault="00477EAA" w:rsidP="007102D0">
      <w:pPr>
        <w:pStyle w:val="BodyText"/>
        <w:numPr>
          <w:ilvl w:val="0"/>
          <w:numId w:val="15"/>
        </w:numPr>
        <w:spacing w:before="60"/>
        <w:ind w:right="121"/>
        <w:jc w:val="left"/>
        <w:rPr>
          <w:rFonts w:asciiTheme="minorHAnsi" w:hAnsiTheme="minorHAnsi" w:cs="Book Antiqua"/>
          <w:bCs/>
          <w:szCs w:val="20"/>
          <w:lang w:val="en-GB"/>
        </w:rPr>
      </w:pPr>
      <w:r w:rsidRPr="00580D1E">
        <w:rPr>
          <w:rFonts w:asciiTheme="minorHAnsi" w:hAnsiTheme="minorHAnsi"/>
          <w:b/>
          <w:szCs w:val="20"/>
          <w:lang w:val="en-GB"/>
        </w:rPr>
        <w:t xml:space="preserve">Research, </w:t>
      </w:r>
      <w:proofErr w:type="gramStart"/>
      <w:r w:rsidRPr="00580D1E">
        <w:rPr>
          <w:rFonts w:asciiTheme="minorHAnsi" w:hAnsiTheme="minorHAnsi"/>
          <w:b/>
          <w:szCs w:val="20"/>
          <w:lang w:val="en-GB"/>
        </w:rPr>
        <w:t>strategy</w:t>
      </w:r>
      <w:proofErr w:type="gramEnd"/>
      <w:r w:rsidRPr="00580D1E">
        <w:rPr>
          <w:rFonts w:asciiTheme="minorHAnsi" w:hAnsiTheme="minorHAnsi"/>
          <w:b/>
          <w:szCs w:val="20"/>
          <w:lang w:val="en-GB"/>
        </w:rPr>
        <w:t xml:space="preserve"> and direction of KKI </w:t>
      </w:r>
      <w:r w:rsidR="004923F7" w:rsidRPr="00580D1E">
        <w:rPr>
          <w:rFonts w:asciiTheme="minorHAnsi" w:hAnsiTheme="minorHAnsi"/>
          <w:b/>
          <w:szCs w:val="20"/>
          <w:lang w:val="en-GB"/>
        </w:rPr>
        <w:t>u</w:t>
      </w:r>
      <w:r w:rsidR="00812179" w:rsidRPr="00580D1E">
        <w:rPr>
          <w:rFonts w:asciiTheme="minorHAnsi" w:hAnsiTheme="minorHAnsi"/>
          <w:b/>
          <w:szCs w:val="20"/>
          <w:lang w:val="en-GB"/>
        </w:rPr>
        <w:t xml:space="preserve">niversal </w:t>
      </w:r>
      <w:r w:rsidR="004923F7" w:rsidRPr="00580D1E">
        <w:rPr>
          <w:rFonts w:asciiTheme="minorHAnsi" w:hAnsiTheme="minorHAnsi"/>
          <w:b/>
          <w:szCs w:val="20"/>
          <w:lang w:val="en-GB"/>
        </w:rPr>
        <w:t>p</w:t>
      </w:r>
      <w:r w:rsidRPr="00580D1E">
        <w:rPr>
          <w:rFonts w:asciiTheme="minorHAnsi" w:hAnsiTheme="minorHAnsi"/>
          <w:b/>
          <w:szCs w:val="20"/>
          <w:lang w:val="en-GB"/>
        </w:rPr>
        <w:t>atient web</w:t>
      </w:r>
      <w:r w:rsidR="00812179" w:rsidRPr="00580D1E">
        <w:rPr>
          <w:rFonts w:asciiTheme="minorHAnsi" w:hAnsiTheme="minorHAnsi"/>
          <w:b/>
          <w:szCs w:val="20"/>
          <w:lang w:val="en-GB"/>
        </w:rPr>
        <w:t xml:space="preserve"> experience</w:t>
      </w:r>
      <w:r w:rsidR="00812179" w:rsidRPr="00DF70E0">
        <w:rPr>
          <w:rFonts w:asciiTheme="minorHAnsi" w:hAnsiTheme="minorHAnsi"/>
          <w:bCs/>
          <w:szCs w:val="20"/>
          <w:lang w:val="en-GB"/>
        </w:rPr>
        <w:t>, across treatments and disease areas</w:t>
      </w:r>
      <w:r w:rsidR="004923F7" w:rsidRPr="00DF70E0">
        <w:rPr>
          <w:rFonts w:asciiTheme="minorHAnsi" w:hAnsiTheme="minorHAnsi"/>
          <w:bCs/>
          <w:szCs w:val="20"/>
          <w:lang w:val="en-GB"/>
        </w:rPr>
        <w:t xml:space="preserve"> designed to: Create greater disease awareness and early empowerment; Support more successful treatment plans; </w:t>
      </w:r>
      <w:r w:rsidR="00DF70E0" w:rsidRPr="00DF70E0">
        <w:rPr>
          <w:rFonts w:asciiTheme="minorHAnsi" w:hAnsiTheme="minorHAnsi"/>
          <w:bCs/>
          <w:szCs w:val="20"/>
          <w:lang w:val="en-GB"/>
        </w:rPr>
        <w:t>Build confidence around KKI’s products</w:t>
      </w:r>
      <w:r w:rsidR="00DF70E0" w:rsidRPr="00DF70E0">
        <w:rPr>
          <w:rFonts w:asciiTheme="minorHAnsi" w:hAnsiTheme="minorHAnsi" w:cs="Book Antiqua"/>
          <w:bCs/>
          <w:szCs w:val="20"/>
          <w:lang w:val="en-GB"/>
        </w:rPr>
        <w:t>; and Drive adoption of KKI treatments by HCPs</w:t>
      </w:r>
    </w:p>
    <w:p w14:paraId="53BD3230" w14:textId="67AF40C3" w:rsidR="00812179" w:rsidRPr="00DF70E0" w:rsidRDefault="007102D0" w:rsidP="007102D0">
      <w:pPr>
        <w:pStyle w:val="BodyText"/>
        <w:numPr>
          <w:ilvl w:val="0"/>
          <w:numId w:val="15"/>
        </w:numPr>
        <w:spacing w:before="60"/>
        <w:ind w:right="121"/>
        <w:jc w:val="left"/>
        <w:rPr>
          <w:rFonts w:asciiTheme="minorHAnsi" w:hAnsiTheme="minorHAnsi"/>
          <w:bCs/>
          <w:szCs w:val="20"/>
          <w:lang w:val="en-GB"/>
        </w:rPr>
      </w:pPr>
      <w:r w:rsidRPr="00580D1E">
        <w:rPr>
          <w:rFonts w:asciiTheme="minorHAnsi" w:hAnsiTheme="minorHAnsi" w:cs="Book Antiqua"/>
          <w:b/>
          <w:szCs w:val="20"/>
          <w:lang w:val="en-GB"/>
        </w:rPr>
        <w:t>Creation of</w:t>
      </w:r>
      <w:r w:rsidR="00DF70E0" w:rsidRPr="00580D1E">
        <w:rPr>
          <w:rFonts w:asciiTheme="minorHAnsi" w:hAnsiTheme="minorHAnsi" w:cs="Book Antiqua"/>
          <w:b/>
          <w:szCs w:val="20"/>
          <w:lang w:val="en-GB"/>
        </w:rPr>
        <w:t xml:space="preserve"> strategic roadmaps for AI deployment</w:t>
      </w:r>
      <w:r w:rsidR="00DF70E0" w:rsidRPr="00DF70E0">
        <w:rPr>
          <w:rFonts w:asciiTheme="minorHAnsi" w:hAnsiTheme="minorHAnsi" w:cs="Book Antiqua"/>
          <w:bCs/>
          <w:szCs w:val="20"/>
          <w:lang w:val="en-GB"/>
        </w:rPr>
        <w:t xml:space="preserve"> </w:t>
      </w:r>
      <w:r w:rsidR="008E44DC">
        <w:rPr>
          <w:rFonts w:asciiTheme="minorHAnsi" w:hAnsiTheme="minorHAnsi" w:cs="Book Antiqua"/>
          <w:bCs/>
          <w:szCs w:val="20"/>
          <w:lang w:val="en-GB"/>
        </w:rPr>
        <w:t>across</w:t>
      </w:r>
      <w:r w:rsidR="00DF70E0" w:rsidRPr="00DF70E0">
        <w:rPr>
          <w:rFonts w:asciiTheme="minorHAnsi" w:hAnsiTheme="minorHAnsi" w:cs="Book Antiqua"/>
          <w:bCs/>
          <w:szCs w:val="20"/>
          <w:lang w:val="en-GB"/>
        </w:rPr>
        <w:t xml:space="preserve"> KKI</w:t>
      </w:r>
      <w:r w:rsidR="008E44DC">
        <w:rPr>
          <w:rFonts w:asciiTheme="minorHAnsi" w:hAnsiTheme="minorHAnsi" w:cs="Book Antiqua"/>
          <w:bCs/>
          <w:szCs w:val="20"/>
          <w:lang w:val="en-GB"/>
        </w:rPr>
        <w:t xml:space="preserve"> a</w:t>
      </w:r>
      <w:r>
        <w:rPr>
          <w:rFonts w:asciiTheme="minorHAnsi" w:hAnsiTheme="minorHAnsi" w:cs="Book Antiqua"/>
          <w:bCs/>
          <w:szCs w:val="20"/>
          <w:lang w:val="en-GB"/>
        </w:rPr>
        <w:t xml:space="preserve">long </w:t>
      </w:r>
      <w:r w:rsidR="00DF70E0" w:rsidRPr="00DF70E0">
        <w:rPr>
          <w:rFonts w:asciiTheme="minorHAnsi" w:hAnsiTheme="minorHAnsi" w:cs="Book Antiqua"/>
          <w:bCs/>
          <w:szCs w:val="20"/>
          <w:lang w:val="en-GB"/>
        </w:rPr>
        <w:t>with the d</w:t>
      </w:r>
      <w:r w:rsidR="00812179" w:rsidRPr="00DF70E0">
        <w:rPr>
          <w:rFonts w:asciiTheme="minorHAnsi" w:hAnsiTheme="minorHAnsi" w:cs="Book Antiqua"/>
          <w:bCs/>
          <w:szCs w:val="20"/>
          <w:lang w:val="en-GB"/>
        </w:rPr>
        <w:t xml:space="preserve">esign and development of integrated website and self-led detailer </w:t>
      </w:r>
      <w:r w:rsidR="00DF70E0" w:rsidRPr="00DF70E0">
        <w:rPr>
          <w:rFonts w:asciiTheme="minorHAnsi" w:hAnsiTheme="minorHAnsi" w:cs="Book Antiqua"/>
          <w:bCs/>
          <w:szCs w:val="20"/>
          <w:lang w:val="en-GB"/>
        </w:rPr>
        <w:t>C</w:t>
      </w:r>
      <w:r w:rsidR="00812179" w:rsidRPr="00DF70E0">
        <w:rPr>
          <w:rFonts w:asciiTheme="minorHAnsi" w:hAnsiTheme="minorHAnsi" w:cs="Book Antiqua"/>
          <w:bCs/>
          <w:szCs w:val="20"/>
          <w:lang w:val="en-GB"/>
        </w:rPr>
        <w:t>hatbot solution</w:t>
      </w:r>
      <w:r w:rsidR="00DF70E0" w:rsidRPr="00DF70E0">
        <w:rPr>
          <w:rFonts w:asciiTheme="minorHAnsi" w:hAnsiTheme="minorHAnsi" w:cs="Book Antiqua"/>
          <w:bCs/>
          <w:szCs w:val="20"/>
          <w:lang w:val="en-GB"/>
        </w:rPr>
        <w:t>s</w:t>
      </w:r>
      <w:r w:rsidR="00812179" w:rsidRPr="00DF70E0">
        <w:rPr>
          <w:rFonts w:asciiTheme="minorHAnsi" w:hAnsiTheme="minorHAnsi" w:cs="Book Antiqua"/>
          <w:bCs/>
          <w:szCs w:val="20"/>
          <w:lang w:val="en-GB"/>
        </w:rPr>
        <w:t xml:space="preserve"> for Moventig, Abstral and PecFent (RevHealth) and </w:t>
      </w:r>
      <w:proofErr w:type="spellStart"/>
      <w:r w:rsidR="00812179" w:rsidRPr="00DF70E0">
        <w:rPr>
          <w:rFonts w:asciiTheme="minorHAnsi" w:hAnsiTheme="minorHAnsi" w:cs="Book Antiqua"/>
          <w:bCs/>
          <w:szCs w:val="20"/>
          <w:lang w:val="en-GB"/>
        </w:rPr>
        <w:t>Poteligeo</w:t>
      </w:r>
      <w:proofErr w:type="spellEnd"/>
      <w:r w:rsidR="00812179" w:rsidRPr="00DF70E0">
        <w:rPr>
          <w:rFonts w:asciiTheme="minorHAnsi" w:hAnsiTheme="minorHAnsi" w:cs="Book Antiqua"/>
          <w:bCs/>
          <w:szCs w:val="20"/>
          <w:lang w:val="en-GB"/>
        </w:rPr>
        <w:t xml:space="preserve"> brands (</w:t>
      </w:r>
      <w:proofErr w:type="spellStart"/>
      <w:r w:rsidR="00812179" w:rsidRPr="00DF70E0">
        <w:rPr>
          <w:rFonts w:asciiTheme="minorHAnsi" w:hAnsiTheme="minorHAnsi" w:cs="Book Antiqua"/>
          <w:bCs/>
          <w:szCs w:val="20"/>
          <w:lang w:val="en-GB"/>
        </w:rPr>
        <w:t>conversationalHealth</w:t>
      </w:r>
      <w:proofErr w:type="spellEnd"/>
      <w:r w:rsidR="00812179" w:rsidRPr="00DF70E0">
        <w:rPr>
          <w:rFonts w:asciiTheme="minorHAnsi" w:hAnsiTheme="minorHAnsi" w:cs="Book Antiqua"/>
          <w:bCs/>
          <w:szCs w:val="20"/>
          <w:lang w:val="en-GB"/>
        </w:rPr>
        <w:t xml:space="preserve"> and </w:t>
      </w:r>
      <w:proofErr w:type="spellStart"/>
      <w:r w:rsidR="00812179" w:rsidRPr="00DF70E0">
        <w:rPr>
          <w:rFonts w:asciiTheme="minorHAnsi" w:hAnsiTheme="minorHAnsi" w:cs="Book Antiqua"/>
          <w:bCs/>
          <w:szCs w:val="20"/>
          <w:lang w:val="en-GB"/>
        </w:rPr>
        <w:t>Ignifi</w:t>
      </w:r>
      <w:proofErr w:type="spellEnd"/>
      <w:r w:rsidR="00812179" w:rsidRPr="00DF70E0">
        <w:rPr>
          <w:rFonts w:asciiTheme="minorHAnsi" w:hAnsiTheme="minorHAnsi" w:cs="Book Antiqua"/>
          <w:bCs/>
          <w:szCs w:val="20"/>
          <w:lang w:val="en-GB"/>
        </w:rPr>
        <w:t xml:space="preserve">) across 7 </w:t>
      </w:r>
      <w:r w:rsidR="008E44DC">
        <w:rPr>
          <w:rFonts w:asciiTheme="minorHAnsi" w:hAnsiTheme="minorHAnsi" w:cs="Book Antiqua"/>
          <w:bCs/>
          <w:szCs w:val="20"/>
          <w:lang w:val="en-GB"/>
        </w:rPr>
        <w:t xml:space="preserve">key </w:t>
      </w:r>
      <w:r w:rsidR="00812179" w:rsidRPr="00DF70E0">
        <w:rPr>
          <w:rFonts w:asciiTheme="minorHAnsi" w:hAnsiTheme="minorHAnsi" w:cs="Book Antiqua"/>
          <w:bCs/>
          <w:szCs w:val="20"/>
          <w:lang w:val="en-GB"/>
        </w:rPr>
        <w:t>EU markets</w:t>
      </w:r>
    </w:p>
    <w:p w14:paraId="0A44F6DF" w14:textId="162134D7" w:rsidR="00DF70E0" w:rsidRDefault="00DF70E0" w:rsidP="007102D0">
      <w:pPr>
        <w:pStyle w:val="BodyText"/>
        <w:numPr>
          <w:ilvl w:val="0"/>
          <w:numId w:val="15"/>
        </w:numPr>
        <w:spacing w:before="60"/>
        <w:ind w:right="121"/>
        <w:jc w:val="left"/>
        <w:rPr>
          <w:rFonts w:asciiTheme="minorHAnsi" w:hAnsiTheme="minorHAnsi"/>
          <w:bCs/>
          <w:szCs w:val="20"/>
          <w:lang w:val="en-GB"/>
        </w:rPr>
      </w:pPr>
      <w:r w:rsidRPr="00580D1E">
        <w:rPr>
          <w:rFonts w:asciiTheme="minorHAnsi" w:hAnsiTheme="minorHAnsi"/>
          <w:b/>
          <w:szCs w:val="20"/>
          <w:lang w:val="en-GB"/>
        </w:rPr>
        <w:t>Drive and manage foundational Data and Analytics</w:t>
      </w:r>
      <w:r w:rsidRPr="00DF70E0">
        <w:rPr>
          <w:rFonts w:asciiTheme="minorHAnsi" w:hAnsiTheme="minorHAnsi"/>
          <w:bCs/>
          <w:szCs w:val="20"/>
          <w:lang w:val="en-GB"/>
        </w:rPr>
        <w:t xml:space="preserve"> projects </w:t>
      </w:r>
      <w:r>
        <w:rPr>
          <w:rFonts w:asciiTheme="minorHAnsi" w:hAnsiTheme="minorHAnsi"/>
          <w:bCs/>
          <w:szCs w:val="20"/>
          <w:lang w:val="en-GB"/>
        </w:rPr>
        <w:t>for</w:t>
      </w:r>
      <w:r w:rsidRPr="00DF70E0">
        <w:rPr>
          <w:rFonts w:asciiTheme="minorHAnsi" w:hAnsiTheme="minorHAnsi"/>
          <w:bCs/>
          <w:szCs w:val="20"/>
          <w:lang w:val="en-GB"/>
        </w:rPr>
        <w:t xml:space="preserve"> reporting and data management: 1) Building web dashboards as KKI </w:t>
      </w:r>
      <w:r>
        <w:rPr>
          <w:rFonts w:asciiTheme="minorHAnsi" w:hAnsiTheme="minorHAnsi"/>
          <w:bCs/>
          <w:szCs w:val="20"/>
          <w:lang w:val="en-GB"/>
        </w:rPr>
        <w:t xml:space="preserve">hub </w:t>
      </w:r>
      <w:r w:rsidRPr="00DF70E0">
        <w:rPr>
          <w:rFonts w:asciiTheme="minorHAnsi" w:hAnsiTheme="minorHAnsi"/>
          <w:bCs/>
          <w:szCs w:val="20"/>
          <w:lang w:val="en-GB"/>
        </w:rPr>
        <w:t xml:space="preserve">websites are rolled out; 2) Initial personalisation marketing efforts </w:t>
      </w:r>
      <w:r>
        <w:rPr>
          <w:rFonts w:asciiTheme="minorHAnsi" w:hAnsiTheme="minorHAnsi"/>
          <w:bCs/>
          <w:szCs w:val="20"/>
          <w:lang w:val="en-GB"/>
        </w:rPr>
        <w:t xml:space="preserve">via </w:t>
      </w:r>
      <w:r w:rsidRPr="00DF70E0">
        <w:rPr>
          <w:rFonts w:asciiTheme="minorHAnsi" w:hAnsiTheme="minorHAnsi"/>
          <w:bCs/>
          <w:szCs w:val="20"/>
          <w:lang w:val="en-GB"/>
        </w:rPr>
        <w:t xml:space="preserve">Google Analytics, Veeva, </w:t>
      </w:r>
      <w:r w:rsidR="00E21A29">
        <w:rPr>
          <w:rFonts w:asciiTheme="minorHAnsi" w:hAnsiTheme="minorHAnsi"/>
          <w:bCs/>
          <w:szCs w:val="20"/>
          <w:lang w:val="en-GB"/>
        </w:rPr>
        <w:t xml:space="preserve">&amp; </w:t>
      </w:r>
      <w:r w:rsidRPr="00DF70E0">
        <w:rPr>
          <w:rFonts w:asciiTheme="minorHAnsi" w:hAnsiTheme="minorHAnsi"/>
          <w:bCs/>
          <w:szCs w:val="20"/>
          <w:lang w:val="en-GB"/>
        </w:rPr>
        <w:t>KKI Data Warehouse; and</w:t>
      </w:r>
      <w:r>
        <w:rPr>
          <w:rFonts w:asciiTheme="minorHAnsi" w:hAnsiTheme="minorHAnsi"/>
          <w:bCs/>
          <w:szCs w:val="20"/>
          <w:lang w:val="en-GB"/>
        </w:rPr>
        <w:t xml:space="preserve"> </w:t>
      </w:r>
      <w:r w:rsidRPr="00DF70E0">
        <w:rPr>
          <w:rFonts w:asciiTheme="minorHAnsi" w:hAnsiTheme="minorHAnsi"/>
          <w:bCs/>
          <w:szCs w:val="20"/>
          <w:lang w:val="en-GB"/>
        </w:rPr>
        <w:t>3) Identify opportunities to Build Single Customer View</w:t>
      </w:r>
    </w:p>
    <w:p w14:paraId="12F4D5A7" w14:textId="443A2672" w:rsidR="00E21A29" w:rsidRPr="00DF70E0" w:rsidRDefault="00E21A29" w:rsidP="007102D0">
      <w:pPr>
        <w:pStyle w:val="BodyText"/>
        <w:numPr>
          <w:ilvl w:val="0"/>
          <w:numId w:val="15"/>
        </w:numPr>
        <w:spacing w:before="60"/>
        <w:ind w:right="121"/>
        <w:jc w:val="left"/>
        <w:rPr>
          <w:rFonts w:asciiTheme="minorHAnsi" w:hAnsiTheme="minorHAnsi"/>
          <w:bCs/>
          <w:szCs w:val="20"/>
          <w:lang w:val="en-GB"/>
        </w:rPr>
      </w:pPr>
      <w:r w:rsidRPr="00580D1E">
        <w:rPr>
          <w:rFonts w:asciiTheme="minorHAnsi" w:hAnsiTheme="minorHAnsi"/>
          <w:b/>
          <w:szCs w:val="20"/>
          <w:lang w:val="en-GB"/>
        </w:rPr>
        <w:t>Shared responsibility in preparing agency project plans, project estimates, statement of works (SOWs) financial budgets</w:t>
      </w:r>
      <w:r>
        <w:rPr>
          <w:rFonts w:asciiTheme="minorHAnsi" w:hAnsiTheme="minorHAnsi"/>
          <w:bCs/>
          <w:szCs w:val="20"/>
          <w:lang w:val="en-GB"/>
        </w:rPr>
        <w:t xml:space="preserve"> </w:t>
      </w:r>
      <w:r w:rsidRPr="00E21A29">
        <w:rPr>
          <w:rFonts w:asciiTheme="minorHAnsi" w:hAnsiTheme="minorHAnsi"/>
          <w:bCs/>
          <w:szCs w:val="20"/>
          <w:lang w:val="en-GB"/>
        </w:rPr>
        <w:t>aligned to the Digital Transformation Team</w:t>
      </w:r>
      <w:r>
        <w:rPr>
          <w:rFonts w:asciiTheme="minorHAnsi" w:hAnsiTheme="minorHAnsi"/>
          <w:bCs/>
          <w:szCs w:val="20"/>
          <w:lang w:val="en-GB"/>
        </w:rPr>
        <w:t xml:space="preserve"> and Commercial Teams objectives and goals</w:t>
      </w:r>
    </w:p>
    <w:p w14:paraId="5114756C" w14:textId="50EE6F3C" w:rsidR="00247334" w:rsidRPr="00DF70E0" w:rsidRDefault="00EC23C8" w:rsidP="007102D0">
      <w:pPr>
        <w:tabs>
          <w:tab w:val="right" w:pos="10800"/>
        </w:tabs>
        <w:spacing w:before="240" w:after="0" w:line="240" w:lineRule="auto"/>
        <w:rPr>
          <w:rFonts w:asciiTheme="minorHAnsi" w:hAnsiTheme="minorHAnsi"/>
          <w:sz w:val="20"/>
          <w:szCs w:val="20"/>
          <w:lang w:val="en-GB"/>
        </w:rPr>
      </w:pPr>
      <w:r w:rsidRPr="00DF70E0">
        <w:rPr>
          <w:rFonts w:asciiTheme="minorHAnsi" w:hAnsiTheme="minorHAnsi"/>
          <w:b/>
          <w:sz w:val="20"/>
          <w:szCs w:val="20"/>
          <w:lang w:val="en-GB"/>
        </w:rPr>
        <w:t>THE GOOD CARE GROUP</w:t>
      </w:r>
      <w:r w:rsidR="00247334" w:rsidRPr="00DF70E0">
        <w:rPr>
          <w:rFonts w:asciiTheme="minorHAnsi" w:hAnsiTheme="minorHAnsi"/>
          <w:sz w:val="20"/>
          <w:szCs w:val="20"/>
          <w:lang w:val="en-GB"/>
        </w:rPr>
        <w:tab/>
      </w:r>
      <w:r w:rsidR="00234A3E" w:rsidRPr="00DF70E0">
        <w:rPr>
          <w:rFonts w:asciiTheme="minorHAnsi" w:hAnsiTheme="minorHAnsi"/>
          <w:sz w:val="20"/>
          <w:szCs w:val="20"/>
          <w:lang w:val="en-GB"/>
        </w:rPr>
        <w:t>9</w:t>
      </w:r>
      <w:r w:rsidR="00247334" w:rsidRPr="00DF70E0">
        <w:rPr>
          <w:rFonts w:asciiTheme="minorHAnsi" w:hAnsiTheme="minorHAnsi"/>
          <w:sz w:val="20"/>
          <w:szCs w:val="20"/>
          <w:lang w:val="en-GB"/>
        </w:rPr>
        <w:t xml:space="preserve">/2018 – </w:t>
      </w:r>
      <w:r w:rsidR="00234A3E" w:rsidRPr="00DF70E0">
        <w:rPr>
          <w:rFonts w:asciiTheme="minorHAnsi" w:hAnsiTheme="minorHAnsi"/>
          <w:sz w:val="20"/>
          <w:szCs w:val="20"/>
          <w:lang w:val="en-GB"/>
        </w:rPr>
        <w:t>11</w:t>
      </w:r>
      <w:r w:rsidR="00247334" w:rsidRPr="00DF70E0">
        <w:rPr>
          <w:rFonts w:asciiTheme="minorHAnsi" w:hAnsiTheme="minorHAnsi"/>
          <w:sz w:val="20"/>
          <w:szCs w:val="20"/>
          <w:lang w:val="en-GB"/>
        </w:rPr>
        <w:t>/201</w:t>
      </w:r>
      <w:r w:rsidR="00234A3E" w:rsidRPr="00DF70E0">
        <w:rPr>
          <w:rFonts w:asciiTheme="minorHAnsi" w:hAnsiTheme="minorHAnsi"/>
          <w:sz w:val="20"/>
          <w:szCs w:val="20"/>
          <w:lang w:val="en-GB"/>
        </w:rPr>
        <w:t>9</w:t>
      </w:r>
    </w:p>
    <w:p w14:paraId="18E982BC" w14:textId="0FFD08BD" w:rsidR="00247334" w:rsidRPr="00DF70E0" w:rsidRDefault="00247334" w:rsidP="007102D0">
      <w:pPr>
        <w:spacing w:after="0" w:line="240" w:lineRule="auto"/>
        <w:rPr>
          <w:rFonts w:asciiTheme="minorHAnsi" w:hAnsiTheme="minorHAnsi"/>
          <w:iCs/>
          <w:color w:val="000000"/>
          <w:sz w:val="20"/>
          <w:szCs w:val="20"/>
          <w:lang w:val="en-GB"/>
        </w:rPr>
      </w:pPr>
      <w:r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 xml:space="preserve">Interim </w:t>
      </w:r>
      <w:r w:rsidR="00EC23C8"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>Director of Sales and</w:t>
      </w:r>
      <w:r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 xml:space="preserve"> Marketing</w:t>
      </w:r>
    </w:p>
    <w:p w14:paraId="1ECB6CAB" w14:textId="094ED99E" w:rsidR="00247334" w:rsidRPr="00DF70E0" w:rsidRDefault="00EC23C8" w:rsidP="007102D0">
      <w:pPr>
        <w:pStyle w:val="BodyText"/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szCs w:val="20"/>
          <w:lang w:val="en-GB"/>
        </w:rPr>
        <w:t>Responsible for revamping the Marketing (new website launch</w:t>
      </w:r>
      <w:r w:rsidR="00234A3E" w:rsidRPr="00DF70E0">
        <w:rPr>
          <w:rFonts w:asciiTheme="minorHAnsi" w:hAnsiTheme="minorHAnsi" w:cs="Book Antiqua"/>
          <w:szCs w:val="20"/>
          <w:lang w:val="en-GB"/>
        </w:rPr>
        <w:t>, all digital and offline</w:t>
      </w:r>
      <w:r w:rsidRPr="00DF70E0">
        <w:rPr>
          <w:rFonts w:asciiTheme="minorHAnsi" w:hAnsiTheme="minorHAnsi" w:cs="Book Antiqua"/>
          <w:szCs w:val="20"/>
          <w:lang w:val="en-GB"/>
        </w:rPr>
        <w:t xml:space="preserve"> marketing collateral), Client Services (in-bound lead generation) and Business Development (sales and referral business </w:t>
      </w:r>
      <w:proofErr w:type="gramStart"/>
      <w:r w:rsidRPr="00DF70E0">
        <w:rPr>
          <w:rFonts w:asciiTheme="minorHAnsi" w:hAnsiTheme="minorHAnsi" w:cs="Book Antiqua"/>
          <w:szCs w:val="20"/>
          <w:lang w:val="en-GB"/>
        </w:rPr>
        <w:t>partnerships )</w:t>
      </w:r>
      <w:proofErr w:type="gramEnd"/>
      <w:r w:rsidRPr="00DF70E0">
        <w:rPr>
          <w:rFonts w:asciiTheme="minorHAnsi" w:hAnsiTheme="minorHAnsi" w:cs="Book Antiqua"/>
          <w:szCs w:val="20"/>
          <w:lang w:val="en-GB"/>
        </w:rPr>
        <w:t xml:space="preserve"> functions. Increased Client Acquisition by 15% </w:t>
      </w:r>
      <w:r w:rsidR="00234A3E" w:rsidRPr="00DF70E0">
        <w:rPr>
          <w:rFonts w:asciiTheme="minorHAnsi" w:hAnsiTheme="minorHAnsi" w:cs="Book Antiqua"/>
          <w:szCs w:val="20"/>
          <w:lang w:val="en-GB"/>
        </w:rPr>
        <w:t>over the past 12 months</w:t>
      </w:r>
      <w:r w:rsidRPr="00DF70E0">
        <w:rPr>
          <w:rFonts w:asciiTheme="minorHAnsi" w:hAnsiTheme="minorHAnsi" w:cs="Book Antiqua"/>
          <w:szCs w:val="20"/>
          <w:lang w:val="en-GB"/>
        </w:rPr>
        <w:t xml:space="preserve">. The Good Care Group is the UK’s leading provider of 24 hrs Live-In </w:t>
      </w:r>
      <w:r w:rsidR="00234A3E" w:rsidRPr="00DF70E0">
        <w:rPr>
          <w:rFonts w:asciiTheme="minorHAnsi" w:hAnsiTheme="minorHAnsi" w:cs="Book Antiqua"/>
          <w:szCs w:val="20"/>
          <w:lang w:val="en-GB"/>
        </w:rPr>
        <w:t>C</w:t>
      </w:r>
      <w:r w:rsidRPr="00DF70E0">
        <w:rPr>
          <w:rFonts w:asciiTheme="minorHAnsi" w:hAnsiTheme="minorHAnsi" w:cs="Book Antiqua"/>
          <w:szCs w:val="20"/>
          <w:lang w:val="en-GB"/>
        </w:rPr>
        <w:t>are</w:t>
      </w:r>
      <w:r w:rsidR="00234A3E" w:rsidRPr="00DF70E0">
        <w:rPr>
          <w:rFonts w:asciiTheme="minorHAnsi" w:hAnsiTheme="minorHAnsi" w:cs="Book Antiqua"/>
          <w:szCs w:val="20"/>
          <w:lang w:val="en-GB"/>
        </w:rPr>
        <w:t xml:space="preserve"> dedicated to offering highest standard of care so that its clients enjoy the best quality of life.</w:t>
      </w:r>
    </w:p>
    <w:p w14:paraId="58443178" w14:textId="36ED32A9" w:rsidR="00A55F80" w:rsidRPr="00DF70E0" w:rsidRDefault="00C662BC" w:rsidP="007102D0">
      <w:pPr>
        <w:tabs>
          <w:tab w:val="right" w:pos="10800"/>
        </w:tabs>
        <w:spacing w:before="240" w:after="0" w:line="240" w:lineRule="auto"/>
        <w:rPr>
          <w:rFonts w:asciiTheme="minorHAnsi" w:hAnsiTheme="minorHAnsi"/>
          <w:sz w:val="20"/>
          <w:szCs w:val="20"/>
          <w:lang w:val="en-GB"/>
        </w:rPr>
      </w:pPr>
      <w:r w:rsidRPr="00DF70E0">
        <w:rPr>
          <w:rFonts w:asciiTheme="minorHAnsi" w:hAnsiTheme="minorHAnsi"/>
          <w:b/>
          <w:sz w:val="20"/>
          <w:szCs w:val="20"/>
          <w:lang w:val="en-GB"/>
        </w:rPr>
        <w:t xml:space="preserve">DDB TRIBAL </w:t>
      </w:r>
      <w:r w:rsidR="00E53037" w:rsidRPr="00DF70E0">
        <w:rPr>
          <w:rFonts w:asciiTheme="minorHAnsi" w:hAnsiTheme="minorHAnsi"/>
          <w:b/>
          <w:sz w:val="20"/>
          <w:szCs w:val="20"/>
          <w:lang w:val="en-GB"/>
        </w:rPr>
        <w:t xml:space="preserve">WORLWIDE </w:t>
      </w:r>
      <w:r w:rsidRPr="00DF70E0">
        <w:rPr>
          <w:rFonts w:asciiTheme="minorHAnsi" w:hAnsiTheme="minorHAnsi"/>
          <w:b/>
          <w:sz w:val="20"/>
          <w:szCs w:val="20"/>
          <w:lang w:val="en-GB"/>
        </w:rPr>
        <w:t>HEALTHCARE</w:t>
      </w:r>
      <w:r w:rsidR="00A55F80" w:rsidRPr="00DF70E0">
        <w:rPr>
          <w:rFonts w:asciiTheme="minorHAnsi" w:hAnsiTheme="minorHAnsi"/>
          <w:sz w:val="20"/>
          <w:szCs w:val="20"/>
          <w:lang w:val="en-GB"/>
        </w:rPr>
        <w:tab/>
      </w:r>
      <w:r w:rsidR="008E44DC">
        <w:rPr>
          <w:rFonts w:asciiTheme="minorHAnsi" w:hAnsiTheme="minorHAnsi"/>
          <w:sz w:val="20"/>
          <w:szCs w:val="20"/>
          <w:lang w:val="en-GB"/>
        </w:rPr>
        <w:t>8</w:t>
      </w:r>
      <w:r w:rsidRPr="00DF70E0">
        <w:rPr>
          <w:rFonts w:asciiTheme="minorHAnsi" w:hAnsiTheme="minorHAnsi"/>
          <w:sz w:val="20"/>
          <w:szCs w:val="20"/>
          <w:lang w:val="en-GB"/>
        </w:rPr>
        <w:t>/2016</w:t>
      </w:r>
      <w:r w:rsidR="00A55F80" w:rsidRPr="00DF70E0">
        <w:rPr>
          <w:rFonts w:asciiTheme="minorHAnsi" w:hAnsiTheme="minorHAnsi"/>
          <w:sz w:val="20"/>
          <w:szCs w:val="20"/>
          <w:lang w:val="en-GB"/>
        </w:rPr>
        <w:t xml:space="preserve"> – </w:t>
      </w:r>
      <w:r w:rsidR="00A92458" w:rsidRPr="00DF70E0">
        <w:rPr>
          <w:rFonts w:asciiTheme="minorHAnsi" w:hAnsiTheme="minorHAnsi"/>
          <w:sz w:val="20"/>
          <w:szCs w:val="20"/>
          <w:lang w:val="en-GB"/>
        </w:rPr>
        <w:t>12/2017</w:t>
      </w:r>
    </w:p>
    <w:p w14:paraId="4B2AA774" w14:textId="2FEE4445" w:rsidR="00A55F80" w:rsidRPr="00DF70E0" w:rsidRDefault="00234A3E" w:rsidP="007102D0">
      <w:pPr>
        <w:spacing w:after="0" w:line="240" w:lineRule="auto"/>
        <w:rPr>
          <w:rFonts w:asciiTheme="minorHAnsi" w:hAnsiTheme="minorHAnsi"/>
          <w:iCs/>
          <w:color w:val="000000"/>
          <w:sz w:val="20"/>
          <w:szCs w:val="20"/>
          <w:lang w:val="en-GB"/>
        </w:rPr>
      </w:pPr>
      <w:r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>Head of</w:t>
      </w:r>
      <w:r w:rsidR="005452B3"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 xml:space="preserve"> </w:t>
      </w:r>
      <w:r w:rsidR="00C662BC"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>Tribal</w:t>
      </w:r>
      <w:r w:rsidR="00E53037"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 xml:space="preserve"> Healthcare</w:t>
      </w:r>
    </w:p>
    <w:p w14:paraId="3E66E555" w14:textId="57E77DCE" w:rsidR="00A55F80" w:rsidRPr="00DF70E0" w:rsidRDefault="00E8171A" w:rsidP="007102D0">
      <w:pPr>
        <w:pStyle w:val="BodyText"/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szCs w:val="20"/>
          <w:lang w:val="en-GB"/>
        </w:rPr>
        <w:t>Provide</w:t>
      </w:r>
      <w:r w:rsidR="00FC7123">
        <w:rPr>
          <w:rFonts w:asciiTheme="minorHAnsi" w:hAnsiTheme="minorHAnsi" w:cs="Book Antiqua"/>
          <w:szCs w:val="20"/>
          <w:lang w:val="en-GB"/>
        </w:rPr>
        <w:t>d</w:t>
      </w:r>
      <w:r w:rsidR="00C662BC" w:rsidRPr="00DF70E0">
        <w:rPr>
          <w:rFonts w:asciiTheme="minorHAnsi" w:hAnsiTheme="minorHAnsi" w:cs="Book Antiqua"/>
          <w:szCs w:val="20"/>
          <w:lang w:val="en-GB"/>
        </w:rPr>
        <w:t xml:space="preserve"> strategic leadership </w:t>
      </w:r>
      <w:r w:rsidR="00FC7123">
        <w:rPr>
          <w:rFonts w:asciiTheme="minorHAnsi" w:hAnsiTheme="minorHAnsi" w:cs="Book Antiqua"/>
          <w:szCs w:val="20"/>
          <w:lang w:val="en-GB"/>
        </w:rPr>
        <w:t>to</w:t>
      </w:r>
      <w:r w:rsidRPr="00DF70E0">
        <w:rPr>
          <w:rFonts w:asciiTheme="minorHAnsi" w:hAnsiTheme="minorHAnsi" w:cs="Book Antiqua"/>
          <w:szCs w:val="20"/>
          <w:lang w:val="en-GB"/>
        </w:rPr>
        <w:t xml:space="preserve"> ensu</w:t>
      </w:r>
      <w:r w:rsidR="00FC7123">
        <w:rPr>
          <w:rFonts w:asciiTheme="minorHAnsi" w:hAnsiTheme="minorHAnsi" w:cs="Book Antiqua"/>
          <w:szCs w:val="20"/>
          <w:lang w:val="en-GB"/>
        </w:rPr>
        <w:t>re</w:t>
      </w:r>
      <w:r w:rsidRPr="00DF70E0">
        <w:rPr>
          <w:rFonts w:asciiTheme="minorHAnsi" w:hAnsiTheme="minorHAnsi" w:cs="Book Antiqua"/>
          <w:szCs w:val="20"/>
          <w:lang w:val="en-GB"/>
        </w:rPr>
        <w:t xml:space="preserve"> sustainable company growth by identifying emerging digital trends and technologies</w:t>
      </w:r>
      <w:r w:rsidR="00A55F80" w:rsidRPr="00DF70E0">
        <w:rPr>
          <w:rFonts w:asciiTheme="minorHAnsi" w:hAnsiTheme="minorHAnsi" w:cs="Book Antiqua"/>
          <w:szCs w:val="20"/>
          <w:lang w:val="en-GB"/>
        </w:rPr>
        <w:t>.</w:t>
      </w:r>
      <w:r w:rsidRPr="00DF70E0">
        <w:rPr>
          <w:rFonts w:asciiTheme="minorHAnsi" w:hAnsiTheme="minorHAnsi" w:cs="Book Antiqua"/>
          <w:szCs w:val="20"/>
          <w:lang w:val="en-GB"/>
        </w:rPr>
        <w:t xml:space="preserve"> </w:t>
      </w:r>
      <w:r w:rsidR="00FC7123">
        <w:rPr>
          <w:rFonts w:asciiTheme="minorHAnsi" w:hAnsiTheme="minorHAnsi" w:cs="Book Antiqua"/>
          <w:szCs w:val="20"/>
          <w:lang w:val="en-GB"/>
        </w:rPr>
        <w:t>Led</w:t>
      </w:r>
      <w:r w:rsidR="003610C4" w:rsidRPr="00DF70E0">
        <w:rPr>
          <w:rFonts w:asciiTheme="minorHAnsi" w:hAnsiTheme="minorHAnsi" w:cs="Book Antiqua"/>
          <w:szCs w:val="20"/>
          <w:lang w:val="en-GB"/>
        </w:rPr>
        <w:t xml:space="preserve"> multi-channel opportunities to increase market share, develop and maintain relationships with new </w:t>
      </w:r>
      <w:r w:rsidR="00E53037" w:rsidRPr="00DF70E0">
        <w:rPr>
          <w:rFonts w:asciiTheme="minorHAnsi" w:hAnsiTheme="minorHAnsi" w:cs="Book Antiqua"/>
          <w:szCs w:val="20"/>
          <w:lang w:val="en-GB"/>
        </w:rPr>
        <w:t xml:space="preserve">and existing </w:t>
      </w:r>
      <w:r w:rsidR="003610C4" w:rsidRPr="00DF70E0">
        <w:rPr>
          <w:rFonts w:asciiTheme="minorHAnsi" w:hAnsiTheme="minorHAnsi" w:cs="Book Antiqua"/>
          <w:szCs w:val="20"/>
          <w:lang w:val="en-GB"/>
        </w:rPr>
        <w:t>clients.</w:t>
      </w:r>
    </w:p>
    <w:p w14:paraId="0C78BFB4" w14:textId="7F401F70" w:rsidR="003610C4" w:rsidRPr="00DF70E0" w:rsidRDefault="003610C4" w:rsidP="007102D0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b/>
          <w:szCs w:val="20"/>
          <w:lang w:val="en-GB"/>
        </w:rPr>
        <w:t>Increased revenue by £</w:t>
      </w:r>
      <w:r w:rsidR="00A6769D" w:rsidRPr="00DF70E0">
        <w:rPr>
          <w:rFonts w:asciiTheme="minorHAnsi" w:hAnsiTheme="minorHAnsi" w:cs="Book Antiqua"/>
          <w:b/>
          <w:szCs w:val="20"/>
          <w:lang w:val="en-GB"/>
        </w:rPr>
        <w:t>1.25M</w:t>
      </w:r>
      <w:r w:rsidRPr="00DF70E0">
        <w:rPr>
          <w:rFonts w:asciiTheme="minorHAnsi" w:hAnsiTheme="minorHAnsi" w:cs="Book Antiqua"/>
          <w:szCs w:val="20"/>
          <w:lang w:val="en-GB"/>
        </w:rPr>
        <w:t xml:space="preserve"> in developing new digital products </w:t>
      </w:r>
      <w:r w:rsidR="00C42B20" w:rsidRPr="00DF70E0">
        <w:rPr>
          <w:rFonts w:asciiTheme="minorHAnsi" w:hAnsiTheme="minorHAnsi" w:cs="Book Antiqua"/>
          <w:szCs w:val="20"/>
          <w:lang w:val="en-GB"/>
        </w:rPr>
        <w:t>and generated £0.75M in new client revenue</w:t>
      </w:r>
    </w:p>
    <w:p w14:paraId="0F5F1D5B" w14:textId="5A0300E0" w:rsidR="00C42B20" w:rsidRPr="00DF70E0" w:rsidRDefault="00C42B20" w:rsidP="007102D0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b/>
          <w:szCs w:val="20"/>
          <w:lang w:val="en-GB"/>
        </w:rPr>
        <w:t>Developed</w:t>
      </w:r>
      <w:r w:rsidR="00A763C3" w:rsidRPr="00DF70E0">
        <w:rPr>
          <w:rFonts w:asciiTheme="minorHAnsi" w:hAnsiTheme="minorHAnsi" w:cs="Book Antiqua"/>
          <w:b/>
          <w:szCs w:val="20"/>
          <w:lang w:val="en-GB"/>
        </w:rPr>
        <w:t xml:space="preserve"> and led team of </w:t>
      </w:r>
      <w:r w:rsidRPr="00DF70E0">
        <w:rPr>
          <w:rFonts w:asciiTheme="minorHAnsi" w:hAnsiTheme="minorHAnsi" w:cs="Book Antiqua"/>
          <w:b/>
          <w:szCs w:val="20"/>
          <w:lang w:val="en-GB"/>
        </w:rPr>
        <w:t xml:space="preserve">10 </w:t>
      </w:r>
      <w:r w:rsidR="00C6440D" w:rsidRPr="00DF70E0">
        <w:rPr>
          <w:rFonts w:asciiTheme="minorHAnsi" w:hAnsiTheme="minorHAnsi" w:cs="Book Antiqua"/>
          <w:b/>
          <w:szCs w:val="20"/>
          <w:lang w:val="en-GB"/>
        </w:rPr>
        <w:t>cross-functional professionals</w:t>
      </w:r>
      <w:r w:rsidR="00C6440D" w:rsidRPr="00DF70E0">
        <w:rPr>
          <w:rFonts w:asciiTheme="minorHAnsi" w:hAnsiTheme="minorHAnsi" w:cs="Book Antiqua"/>
          <w:szCs w:val="20"/>
          <w:lang w:val="en-GB"/>
        </w:rPr>
        <w:t xml:space="preserve"> </w:t>
      </w:r>
      <w:r w:rsidR="00A763C3" w:rsidRPr="00DF70E0">
        <w:rPr>
          <w:rFonts w:asciiTheme="minorHAnsi" w:hAnsiTheme="minorHAnsi" w:cs="Book Antiqua"/>
          <w:szCs w:val="20"/>
          <w:lang w:val="en-GB"/>
        </w:rPr>
        <w:t>and</w:t>
      </w:r>
      <w:r w:rsidR="00C6440D" w:rsidRPr="00DF70E0">
        <w:rPr>
          <w:rFonts w:asciiTheme="minorHAnsi" w:hAnsiTheme="minorHAnsi" w:cs="Book Antiqua"/>
          <w:szCs w:val="20"/>
          <w:lang w:val="en-GB"/>
        </w:rPr>
        <w:t xml:space="preserve"> restructu</w:t>
      </w:r>
      <w:r w:rsidR="00A763C3" w:rsidRPr="00DF70E0">
        <w:rPr>
          <w:rFonts w:asciiTheme="minorHAnsi" w:hAnsiTheme="minorHAnsi" w:cs="Book Antiqua"/>
          <w:szCs w:val="20"/>
          <w:lang w:val="en-GB"/>
        </w:rPr>
        <w:t>red agency’s digital offerings</w:t>
      </w:r>
    </w:p>
    <w:p w14:paraId="4683E5E3" w14:textId="0A47CAEA" w:rsidR="008E44DC" w:rsidRPr="00FC7123" w:rsidRDefault="00E8171A" w:rsidP="00FC7123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szCs w:val="20"/>
          <w:lang w:val="en-GB"/>
        </w:rPr>
        <w:t xml:space="preserve">Led development of </w:t>
      </w:r>
      <w:r w:rsidRPr="00DF70E0">
        <w:rPr>
          <w:rFonts w:asciiTheme="minorHAnsi" w:hAnsiTheme="minorHAnsi" w:cs="Book Antiqua"/>
          <w:b/>
          <w:szCs w:val="20"/>
          <w:lang w:val="en-GB"/>
        </w:rPr>
        <w:t>four</w:t>
      </w:r>
      <w:r w:rsidR="00C6440D" w:rsidRPr="00DF70E0">
        <w:rPr>
          <w:rFonts w:asciiTheme="minorHAnsi" w:hAnsiTheme="minorHAnsi" w:cs="Book Antiqua"/>
          <w:b/>
          <w:szCs w:val="20"/>
          <w:lang w:val="en-GB"/>
        </w:rPr>
        <w:t xml:space="preserve"> new digital products</w:t>
      </w:r>
      <w:r w:rsidR="00C6440D" w:rsidRPr="00DF70E0">
        <w:rPr>
          <w:rFonts w:asciiTheme="minorHAnsi" w:hAnsiTheme="minorHAnsi" w:cs="Book Antiqua"/>
          <w:szCs w:val="20"/>
          <w:lang w:val="en-GB"/>
        </w:rPr>
        <w:t xml:space="preserve"> that attracted new clients and substantially grew market share</w:t>
      </w:r>
    </w:p>
    <w:p w14:paraId="42AD68F6" w14:textId="11A08940" w:rsidR="00FC7123" w:rsidRDefault="00FC7123">
      <w:pPr>
        <w:spacing w:after="0" w:line="240" w:lineRule="auto"/>
        <w:rPr>
          <w:rFonts w:asciiTheme="minorHAnsi" w:hAnsiTheme="minorHAnsi"/>
          <w:b/>
          <w:sz w:val="20"/>
          <w:szCs w:val="20"/>
          <w:lang w:val="en-GB"/>
        </w:rPr>
      </w:pPr>
      <w:r>
        <w:rPr>
          <w:rFonts w:asciiTheme="minorHAnsi" w:hAnsiTheme="minorHAnsi"/>
          <w:b/>
          <w:sz w:val="20"/>
          <w:szCs w:val="20"/>
          <w:lang w:val="en-GB"/>
        </w:rPr>
        <w:br w:type="page"/>
      </w:r>
    </w:p>
    <w:p w14:paraId="4C535C7F" w14:textId="40456E83" w:rsidR="00C662BC" w:rsidRPr="00DF70E0" w:rsidRDefault="00C662BC" w:rsidP="00FC7123">
      <w:pPr>
        <w:tabs>
          <w:tab w:val="right" w:pos="10206"/>
        </w:tabs>
        <w:spacing w:before="360" w:after="0" w:line="240" w:lineRule="auto"/>
        <w:ind w:right="263"/>
        <w:rPr>
          <w:rFonts w:asciiTheme="minorHAnsi" w:hAnsiTheme="minorHAnsi"/>
          <w:sz w:val="20"/>
          <w:szCs w:val="20"/>
          <w:lang w:val="en-GB"/>
        </w:rPr>
      </w:pPr>
      <w:r w:rsidRPr="00DF70E0">
        <w:rPr>
          <w:rFonts w:asciiTheme="minorHAnsi" w:hAnsiTheme="minorHAnsi"/>
          <w:b/>
          <w:sz w:val="20"/>
          <w:szCs w:val="20"/>
          <w:lang w:val="en-GB"/>
        </w:rPr>
        <w:lastRenderedPageBreak/>
        <w:t>RAZORFISH HEALTH GROUP</w:t>
      </w:r>
      <w:r w:rsidRPr="00DF70E0">
        <w:rPr>
          <w:rFonts w:asciiTheme="minorHAnsi" w:hAnsiTheme="minorHAnsi"/>
          <w:sz w:val="20"/>
          <w:szCs w:val="20"/>
          <w:lang w:val="en-GB"/>
        </w:rPr>
        <w:tab/>
        <w:t xml:space="preserve">8/2013 – </w:t>
      </w:r>
      <w:r w:rsidR="008E44DC">
        <w:rPr>
          <w:rFonts w:asciiTheme="minorHAnsi" w:hAnsiTheme="minorHAnsi"/>
          <w:sz w:val="20"/>
          <w:szCs w:val="20"/>
          <w:lang w:val="en-GB"/>
        </w:rPr>
        <w:t>8</w:t>
      </w:r>
      <w:r w:rsidR="00E8171A" w:rsidRPr="00DF70E0">
        <w:rPr>
          <w:rFonts w:asciiTheme="minorHAnsi" w:hAnsiTheme="minorHAnsi"/>
          <w:sz w:val="20"/>
          <w:szCs w:val="20"/>
          <w:lang w:val="en-GB"/>
        </w:rPr>
        <w:t>/2016</w:t>
      </w:r>
    </w:p>
    <w:p w14:paraId="35105F6F" w14:textId="4CB2F0DB" w:rsidR="00A55F80" w:rsidRPr="00DF70E0" w:rsidRDefault="00234A3E" w:rsidP="007102D0">
      <w:pPr>
        <w:spacing w:after="0" w:line="240" w:lineRule="auto"/>
        <w:rPr>
          <w:rFonts w:asciiTheme="minorHAnsi" w:hAnsiTheme="minorHAnsi"/>
          <w:iCs/>
          <w:color w:val="000000"/>
          <w:sz w:val="20"/>
          <w:szCs w:val="20"/>
          <w:lang w:val="en-GB"/>
        </w:rPr>
      </w:pPr>
      <w:r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>Head of Client Engagement and Del</w:t>
      </w:r>
      <w:r w:rsidR="00824E71"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>i</w:t>
      </w:r>
      <w:r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>very</w:t>
      </w:r>
      <w:r w:rsidR="005452B3"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 xml:space="preserve"> </w:t>
      </w:r>
      <w:r w:rsidR="00E8171A"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>EU</w:t>
      </w:r>
    </w:p>
    <w:p w14:paraId="76CFB8AF" w14:textId="66D236A7" w:rsidR="00A6769D" w:rsidRPr="00DF70E0" w:rsidRDefault="00A6769D" w:rsidP="00FC7123">
      <w:pPr>
        <w:spacing w:before="60" w:after="0" w:line="240" w:lineRule="auto"/>
        <w:ind w:right="263"/>
        <w:rPr>
          <w:rFonts w:asciiTheme="minorHAnsi" w:eastAsia="Times New Roman" w:hAnsiTheme="minorHAnsi" w:cs="Book Antiqua"/>
          <w:sz w:val="20"/>
          <w:szCs w:val="20"/>
          <w:lang w:val="en-GB"/>
        </w:rPr>
      </w:pPr>
      <w:r w:rsidRPr="00DF70E0">
        <w:rPr>
          <w:rFonts w:asciiTheme="minorHAnsi" w:eastAsia="Times New Roman" w:hAnsiTheme="minorHAnsi" w:cs="Book Antiqua"/>
          <w:sz w:val="20"/>
          <w:szCs w:val="20"/>
          <w:lang w:val="en-GB"/>
        </w:rPr>
        <w:t xml:space="preserve">Spearheaded growth and operations for leading European digital health agency. </w:t>
      </w:r>
      <w:r w:rsidR="003645F1" w:rsidRPr="00FC7123">
        <w:rPr>
          <w:rFonts w:asciiTheme="minorHAnsi" w:eastAsia="Times New Roman" w:hAnsiTheme="minorHAnsi" w:cs="Book Antiqua"/>
          <w:b/>
          <w:bCs/>
          <w:sz w:val="20"/>
          <w:szCs w:val="20"/>
          <w:lang w:val="en-GB"/>
        </w:rPr>
        <w:t>Attained company goals by delivering services to new clients and developed £2.3M revenue over final financial year</w:t>
      </w:r>
      <w:r w:rsidR="00CA4324" w:rsidRPr="00FC7123">
        <w:rPr>
          <w:rFonts w:asciiTheme="minorHAnsi" w:eastAsia="Times New Roman" w:hAnsiTheme="minorHAnsi" w:cs="Book Antiqua"/>
          <w:b/>
          <w:bCs/>
          <w:sz w:val="20"/>
          <w:szCs w:val="20"/>
          <w:lang w:val="en-GB"/>
        </w:rPr>
        <w:t>.</w:t>
      </w:r>
      <w:r w:rsidR="00CA4324" w:rsidRPr="00DF70E0">
        <w:rPr>
          <w:rFonts w:asciiTheme="minorHAnsi" w:eastAsia="Times New Roman" w:hAnsiTheme="minorHAnsi" w:cs="Book Antiqua"/>
          <w:sz w:val="20"/>
          <w:szCs w:val="20"/>
          <w:lang w:val="en-GB"/>
        </w:rPr>
        <w:t xml:space="preserve"> Oversaw restructure of EU operations, managed shift from in-house digital production to outsourced model, successfully rede</w:t>
      </w:r>
      <w:r w:rsidR="002936D2" w:rsidRPr="00DF70E0">
        <w:rPr>
          <w:rFonts w:asciiTheme="minorHAnsi" w:eastAsia="Times New Roman" w:hAnsiTheme="minorHAnsi" w:cs="Book Antiqua"/>
          <w:sz w:val="20"/>
          <w:szCs w:val="20"/>
          <w:lang w:val="en-GB"/>
        </w:rPr>
        <w:t>ploying over 120 staff members.</w:t>
      </w:r>
    </w:p>
    <w:p w14:paraId="7099E416" w14:textId="77777777" w:rsidR="002936D2" w:rsidRPr="00FC7123" w:rsidRDefault="00E50CE5" w:rsidP="00FC7123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</w:rPr>
      </w:pPr>
      <w:r w:rsidRPr="00FC7123">
        <w:rPr>
          <w:rFonts w:asciiTheme="minorHAnsi" w:hAnsiTheme="minorHAnsi" w:cs="Book Antiqua"/>
          <w:szCs w:val="20"/>
        </w:rPr>
        <w:t>Maintained £14M in revenue and 25% profit margins</w:t>
      </w:r>
      <w:r w:rsidR="001F4BF6" w:rsidRPr="00FC7123">
        <w:rPr>
          <w:rFonts w:asciiTheme="minorHAnsi" w:hAnsiTheme="minorHAnsi" w:cs="Book Antiqua"/>
          <w:szCs w:val="20"/>
        </w:rPr>
        <w:t xml:space="preserve"> during company restructuring</w:t>
      </w:r>
    </w:p>
    <w:p w14:paraId="31445AD1" w14:textId="701B19D6" w:rsidR="002936D2" w:rsidRPr="00FC7123" w:rsidRDefault="003645F1" w:rsidP="00FC7123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</w:rPr>
      </w:pPr>
      <w:r w:rsidRPr="00FC7123">
        <w:rPr>
          <w:rFonts w:asciiTheme="minorHAnsi" w:hAnsiTheme="minorHAnsi" w:cs="Book Antiqua"/>
          <w:szCs w:val="20"/>
        </w:rPr>
        <w:t xml:space="preserve">Collaborated with Merck on digital transformation including the revision and redeployment of </w:t>
      </w:r>
      <w:r w:rsidR="002936D2" w:rsidRPr="00FC7123">
        <w:rPr>
          <w:rFonts w:asciiTheme="minorHAnsi" w:hAnsiTheme="minorHAnsi" w:cs="Book Antiqua"/>
          <w:szCs w:val="20"/>
        </w:rPr>
        <w:t xml:space="preserve">corporate, </w:t>
      </w:r>
      <w:r w:rsidRPr="00FC7123">
        <w:rPr>
          <w:rFonts w:asciiTheme="minorHAnsi" w:hAnsiTheme="minorHAnsi" w:cs="Book Antiqua"/>
          <w:szCs w:val="20"/>
        </w:rPr>
        <w:t xml:space="preserve">divisional and brand websites. </w:t>
      </w:r>
      <w:r w:rsidR="002936D2" w:rsidRPr="00FC7123">
        <w:rPr>
          <w:rFonts w:asciiTheme="minorHAnsi" w:hAnsiTheme="minorHAnsi" w:cs="Book Antiqua"/>
          <w:szCs w:val="20"/>
        </w:rPr>
        <w:t xml:space="preserve">Creative force behind the phased development of new Careers </w:t>
      </w:r>
      <w:r w:rsidR="00EA4BF4" w:rsidRPr="00FC7123">
        <w:rPr>
          <w:rFonts w:asciiTheme="minorHAnsi" w:hAnsiTheme="minorHAnsi" w:cs="Book Antiqua"/>
          <w:szCs w:val="20"/>
        </w:rPr>
        <w:t xml:space="preserve">site and </w:t>
      </w:r>
      <w:proofErr w:type="gramStart"/>
      <w:r w:rsidR="00EA4BF4" w:rsidRPr="00FC7123">
        <w:rPr>
          <w:rFonts w:asciiTheme="minorHAnsi" w:hAnsiTheme="minorHAnsi" w:cs="Book Antiqua"/>
          <w:szCs w:val="20"/>
        </w:rPr>
        <w:t>Financial</w:t>
      </w:r>
      <w:proofErr w:type="gramEnd"/>
      <w:r w:rsidR="00EA4BF4" w:rsidRPr="00FC7123">
        <w:rPr>
          <w:rFonts w:asciiTheme="minorHAnsi" w:hAnsiTheme="minorHAnsi" w:cs="Book Antiqua"/>
          <w:szCs w:val="20"/>
        </w:rPr>
        <w:t xml:space="preserve"> site. Developed and implemented storytelling and content marketing efforts across 7 crucial markets</w:t>
      </w:r>
    </w:p>
    <w:p w14:paraId="70B5B4AC" w14:textId="70C21F37" w:rsidR="00EA4BF4" w:rsidRPr="00FC7123" w:rsidRDefault="005003C8" w:rsidP="00FC7123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</w:rPr>
      </w:pPr>
      <w:r w:rsidRPr="00FC7123">
        <w:rPr>
          <w:rFonts w:asciiTheme="minorHAnsi" w:hAnsiTheme="minorHAnsi" w:cs="Book Antiqua"/>
          <w:szCs w:val="20"/>
        </w:rPr>
        <w:t>Developed and implemented launch plan for 2 Sandoz OTC flagship brands, including management of entire digital ecosystem, mobile and content strategy, earned and paid media, and commercial KPIs</w:t>
      </w:r>
    </w:p>
    <w:p w14:paraId="28FC9E87" w14:textId="2D5C21C4" w:rsidR="00A63D7E" w:rsidRPr="00FC7123" w:rsidRDefault="00B52731" w:rsidP="00FC7123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</w:rPr>
      </w:pPr>
      <w:r w:rsidRPr="00FC7123">
        <w:rPr>
          <w:rFonts w:asciiTheme="minorHAnsi" w:hAnsiTheme="minorHAnsi" w:cs="Book Antiqua"/>
          <w:szCs w:val="20"/>
        </w:rPr>
        <w:t>Created Humira global multi-channel marketing programme for AbbVie</w:t>
      </w:r>
      <w:r w:rsidR="00EA4BF4" w:rsidRPr="00FC7123">
        <w:rPr>
          <w:rFonts w:asciiTheme="minorHAnsi" w:hAnsiTheme="minorHAnsi" w:cs="Book Antiqua"/>
          <w:szCs w:val="20"/>
        </w:rPr>
        <w:t>. Delivered training to global and local marketing teams on MCM best practice</w:t>
      </w:r>
    </w:p>
    <w:p w14:paraId="17E76C34" w14:textId="295122B4" w:rsidR="00382911" w:rsidRPr="00DF70E0" w:rsidRDefault="00C63D39" w:rsidP="008E44DC">
      <w:pPr>
        <w:tabs>
          <w:tab w:val="right" w:pos="10206"/>
        </w:tabs>
        <w:spacing w:before="360" w:after="0" w:line="240" w:lineRule="auto"/>
        <w:ind w:right="263"/>
        <w:rPr>
          <w:rFonts w:asciiTheme="minorHAnsi" w:hAnsiTheme="minorHAnsi"/>
          <w:sz w:val="20"/>
          <w:szCs w:val="20"/>
          <w:lang w:val="en-GB"/>
        </w:rPr>
      </w:pPr>
      <w:r w:rsidRPr="00DF70E0">
        <w:rPr>
          <w:rFonts w:asciiTheme="minorHAnsi" w:hAnsiTheme="minorHAnsi"/>
          <w:b/>
          <w:sz w:val="20"/>
          <w:szCs w:val="20"/>
          <w:lang w:val="en-GB"/>
        </w:rPr>
        <w:t>BRITISH AMERICAN TOBACCO</w:t>
      </w:r>
      <w:r w:rsidR="008E44DC">
        <w:rPr>
          <w:rFonts w:asciiTheme="minorHAnsi" w:hAnsiTheme="minorHAnsi"/>
          <w:sz w:val="20"/>
          <w:szCs w:val="20"/>
          <w:lang w:val="en-GB"/>
        </w:rPr>
        <w:tab/>
      </w:r>
      <w:r w:rsidR="00DE0865" w:rsidRPr="00DF70E0">
        <w:rPr>
          <w:rFonts w:asciiTheme="minorHAnsi" w:hAnsiTheme="minorHAnsi"/>
          <w:sz w:val="20"/>
          <w:szCs w:val="20"/>
          <w:lang w:val="en-GB"/>
        </w:rPr>
        <w:t xml:space="preserve">Contract Work </w:t>
      </w:r>
      <w:r w:rsidRPr="00DF70E0">
        <w:rPr>
          <w:rFonts w:asciiTheme="minorHAnsi" w:hAnsiTheme="minorHAnsi"/>
          <w:sz w:val="20"/>
          <w:szCs w:val="20"/>
          <w:lang w:val="en-GB"/>
        </w:rPr>
        <w:t>6/2012</w:t>
      </w:r>
      <w:r w:rsidR="00382911" w:rsidRPr="00DF70E0">
        <w:rPr>
          <w:rFonts w:asciiTheme="minorHAnsi" w:hAnsiTheme="minorHAnsi"/>
          <w:sz w:val="20"/>
          <w:szCs w:val="20"/>
          <w:lang w:val="en-GB"/>
        </w:rPr>
        <w:t xml:space="preserve"> – </w:t>
      </w:r>
      <w:r w:rsidRPr="00DF70E0">
        <w:rPr>
          <w:rFonts w:asciiTheme="minorHAnsi" w:hAnsiTheme="minorHAnsi"/>
          <w:sz w:val="20"/>
          <w:szCs w:val="20"/>
          <w:lang w:val="en-GB"/>
        </w:rPr>
        <w:t>7/2013</w:t>
      </w:r>
    </w:p>
    <w:p w14:paraId="242EBCEA" w14:textId="77777777" w:rsidR="00382911" w:rsidRPr="00DF70E0" w:rsidRDefault="00C63D39" w:rsidP="007102D0">
      <w:pPr>
        <w:spacing w:after="0" w:line="240" w:lineRule="auto"/>
        <w:rPr>
          <w:rFonts w:asciiTheme="minorHAnsi" w:hAnsiTheme="minorHAnsi"/>
          <w:iCs/>
          <w:color w:val="000000"/>
          <w:sz w:val="20"/>
          <w:szCs w:val="20"/>
          <w:lang w:val="en-GB"/>
        </w:rPr>
      </w:pPr>
      <w:r w:rsidRPr="00DF70E0">
        <w:rPr>
          <w:rFonts w:asciiTheme="minorHAnsi" w:hAnsiTheme="minorHAnsi" w:cs="Book Antiqua"/>
          <w:b/>
          <w:i/>
          <w:iCs/>
          <w:color w:val="000000"/>
          <w:sz w:val="20"/>
          <w:szCs w:val="20"/>
          <w:lang w:val="en-GB"/>
        </w:rPr>
        <w:t>Digital Consultant</w:t>
      </w:r>
    </w:p>
    <w:p w14:paraId="3012356D" w14:textId="38F3A39E" w:rsidR="00382911" w:rsidRPr="00DF70E0" w:rsidRDefault="00C63D39" w:rsidP="007102D0">
      <w:pPr>
        <w:pStyle w:val="BodyText"/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szCs w:val="20"/>
          <w:lang w:val="en-GB"/>
        </w:rPr>
        <w:t xml:space="preserve">Created and implemented successful digital marketing strategies for four leading brands. </w:t>
      </w:r>
      <w:r w:rsidR="001D3F71" w:rsidRPr="00DF70E0">
        <w:rPr>
          <w:rFonts w:asciiTheme="minorHAnsi" w:hAnsiTheme="minorHAnsi" w:cs="Book Antiqua"/>
          <w:szCs w:val="20"/>
          <w:lang w:val="en-GB"/>
        </w:rPr>
        <w:t>Established turn-key operations for brand websites, mob</w:t>
      </w:r>
      <w:r w:rsidR="00EA4BF4" w:rsidRPr="00DF70E0">
        <w:rPr>
          <w:rFonts w:asciiTheme="minorHAnsi" w:hAnsiTheme="minorHAnsi" w:cs="Book Antiqua"/>
          <w:szCs w:val="20"/>
          <w:lang w:val="en-GB"/>
        </w:rPr>
        <w:t>ile apps, and social mechanics.</w:t>
      </w:r>
    </w:p>
    <w:p w14:paraId="459856F6" w14:textId="66EB09B9" w:rsidR="00C63D39" w:rsidRPr="00DF70E0" w:rsidRDefault="00C63D39" w:rsidP="007102D0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</w:rPr>
      </w:pPr>
      <w:r w:rsidRPr="00DF70E0">
        <w:rPr>
          <w:rFonts w:asciiTheme="minorHAnsi" w:hAnsiTheme="minorHAnsi" w:cs="Book Antiqua"/>
          <w:szCs w:val="20"/>
        </w:rPr>
        <w:t xml:space="preserve">Company leader in </w:t>
      </w:r>
      <w:r w:rsidRPr="00DF70E0">
        <w:rPr>
          <w:rFonts w:asciiTheme="minorHAnsi" w:hAnsiTheme="minorHAnsi" w:cs="Book Antiqua"/>
          <w:b/>
          <w:szCs w:val="20"/>
        </w:rPr>
        <w:t>launching and</w:t>
      </w:r>
      <w:r w:rsidRPr="00DF70E0">
        <w:rPr>
          <w:rFonts w:asciiTheme="minorHAnsi" w:hAnsiTheme="minorHAnsi" w:cs="Book Antiqua"/>
          <w:szCs w:val="20"/>
        </w:rPr>
        <w:t xml:space="preserve"> </w:t>
      </w:r>
      <w:r w:rsidRPr="00DF70E0">
        <w:rPr>
          <w:rFonts w:asciiTheme="minorHAnsi" w:hAnsiTheme="minorHAnsi" w:cs="Book Antiqua"/>
          <w:b/>
          <w:szCs w:val="20"/>
        </w:rPr>
        <w:t>managing comprehensive digital strategy</w:t>
      </w:r>
      <w:r w:rsidRPr="00DF70E0">
        <w:rPr>
          <w:rFonts w:asciiTheme="minorHAnsi" w:hAnsiTheme="minorHAnsi" w:cs="Book Antiqua"/>
          <w:szCs w:val="20"/>
        </w:rPr>
        <w:t xml:space="preserve"> into com</w:t>
      </w:r>
      <w:r w:rsidR="007F02FE" w:rsidRPr="00DF70E0">
        <w:rPr>
          <w:rFonts w:asciiTheme="minorHAnsi" w:hAnsiTheme="minorHAnsi" w:cs="Book Antiqua"/>
          <w:szCs w:val="20"/>
        </w:rPr>
        <w:t>pany operations</w:t>
      </w:r>
    </w:p>
    <w:p w14:paraId="54F468D9" w14:textId="0681FBC9" w:rsidR="00FD6F30" w:rsidRPr="00DF70E0" w:rsidRDefault="001D3F71" w:rsidP="007102D0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b/>
          <w:szCs w:val="20"/>
        </w:rPr>
        <w:t>Utilized innovative digital tools in local market promotion</w:t>
      </w:r>
      <w:r w:rsidR="00DE0865" w:rsidRPr="00DF70E0">
        <w:rPr>
          <w:rFonts w:asciiTheme="minorHAnsi" w:hAnsiTheme="minorHAnsi" w:cs="Book Antiqua"/>
          <w:b/>
          <w:szCs w:val="20"/>
        </w:rPr>
        <w:t>s</w:t>
      </w:r>
      <w:r w:rsidRPr="00DF70E0">
        <w:rPr>
          <w:rFonts w:asciiTheme="minorHAnsi" w:hAnsiTheme="minorHAnsi" w:cs="Book Antiqua"/>
          <w:szCs w:val="20"/>
        </w:rPr>
        <w:t>,</w:t>
      </w:r>
      <w:r w:rsidR="00C63D39" w:rsidRPr="00DF70E0">
        <w:rPr>
          <w:rFonts w:asciiTheme="minorHAnsi" w:hAnsiTheme="minorHAnsi" w:cs="Book Antiqua"/>
          <w:szCs w:val="20"/>
        </w:rPr>
        <w:t xml:space="preserve"> including augmented reality, near field communications, geo-tagging</w:t>
      </w:r>
      <w:r w:rsidRPr="00DF70E0">
        <w:rPr>
          <w:rFonts w:asciiTheme="minorHAnsi" w:hAnsiTheme="minorHAnsi" w:cs="Book Antiqua"/>
          <w:szCs w:val="20"/>
        </w:rPr>
        <w:t xml:space="preserve">, virtual galleries, </w:t>
      </w:r>
      <w:r w:rsidR="00C63D39" w:rsidRPr="00DF70E0">
        <w:rPr>
          <w:rFonts w:asciiTheme="minorHAnsi" w:hAnsiTheme="minorHAnsi" w:cs="Book Antiqua"/>
          <w:szCs w:val="20"/>
        </w:rPr>
        <w:t xml:space="preserve">and </w:t>
      </w:r>
      <w:r w:rsidR="00FC7123">
        <w:rPr>
          <w:rFonts w:asciiTheme="minorHAnsi" w:hAnsiTheme="minorHAnsi" w:cs="Book Antiqua"/>
          <w:szCs w:val="20"/>
        </w:rPr>
        <w:t>product information</w:t>
      </w:r>
    </w:p>
    <w:p w14:paraId="3F672F10" w14:textId="42883658" w:rsidR="001D3F71" w:rsidRPr="00DF70E0" w:rsidRDefault="0039678B" w:rsidP="008E44DC">
      <w:pPr>
        <w:tabs>
          <w:tab w:val="right" w:pos="10206"/>
        </w:tabs>
        <w:spacing w:before="360" w:after="0" w:line="240" w:lineRule="auto"/>
        <w:ind w:right="263"/>
        <w:rPr>
          <w:rFonts w:asciiTheme="minorHAnsi" w:hAnsiTheme="minorHAnsi"/>
          <w:sz w:val="20"/>
          <w:szCs w:val="20"/>
          <w:lang w:val="en-GB"/>
        </w:rPr>
      </w:pPr>
      <w:r w:rsidRPr="00DF70E0">
        <w:rPr>
          <w:rFonts w:asciiTheme="minorHAnsi" w:hAnsiTheme="minorHAnsi"/>
          <w:b/>
          <w:sz w:val="20"/>
          <w:szCs w:val="20"/>
          <w:lang w:val="en-GB"/>
        </w:rPr>
        <w:t>BUPA</w:t>
      </w:r>
      <w:r w:rsidR="001D3F71" w:rsidRPr="00DF70E0">
        <w:rPr>
          <w:rFonts w:asciiTheme="minorHAnsi" w:hAnsiTheme="minorHAnsi"/>
          <w:sz w:val="20"/>
          <w:szCs w:val="20"/>
          <w:lang w:val="en-GB"/>
        </w:rPr>
        <w:tab/>
      </w:r>
      <w:r w:rsidR="00DE0865" w:rsidRPr="00DF70E0">
        <w:rPr>
          <w:rFonts w:asciiTheme="minorHAnsi" w:hAnsiTheme="minorHAnsi"/>
          <w:sz w:val="20"/>
          <w:szCs w:val="20"/>
          <w:lang w:val="en-GB"/>
        </w:rPr>
        <w:t xml:space="preserve">Contract Work </w:t>
      </w:r>
      <w:r w:rsidRPr="00DF70E0">
        <w:rPr>
          <w:rFonts w:asciiTheme="minorHAnsi" w:hAnsiTheme="minorHAnsi"/>
          <w:sz w:val="20"/>
          <w:szCs w:val="20"/>
          <w:lang w:val="en-GB"/>
        </w:rPr>
        <w:t>5/2011</w:t>
      </w:r>
      <w:r w:rsidR="001D3F71" w:rsidRPr="00DF70E0">
        <w:rPr>
          <w:rFonts w:asciiTheme="minorHAnsi" w:hAnsiTheme="minorHAnsi"/>
          <w:sz w:val="20"/>
          <w:szCs w:val="20"/>
          <w:lang w:val="en-GB"/>
        </w:rPr>
        <w:t xml:space="preserve"> – </w:t>
      </w:r>
      <w:r w:rsidRPr="00DF70E0">
        <w:rPr>
          <w:rFonts w:asciiTheme="minorHAnsi" w:hAnsiTheme="minorHAnsi"/>
          <w:sz w:val="20"/>
          <w:szCs w:val="20"/>
          <w:lang w:val="en-GB"/>
        </w:rPr>
        <w:t>6/2012</w:t>
      </w:r>
    </w:p>
    <w:p w14:paraId="42BA7F84" w14:textId="6BC1412E" w:rsidR="006D1B8E" w:rsidRPr="00DF70E0" w:rsidRDefault="006D1B8E" w:rsidP="007102D0">
      <w:pPr>
        <w:pStyle w:val="BodyText"/>
        <w:spacing w:before="60"/>
        <w:jc w:val="left"/>
        <w:rPr>
          <w:rFonts w:asciiTheme="minorHAnsi" w:hAnsiTheme="minorHAnsi" w:cs="Book Antiqua"/>
          <w:b/>
          <w:i/>
          <w:szCs w:val="20"/>
          <w:lang w:val="en-GB"/>
        </w:rPr>
      </w:pPr>
      <w:r w:rsidRPr="00DF70E0">
        <w:rPr>
          <w:rFonts w:asciiTheme="minorHAnsi" w:hAnsiTheme="minorHAnsi" w:cs="Book Antiqua"/>
          <w:b/>
          <w:i/>
          <w:szCs w:val="20"/>
          <w:lang w:val="en-GB"/>
        </w:rPr>
        <w:t>Global eCommerc</w:t>
      </w:r>
      <w:r w:rsidR="00650F2F" w:rsidRPr="00DF70E0">
        <w:rPr>
          <w:rFonts w:asciiTheme="minorHAnsi" w:hAnsiTheme="minorHAnsi" w:cs="Book Antiqua"/>
          <w:b/>
          <w:i/>
          <w:szCs w:val="20"/>
          <w:lang w:val="en-GB"/>
        </w:rPr>
        <w:t>e and Digital Change Manager</w:t>
      </w:r>
    </w:p>
    <w:p w14:paraId="707EE502" w14:textId="2B75680D" w:rsidR="00650F2F" w:rsidRPr="00DF70E0" w:rsidRDefault="00AE08C5" w:rsidP="007102D0">
      <w:pPr>
        <w:pStyle w:val="BodyText"/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szCs w:val="20"/>
          <w:lang w:val="en-GB"/>
        </w:rPr>
        <w:t xml:space="preserve">Global eCommerce and Digital Change Management on an interim basis. Focusing on driving digital change projects for Bupa </w:t>
      </w:r>
      <w:r w:rsidR="00541C01" w:rsidRPr="00DF70E0">
        <w:rPr>
          <w:rFonts w:asciiTheme="minorHAnsi" w:hAnsiTheme="minorHAnsi" w:cs="Book Antiqua"/>
          <w:szCs w:val="20"/>
          <w:lang w:val="en-GB"/>
        </w:rPr>
        <w:t xml:space="preserve">UK, Australia, Hong </w:t>
      </w:r>
      <w:proofErr w:type="gramStart"/>
      <w:r w:rsidR="00541C01" w:rsidRPr="00DF70E0">
        <w:rPr>
          <w:rFonts w:asciiTheme="minorHAnsi" w:hAnsiTheme="minorHAnsi" w:cs="Book Antiqua"/>
          <w:szCs w:val="20"/>
          <w:lang w:val="en-GB"/>
        </w:rPr>
        <w:t>Kong</w:t>
      </w:r>
      <w:proofErr w:type="gramEnd"/>
      <w:r w:rsidR="00541C01" w:rsidRPr="00DF70E0">
        <w:rPr>
          <w:rFonts w:asciiTheme="minorHAnsi" w:hAnsiTheme="minorHAnsi" w:cs="Book Antiqua"/>
          <w:szCs w:val="20"/>
          <w:lang w:val="en-GB"/>
        </w:rPr>
        <w:t xml:space="preserve"> and Bupa </w:t>
      </w:r>
      <w:r w:rsidRPr="00DF70E0">
        <w:rPr>
          <w:rFonts w:asciiTheme="minorHAnsi" w:hAnsiTheme="minorHAnsi" w:cs="Book Antiqua"/>
          <w:szCs w:val="20"/>
          <w:lang w:val="en-GB"/>
        </w:rPr>
        <w:t>Care Services UK</w:t>
      </w:r>
      <w:r w:rsidR="00541C01" w:rsidRPr="00DF70E0">
        <w:rPr>
          <w:rFonts w:asciiTheme="minorHAnsi" w:hAnsiTheme="minorHAnsi" w:cs="Book Antiqua"/>
          <w:szCs w:val="20"/>
          <w:lang w:val="en-GB"/>
        </w:rPr>
        <w:t xml:space="preserve">. </w:t>
      </w:r>
      <w:r w:rsidR="00A20F85" w:rsidRPr="00DF70E0">
        <w:rPr>
          <w:rFonts w:asciiTheme="minorHAnsi" w:hAnsiTheme="minorHAnsi" w:cs="Book Antiqua"/>
          <w:szCs w:val="20"/>
          <w:lang w:val="en-GB"/>
        </w:rPr>
        <w:t xml:space="preserve">Coordinated </w:t>
      </w:r>
      <w:r w:rsidR="00FC7123">
        <w:rPr>
          <w:rFonts w:asciiTheme="minorHAnsi" w:hAnsiTheme="minorHAnsi" w:cs="Book Antiqua"/>
          <w:szCs w:val="20"/>
          <w:lang w:val="en-GB"/>
        </w:rPr>
        <w:t xml:space="preserve">efforts of </w:t>
      </w:r>
      <w:r w:rsidR="00A20F85" w:rsidRPr="00DF70E0">
        <w:rPr>
          <w:rFonts w:asciiTheme="minorHAnsi" w:hAnsiTheme="minorHAnsi" w:cs="Book Antiqua"/>
          <w:szCs w:val="20"/>
          <w:lang w:val="en-GB"/>
        </w:rPr>
        <w:t xml:space="preserve">four distinct business </w:t>
      </w:r>
      <w:proofErr w:type="gramStart"/>
      <w:r w:rsidR="00A20F85" w:rsidRPr="00DF70E0">
        <w:rPr>
          <w:rFonts w:asciiTheme="minorHAnsi" w:hAnsiTheme="minorHAnsi" w:cs="Book Antiqua"/>
          <w:szCs w:val="20"/>
          <w:lang w:val="en-GB"/>
        </w:rPr>
        <w:t>units;</w:t>
      </w:r>
      <w:proofErr w:type="gramEnd"/>
      <w:r w:rsidR="00A20F85" w:rsidRPr="00DF70E0">
        <w:rPr>
          <w:rFonts w:asciiTheme="minorHAnsi" w:hAnsiTheme="minorHAnsi" w:cs="Book Antiqua"/>
          <w:szCs w:val="20"/>
          <w:lang w:val="en-GB"/>
        </w:rPr>
        <w:t xml:space="preserve"> </w:t>
      </w:r>
      <w:r w:rsidR="00125DED" w:rsidRPr="00DF70E0">
        <w:rPr>
          <w:rFonts w:asciiTheme="minorHAnsi" w:hAnsiTheme="minorHAnsi" w:cs="Book Antiqua"/>
          <w:szCs w:val="20"/>
          <w:lang w:val="en-GB"/>
        </w:rPr>
        <w:t>including operations for</w:t>
      </w:r>
      <w:r w:rsidR="007C2B26" w:rsidRPr="00DF70E0">
        <w:rPr>
          <w:rFonts w:asciiTheme="minorHAnsi" w:hAnsiTheme="minorHAnsi" w:cs="Book Antiqua"/>
          <w:szCs w:val="20"/>
          <w:lang w:val="en-GB"/>
        </w:rPr>
        <w:t xml:space="preserve"> </w:t>
      </w:r>
      <w:r w:rsidR="007F02FE" w:rsidRPr="00DF70E0">
        <w:rPr>
          <w:rFonts w:asciiTheme="minorHAnsi" w:hAnsiTheme="minorHAnsi" w:cs="Book Antiqua"/>
          <w:szCs w:val="20"/>
          <w:lang w:val="en-GB"/>
        </w:rPr>
        <w:t xml:space="preserve">Bupa </w:t>
      </w:r>
      <w:r w:rsidR="00DE0865" w:rsidRPr="00DF70E0">
        <w:rPr>
          <w:rFonts w:asciiTheme="minorHAnsi" w:hAnsiTheme="minorHAnsi" w:cs="Book Antiqua"/>
          <w:szCs w:val="20"/>
          <w:lang w:val="en-GB"/>
        </w:rPr>
        <w:t xml:space="preserve">UK, Australia, </w:t>
      </w:r>
      <w:r w:rsidR="007C2B26" w:rsidRPr="00DF70E0">
        <w:rPr>
          <w:rFonts w:asciiTheme="minorHAnsi" w:hAnsiTheme="minorHAnsi" w:cs="Book Antiqua"/>
          <w:szCs w:val="20"/>
          <w:lang w:val="en-GB"/>
        </w:rPr>
        <w:t xml:space="preserve">Hong Kong, and </w:t>
      </w:r>
      <w:r w:rsidRPr="00DF70E0">
        <w:rPr>
          <w:rFonts w:asciiTheme="minorHAnsi" w:hAnsiTheme="minorHAnsi" w:cs="Book Antiqua"/>
          <w:szCs w:val="20"/>
          <w:lang w:val="en-GB"/>
        </w:rPr>
        <w:t>Bupa</w:t>
      </w:r>
      <w:r w:rsidR="007F02FE" w:rsidRPr="00DF70E0">
        <w:rPr>
          <w:rFonts w:asciiTheme="minorHAnsi" w:hAnsiTheme="minorHAnsi" w:cs="Book Antiqua"/>
          <w:szCs w:val="20"/>
          <w:lang w:val="en-GB"/>
        </w:rPr>
        <w:t xml:space="preserve"> </w:t>
      </w:r>
      <w:r w:rsidR="00FC7123">
        <w:rPr>
          <w:rFonts w:asciiTheme="minorHAnsi" w:hAnsiTheme="minorHAnsi" w:cs="Book Antiqua"/>
          <w:szCs w:val="20"/>
          <w:lang w:val="en-GB"/>
        </w:rPr>
        <w:t xml:space="preserve">International </w:t>
      </w:r>
      <w:r w:rsidR="007F02FE" w:rsidRPr="00DF70E0">
        <w:rPr>
          <w:rFonts w:asciiTheme="minorHAnsi" w:hAnsiTheme="minorHAnsi" w:cs="Book Antiqua"/>
          <w:szCs w:val="20"/>
          <w:lang w:val="en-GB"/>
        </w:rPr>
        <w:t>C</w:t>
      </w:r>
      <w:r w:rsidR="00650F2F" w:rsidRPr="00DF70E0">
        <w:rPr>
          <w:rFonts w:asciiTheme="minorHAnsi" w:hAnsiTheme="minorHAnsi" w:cs="Book Antiqua"/>
          <w:szCs w:val="20"/>
          <w:lang w:val="en-GB"/>
        </w:rPr>
        <w:t>are Services</w:t>
      </w:r>
      <w:r w:rsidR="00382911" w:rsidRPr="00DF70E0">
        <w:rPr>
          <w:rFonts w:asciiTheme="minorHAnsi" w:hAnsiTheme="minorHAnsi" w:cs="Book Antiqua"/>
          <w:szCs w:val="20"/>
          <w:lang w:val="en-GB"/>
        </w:rPr>
        <w:t>.</w:t>
      </w:r>
    </w:p>
    <w:p w14:paraId="0A8E73BF" w14:textId="4F2468E0" w:rsidR="00382911" w:rsidRPr="00DF70E0" w:rsidRDefault="00125DED" w:rsidP="007102D0">
      <w:pPr>
        <w:pStyle w:val="BodyText"/>
        <w:numPr>
          <w:ilvl w:val="0"/>
          <w:numId w:val="12"/>
        </w:numPr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b/>
          <w:szCs w:val="20"/>
          <w:lang w:val="en-GB"/>
        </w:rPr>
        <w:t>Increased web traffic by 318%</w:t>
      </w:r>
      <w:r w:rsidRPr="00DF70E0">
        <w:rPr>
          <w:rFonts w:asciiTheme="minorHAnsi" w:hAnsiTheme="minorHAnsi" w:cs="Book Antiqua"/>
          <w:szCs w:val="20"/>
          <w:lang w:val="en-GB"/>
        </w:rPr>
        <w:t xml:space="preserve"> and leads from desktop search by 288% through deployment of digital strategies</w:t>
      </w:r>
    </w:p>
    <w:p w14:paraId="15FB2E52" w14:textId="394D64CC" w:rsidR="009B0F0C" w:rsidRPr="00DF70E0" w:rsidRDefault="00CC4A31" w:rsidP="007102D0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b/>
          <w:szCs w:val="20"/>
          <w:lang w:val="en-GB"/>
        </w:rPr>
        <w:t>Fostered 38% ROI increase</w:t>
      </w:r>
      <w:r w:rsidRPr="00DF70E0">
        <w:rPr>
          <w:rFonts w:asciiTheme="minorHAnsi" w:hAnsiTheme="minorHAnsi" w:cs="Book Antiqua"/>
          <w:szCs w:val="20"/>
          <w:lang w:val="en-GB"/>
        </w:rPr>
        <w:t xml:space="preserve"> and 109% growth in click-through rates through targeted digital marketing</w:t>
      </w:r>
    </w:p>
    <w:p w14:paraId="6070C74C" w14:textId="7291896F" w:rsidR="007F02FE" w:rsidRPr="00DF70E0" w:rsidRDefault="00AE08C5" w:rsidP="007102D0">
      <w:pPr>
        <w:pStyle w:val="BodyText"/>
        <w:numPr>
          <w:ilvl w:val="0"/>
          <w:numId w:val="7"/>
        </w:numPr>
        <w:tabs>
          <w:tab w:val="left" w:pos="720"/>
        </w:tabs>
        <w:spacing w:before="60"/>
        <w:jc w:val="left"/>
        <w:rPr>
          <w:rFonts w:asciiTheme="minorHAnsi" w:hAnsiTheme="minorHAnsi" w:cs="Book Antiqua"/>
          <w:szCs w:val="20"/>
          <w:lang w:val="en-GB"/>
        </w:rPr>
      </w:pPr>
      <w:r w:rsidRPr="00DF70E0">
        <w:rPr>
          <w:rFonts w:asciiTheme="minorHAnsi" w:hAnsiTheme="minorHAnsi" w:cs="Book Antiqua"/>
          <w:b/>
          <w:szCs w:val="20"/>
          <w:lang w:val="en-GB"/>
        </w:rPr>
        <w:t xml:space="preserve">Developed brand values, </w:t>
      </w:r>
      <w:proofErr w:type="gramStart"/>
      <w:r w:rsidR="00650F2F" w:rsidRPr="00DF70E0">
        <w:rPr>
          <w:rFonts w:asciiTheme="minorHAnsi" w:hAnsiTheme="minorHAnsi" w:cs="Book Antiqua"/>
          <w:b/>
          <w:szCs w:val="20"/>
          <w:lang w:val="en-GB"/>
        </w:rPr>
        <w:t>proposition</w:t>
      </w:r>
      <w:proofErr w:type="gramEnd"/>
      <w:r w:rsidR="00650F2F" w:rsidRPr="00DF70E0">
        <w:rPr>
          <w:rFonts w:asciiTheme="minorHAnsi" w:hAnsiTheme="minorHAnsi" w:cs="Book Antiqua"/>
          <w:b/>
          <w:szCs w:val="20"/>
          <w:lang w:val="en-GB"/>
        </w:rPr>
        <w:t xml:space="preserve"> and digital estate</w:t>
      </w:r>
      <w:r w:rsidRPr="00DF70E0">
        <w:rPr>
          <w:rFonts w:asciiTheme="minorHAnsi" w:hAnsiTheme="minorHAnsi" w:cs="Book Antiqua"/>
          <w:b/>
          <w:szCs w:val="20"/>
          <w:lang w:val="en-GB"/>
        </w:rPr>
        <w:t xml:space="preserve"> for Bupa Care </w:t>
      </w:r>
      <w:r w:rsidR="00541C01" w:rsidRPr="00DF70E0">
        <w:rPr>
          <w:rFonts w:asciiTheme="minorHAnsi" w:hAnsiTheme="minorHAnsi" w:cs="Book Antiqua"/>
          <w:b/>
          <w:szCs w:val="20"/>
          <w:lang w:val="en-GB"/>
        </w:rPr>
        <w:t>Services</w:t>
      </w:r>
      <w:r w:rsidRPr="00DF70E0">
        <w:rPr>
          <w:rFonts w:asciiTheme="minorHAnsi" w:hAnsiTheme="minorHAnsi" w:cs="Book Antiqua"/>
          <w:szCs w:val="20"/>
          <w:lang w:val="en-GB"/>
        </w:rPr>
        <w:t>, resulting in 20% improvement in Net Promotor Score and 15% growth in web traffic and engagement</w:t>
      </w:r>
    </w:p>
    <w:p w14:paraId="42F6E865" w14:textId="0FC4F31D" w:rsidR="008E44DC" w:rsidRPr="008E44DC" w:rsidRDefault="002A2E4B" w:rsidP="008E44DC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jc w:val="left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 w:rsidRPr="00DF70E0">
        <w:rPr>
          <w:rFonts w:asciiTheme="majorHAnsi" w:hAnsiTheme="majorHAnsi"/>
          <w:caps/>
          <w:smallCaps w:val="0"/>
          <w:spacing w:val="20"/>
          <w:szCs w:val="20"/>
          <w:lang w:val="en-GB"/>
        </w:rPr>
        <w:t>Additional Experience</w:t>
      </w:r>
    </w:p>
    <w:p w14:paraId="5CA3A351" w14:textId="6E41B53C" w:rsidR="008E44DC" w:rsidRPr="008E44DC" w:rsidRDefault="008E44DC" w:rsidP="007102D0">
      <w:pPr>
        <w:pStyle w:val="BodyText"/>
        <w:spacing w:before="60"/>
        <w:jc w:val="left"/>
        <w:rPr>
          <w:rFonts w:asciiTheme="minorHAnsi" w:eastAsia="MS Mincho" w:hAnsiTheme="minorHAnsi" w:cs="Courier New"/>
          <w:bCs/>
          <w:szCs w:val="20"/>
          <w:lang w:val="en-GB"/>
        </w:rPr>
      </w:pPr>
      <w:r>
        <w:rPr>
          <w:rFonts w:asciiTheme="minorHAnsi" w:eastAsia="MS Mincho" w:hAnsiTheme="minorHAnsi" w:cs="Courier New"/>
          <w:b/>
          <w:bCs/>
          <w:szCs w:val="20"/>
          <w:lang w:val="en-GB"/>
        </w:rPr>
        <w:t xml:space="preserve">Head of Planning </w:t>
      </w:r>
      <w:proofErr w:type="spellStart"/>
      <w:r>
        <w:rPr>
          <w:rFonts w:asciiTheme="minorHAnsi" w:eastAsia="MS Mincho" w:hAnsiTheme="minorHAnsi" w:cs="Courier New"/>
          <w:b/>
          <w:bCs/>
          <w:szCs w:val="20"/>
          <w:lang w:val="en-GB"/>
        </w:rPr>
        <w:t>Golley</w:t>
      </w:r>
      <w:proofErr w:type="spellEnd"/>
      <w:r>
        <w:rPr>
          <w:rFonts w:asciiTheme="minorHAnsi" w:eastAsia="MS Mincho" w:hAnsiTheme="minorHAnsi" w:cs="Courier New"/>
          <w:b/>
          <w:bCs/>
          <w:szCs w:val="20"/>
          <w:lang w:val="en-GB"/>
        </w:rPr>
        <w:t xml:space="preserve"> Slater</w:t>
      </w:r>
      <w:r w:rsidRPr="00FC7123">
        <w:rPr>
          <w:rFonts w:asciiTheme="minorHAnsi" w:eastAsia="MS Mincho" w:hAnsiTheme="minorHAnsi" w:cs="Courier New"/>
          <w:szCs w:val="20"/>
          <w:lang w:val="en-GB"/>
        </w:rPr>
        <w:t xml:space="preserve">  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sym w:font="Wingdings" w:char="F0A7"/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</w:t>
      </w:r>
      <w:proofErr w:type="spellStart"/>
      <w:r>
        <w:rPr>
          <w:rFonts w:asciiTheme="minorHAnsi" w:eastAsia="MS Mincho" w:hAnsiTheme="minorHAnsi" w:cs="Courier New"/>
          <w:bCs/>
          <w:szCs w:val="20"/>
          <w:lang w:val="en-GB"/>
        </w:rPr>
        <w:t>Golley</w:t>
      </w:r>
      <w:proofErr w:type="spellEnd"/>
      <w:r>
        <w:rPr>
          <w:rFonts w:asciiTheme="minorHAnsi" w:eastAsia="MS Mincho" w:hAnsiTheme="minorHAnsi" w:cs="Courier New"/>
          <w:bCs/>
          <w:szCs w:val="20"/>
          <w:lang w:val="en-GB"/>
        </w:rPr>
        <w:t xml:space="preserve"> Slater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(London</w:t>
      </w:r>
      <w:r w:rsidR="00FC7123">
        <w:rPr>
          <w:rFonts w:asciiTheme="minorHAnsi" w:eastAsia="MS Mincho" w:hAnsiTheme="minorHAnsi" w:cs="Courier New"/>
          <w:bCs/>
          <w:szCs w:val="20"/>
          <w:lang w:val="en-GB"/>
        </w:rPr>
        <w:t xml:space="preserve"> 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>UK)</w:t>
      </w:r>
    </w:p>
    <w:p w14:paraId="03BBE78C" w14:textId="5AB13DFB" w:rsidR="00C93DF7" w:rsidRPr="00DF70E0" w:rsidRDefault="002A2E4B" w:rsidP="007102D0">
      <w:pPr>
        <w:pStyle w:val="BodyText"/>
        <w:spacing w:before="60"/>
        <w:jc w:val="left"/>
        <w:rPr>
          <w:rFonts w:asciiTheme="minorHAnsi" w:eastAsia="MS Mincho" w:hAnsiTheme="minorHAnsi" w:cs="Courier New"/>
          <w:bCs/>
          <w:szCs w:val="20"/>
          <w:lang w:val="en-GB"/>
        </w:rPr>
      </w:pPr>
      <w:r w:rsidRPr="00DF70E0">
        <w:rPr>
          <w:rFonts w:asciiTheme="minorHAnsi" w:eastAsia="MS Mincho" w:hAnsiTheme="minorHAnsi" w:cs="Courier New"/>
          <w:b/>
          <w:bCs/>
          <w:szCs w:val="20"/>
          <w:lang w:val="en-GB"/>
        </w:rPr>
        <w:t>Planning Director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sym w:font="Wingdings" w:char="F0A7"/>
      </w:r>
      <w:r w:rsidR="00C93DF7"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</w:t>
      </w:r>
      <w:proofErr w:type="spellStart"/>
      <w:r w:rsidR="00C93DF7" w:rsidRPr="00DF70E0">
        <w:rPr>
          <w:rFonts w:asciiTheme="minorHAnsi" w:eastAsia="MS Mincho" w:hAnsiTheme="minorHAnsi" w:cs="Courier New"/>
          <w:bCs/>
          <w:szCs w:val="20"/>
          <w:lang w:val="en-GB"/>
        </w:rPr>
        <w:t>Dunnhumby</w:t>
      </w:r>
      <w:proofErr w:type="spellEnd"/>
      <w:r w:rsidR="00DE0865"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(London UK)</w:t>
      </w:r>
    </w:p>
    <w:p w14:paraId="5AAE8F38" w14:textId="00A3EA7A" w:rsidR="002A2E4B" w:rsidRPr="00DF70E0" w:rsidRDefault="002A2E4B" w:rsidP="007102D0">
      <w:pPr>
        <w:pStyle w:val="BodyText"/>
        <w:spacing w:before="60"/>
        <w:jc w:val="left"/>
        <w:rPr>
          <w:rFonts w:asciiTheme="minorHAnsi" w:eastAsia="MS Mincho" w:hAnsiTheme="minorHAnsi" w:cs="Courier New"/>
          <w:bCs/>
          <w:szCs w:val="20"/>
          <w:lang w:val="en-GB"/>
        </w:rPr>
      </w:pPr>
      <w:r w:rsidRPr="00DF70E0">
        <w:rPr>
          <w:rFonts w:asciiTheme="minorHAnsi" w:eastAsia="MS Mincho" w:hAnsiTheme="minorHAnsi" w:cs="Courier New"/>
          <w:b/>
          <w:bCs/>
          <w:szCs w:val="20"/>
          <w:lang w:val="en-GB"/>
        </w:rPr>
        <w:t xml:space="preserve">Global </w:t>
      </w:r>
      <w:r w:rsidR="00A63D7E" w:rsidRPr="00DF70E0">
        <w:rPr>
          <w:rFonts w:asciiTheme="minorHAnsi" w:eastAsia="MS Mincho" w:hAnsiTheme="minorHAnsi" w:cs="Courier New"/>
          <w:b/>
          <w:bCs/>
          <w:szCs w:val="20"/>
          <w:lang w:val="en-GB"/>
        </w:rPr>
        <w:t>Client Partner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sym w:font="Wingdings" w:char="F0A7"/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Draft Worldwide</w:t>
      </w:r>
      <w:r w:rsidR="00DE0865"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for American Express Small Business Services (London UK and New York USA)</w:t>
      </w:r>
    </w:p>
    <w:p w14:paraId="75B93B5F" w14:textId="6CD2D573" w:rsidR="002A2E4B" w:rsidRPr="00DF70E0" w:rsidRDefault="002A2E4B" w:rsidP="007102D0">
      <w:pPr>
        <w:pStyle w:val="BodyText"/>
        <w:spacing w:before="60"/>
        <w:jc w:val="left"/>
        <w:rPr>
          <w:rFonts w:asciiTheme="minorHAnsi" w:eastAsia="MS Mincho" w:hAnsiTheme="minorHAnsi" w:cs="Courier New"/>
          <w:bCs/>
          <w:szCs w:val="20"/>
          <w:lang w:val="en-GB"/>
        </w:rPr>
      </w:pPr>
      <w:r w:rsidRPr="00DF70E0">
        <w:rPr>
          <w:rFonts w:asciiTheme="minorHAnsi" w:eastAsia="MS Mincho" w:hAnsiTheme="minorHAnsi" w:cs="Courier New"/>
          <w:b/>
          <w:bCs/>
          <w:szCs w:val="20"/>
          <w:lang w:val="en-GB"/>
        </w:rPr>
        <w:t>Senior Planner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sym w:font="Wingdings" w:char="F0A7"/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Brann EHS</w:t>
      </w:r>
      <w:r w:rsidR="00DE0865"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(London UK)</w:t>
      </w:r>
    </w:p>
    <w:p w14:paraId="5E279828" w14:textId="698EC384" w:rsidR="002A2E4B" w:rsidRPr="00DF70E0" w:rsidRDefault="002A2E4B" w:rsidP="007102D0">
      <w:pPr>
        <w:pStyle w:val="BodyText"/>
        <w:spacing w:before="60"/>
        <w:jc w:val="left"/>
        <w:rPr>
          <w:rFonts w:asciiTheme="minorHAnsi" w:eastAsia="MS Mincho" w:hAnsiTheme="minorHAnsi" w:cs="Courier New"/>
          <w:bCs/>
          <w:szCs w:val="20"/>
          <w:lang w:val="en-GB"/>
        </w:rPr>
      </w:pPr>
      <w:r w:rsidRPr="00DF70E0">
        <w:rPr>
          <w:rFonts w:asciiTheme="minorHAnsi" w:eastAsia="MS Mincho" w:hAnsiTheme="minorHAnsi" w:cs="Courier New"/>
          <w:b/>
          <w:bCs/>
          <w:szCs w:val="20"/>
          <w:lang w:val="en-GB"/>
        </w:rPr>
        <w:t>Global Marketing Director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sym w:font="Wingdings" w:char="F0A7"/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</w:t>
      </w:r>
      <w:proofErr w:type="spellStart"/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>Anjinomoto</w:t>
      </w:r>
      <w:proofErr w:type="spellEnd"/>
      <w:r w:rsidR="007C2B26"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Frozen Foods</w:t>
      </w:r>
      <w:r w:rsidR="00DE0865"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(Tokyo Japan, Bangkok </w:t>
      </w:r>
      <w:proofErr w:type="gramStart"/>
      <w:r w:rsidR="00DE0865" w:rsidRPr="00DF70E0">
        <w:rPr>
          <w:rFonts w:asciiTheme="minorHAnsi" w:eastAsia="MS Mincho" w:hAnsiTheme="minorHAnsi" w:cs="Courier New"/>
          <w:bCs/>
          <w:szCs w:val="20"/>
          <w:lang w:val="en-GB"/>
        </w:rPr>
        <w:t>Thailand</w:t>
      </w:r>
      <w:proofErr w:type="gramEnd"/>
      <w:r w:rsidR="00DE0865"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and Portland USA)</w:t>
      </w:r>
    </w:p>
    <w:p w14:paraId="30051F0F" w14:textId="7CBF34CE" w:rsidR="00382911" w:rsidRPr="00DF70E0" w:rsidRDefault="002A2E4B" w:rsidP="007102D0">
      <w:pPr>
        <w:pStyle w:val="BodyText"/>
        <w:spacing w:before="60"/>
        <w:jc w:val="left"/>
        <w:rPr>
          <w:rFonts w:asciiTheme="minorHAnsi" w:eastAsia="MS Mincho" w:hAnsiTheme="minorHAnsi" w:cs="Courier New"/>
          <w:bCs/>
          <w:szCs w:val="20"/>
          <w:lang w:val="en-GB"/>
        </w:rPr>
      </w:pPr>
      <w:r w:rsidRPr="00DF70E0">
        <w:rPr>
          <w:rFonts w:asciiTheme="minorHAnsi" w:eastAsia="MS Mincho" w:hAnsiTheme="minorHAnsi" w:cs="Courier New"/>
          <w:b/>
          <w:bCs/>
          <w:szCs w:val="20"/>
          <w:lang w:val="en-GB"/>
        </w:rPr>
        <w:t>Sales Director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</w:t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sym w:font="Wingdings" w:char="F0A7"/>
      </w:r>
      <w:r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 Herbert Smith Engineering UK</w:t>
      </w:r>
      <w:r w:rsidR="00DE0865" w:rsidRPr="00DF70E0">
        <w:rPr>
          <w:rFonts w:asciiTheme="minorHAnsi" w:eastAsia="MS Mincho" w:hAnsiTheme="minorHAnsi" w:cs="Courier New"/>
          <w:bCs/>
          <w:szCs w:val="20"/>
          <w:lang w:val="en-GB"/>
        </w:rPr>
        <w:t xml:space="preserve"> (Hull UK)</w:t>
      </w:r>
    </w:p>
    <w:p w14:paraId="4F8544D6" w14:textId="77777777" w:rsidR="00382911" w:rsidRPr="00DF70E0" w:rsidRDefault="00382911" w:rsidP="007102D0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jc w:val="left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 w:rsidRPr="00DF70E0">
        <w:rPr>
          <w:rFonts w:asciiTheme="majorHAnsi" w:hAnsiTheme="majorHAnsi"/>
          <w:caps/>
          <w:smallCaps w:val="0"/>
          <w:spacing w:val="20"/>
          <w:szCs w:val="20"/>
          <w:lang w:val="en-GB"/>
        </w:rPr>
        <w:t>Education &amp; Credentials</w:t>
      </w:r>
    </w:p>
    <w:p w14:paraId="46AE9D09" w14:textId="77777777" w:rsidR="00382911" w:rsidRPr="00DF70E0" w:rsidRDefault="00C93DF7" w:rsidP="007102D0">
      <w:pPr>
        <w:pStyle w:val="PlainText"/>
        <w:spacing w:before="240"/>
        <w:rPr>
          <w:rFonts w:asciiTheme="minorHAnsi" w:eastAsia="MS Mincho" w:hAnsiTheme="minorHAnsi"/>
          <w:lang w:val="en-GB"/>
        </w:rPr>
      </w:pPr>
      <w:r w:rsidRPr="00DF70E0">
        <w:rPr>
          <w:rFonts w:asciiTheme="minorHAnsi" w:eastAsia="MS Mincho" w:hAnsiTheme="minorHAnsi"/>
          <w:b/>
          <w:bCs/>
          <w:lang w:val="en-GB"/>
        </w:rPr>
        <w:t>MSc, Marketing and Product Management</w:t>
      </w:r>
      <w:r w:rsidR="00382911" w:rsidRPr="00DF70E0">
        <w:rPr>
          <w:rFonts w:asciiTheme="minorHAnsi" w:eastAsia="MS Mincho" w:hAnsiTheme="minorHAnsi"/>
          <w:bCs/>
          <w:lang w:val="en-GB"/>
        </w:rPr>
        <w:t>,</w:t>
      </w:r>
      <w:r w:rsidR="00382911" w:rsidRPr="00DF70E0">
        <w:rPr>
          <w:rFonts w:asciiTheme="minorHAnsi" w:eastAsia="MS Mincho" w:hAnsiTheme="minorHAnsi"/>
          <w:lang w:val="en-GB"/>
        </w:rPr>
        <w:t xml:space="preserve"> </w:t>
      </w:r>
      <w:r w:rsidRPr="00DF70E0">
        <w:rPr>
          <w:rFonts w:asciiTheme="minorHAnsi" w:eastAsia="MS Mincho" w:hAnsiTheme="minorHAnsi"/>
          <w:lang w:val="en-GB"/>
        </w:rPr>
        <w:t>Cranfield Business School</w:t>
      </w:r>
    </w:p>
    <w:p w14:paraId="33CB2D33" w14:textId="77777777" w:rsidR="00C93DF7" w:rsidRPr="00DF70E0" w:rsidRDefault="00C93DF7" w:rsidP="007102D0">
      <w:pPr>
        <w:pStyle w:val="PlainText"/>
        <w:spacing w:before="240"/>
        <w:rPr>
          <w:rFonts w:asciiTheme="minorHAnsi" w:eastAsia="MS Mincho" w:hAnsiTheme="minorHAnsi"/>
          <w:lang w:val="en-GB"/>
        </w:rPr>
      </w:pPr>
      <w:r w:rsidRPr="00DF70E0">
        <w:rPr>
          <w:rFonts w:asciiTheme="minorHAnsi" w:eastAsia="MS Mincho" w:hAnsiTheme="minorHAnsi"/>
          <w:b/>
          <w:bCs/>
          <w:lang w:val="en-GB"/>
        </w:rPr>
        <w:t>BA</w:t>
      </w:r>
      <w:r w:rsidR="00527F68" w:rsidRPr="00DF70E0">
        <w:rPr>
          <w:rFonts w:asciiTheme="minorHAnsi" w:eastAsia="MS Mincho" w:hAnsiTheme="minorHAnsi"/>
          <w:b/>
          <w:bCs/>
          <w:lang w:val="en-GB"/>
        </w:rPr>
        <w:t xml:space="preserve"> </w:t>
      </w:r>
      <w:r w:rsidRPr="00DF70E0">
        <w:rPr>
          <w:rFonts w:asciiTheme="minorHAnsi" w:eastAsia="MS Mincho" w:hAnsiTheme="minorHAnsi"/>
          <w:b/>
          <w:bCs/>
          <w:lang w:val="en-GB"/>
        </w:rPr>
        <w:t>(Hons) Economics &amp; Public Policy</w:t>
      </w:r>
      <w:r w:rsidRPr="00DF70E0">
        <w:rPr>
          <w:rFonts w:asciiTheme="minorHAnsi" w:eastAsia="MS Mincho" w:hAnsiTheme="minorHAnsi"/>
          <w:bCs/>
          <w:lang w:val="en-GB"/>
        </w:rPr>
        <w:t>,</w:t>
      </w:r>
      <w:r w:rsidRPr="00DF70E0">
        <w:rPr>
          <w:rFonts w:asciiTheme="minorHAnsi" w:eastAsia="MS Mincho" w:hAnsiTheme="minorHAnsi"/>
          <w:lang w:val="en-GB"/>
        </w:rPr>
        <w:t xml:space="preserve"> Leeds University</w:t>
      </w:r>
    </w:p>
    <w:p w14:paraId="1491C995" w14:textId="77777777" w:rsidR="00527F68" w:rsidRPr="00DF70E0" w:rsidRDefault="00527F68" w:rsidP="007102D0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jc w:val="left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 w:rsidRPr="00DF70E0">
        <w:rPr>
          <w:rFonts w:asciiTheme="majorHAnsi" w:hAnsiTheme="majorHAnsi"/>
          <w:caps/>
          <w:smallCaps w:val="0"/>
          <w:spacing w:val="20"/>
          <w:szCs w:val="20"/>
          <w:lang w:val="en-GB"/>
        </w:rPr>
        <w:t>Professional Development</w:t>
      </w:r>
    </w:p>
    <w:p w14:paraId="37EF1A9E" w14:textId="77777777" w:rsidR="00527F68" w:rsidRPr="00DF70E0" w:rsidRDefault="00527F68" w:rsidP="007102D0">
      <w:pPr>
        <w:pStyle w:val="PlainText"/>
        <w:spacing w:before="120"/>
        <w:rPr>
          <w:rFonts w:asciiTheme="minorHAnsi" w:eastAsia="MS Mincho" w:hAnsiTheme="minorHAnsi"/>
          <w:bCs/>
          <w:lang w:val="en-GB"/>
        </w:rPr>
      </w:pPr>
      <w:r w:rsidRPr="00DF70E0">
        <w:rPr>
          <w:rFonts w:asciiTheme="minorHAnsi" w:eastAsia="MS Mincho" w:hAnsiTheme="minorHAnsi"/>
          <w:bCs/>
          <w:lang w:val="en-GB"/>
        </w:rPr>
        <w:t>Director as Strategic Leadership Programme</w:t>
      </w:r>
      <w:r w:rsidR="007441B1" w:rsidRPr="00DF70E0">
        <w:rPr>
          <w:rFonts w:asciiTheme="minorHAnsi" w:eastAsia="MS Mincho" w:hAnsiTheme="minorHAnsi"/>
          <w:bCs/>
          <w:lang w:val="en-GB"/>
        </w:rPr>
        <w:t>, Cranfield Business School</w:t>
      </w:r>
    </w:p>
    <w:p w14:paraId="6ADCEFCB" w14:textId="77777777" w:rsidR="007441B1" w:rsidRPr="00DF70E0" w:rsidRDefault="00527F68" w:rsidP="007102D0">
      <w:pPr>
        <w:pStyle w:val="PlainText"/>
        <w:spacing w:before="120"/>
        <w:rPr>
          <w:rFonts w:asciiTheme="minorHAnsi" w:eastAsia="MS Mincho" w:hAnsiTheme="minorHAnsi"/>
          <w:bCs/>
          <w:lang w:val="en-GB"/>
        </w:rPr>
      </w:pPr>
      <w:r w:rsidRPr="00DF70E0">
        <w:rPr>
          <w:rFonts w:asciiTheme="minorHAnsi" w:eastAsia="MS Mincho" w:hAnsiTheme="minorHAnsi"/>
          <w:bCs/>
          <w:lang w:val="en-GB"/>
        </w:rPr>
        <w:t>Sales Skills: SPIN Skills; Pitch Skills; Business</w:t>
      </w:r>
      <w:r w:rsidR="007441B1" w:rsidRPr="00DF70E0">
        <w:rPr>
          <w:rFonts w:asciiTheme="minorHAnsi" w:eastAsia="MS Mincho" w:hAnsiTheme="minorHAnsi"/>
          <w:bCs/>
          <w:lang w:val="en-GB"/>
        </w:rPr>
        <w:t xml:space="preserve"> </w:t>
      </w:r>
      <w:r w:rsidRPr="00DF70E0">
        <w:rPr>
          <w:rFonts w:asciiTheme="minorHAnsi" w:eastAsia="MS Mincho" w:hAnsiTheme="minorHAnsi"/>
          <w:bCs/>
          <w:lang w:val="en-GB"/>
        </w:rPr>
        <w:t>Development; and Key Account Management</w:t>
      </w:r>
      <w:r w:rsidR="007441B1" w:rsidRPr="00DF70E0">
        <w:rPr>
          <w:rFonts w:asciiTheme="minorHAnsi" w:eastAsia="MS Mincho" w:hAnsiTheme="minorHAnsi"/>
          <w:bCs/>
          <w:lang w:val="en-GB"/>
        </w:rPr>
        <w:t>, Huthwaite International</w:t>
      </w:r>
    </w:p>
    <w:p w14:paraId="38E83B21" w14:textId="77777777" w:rsidR="00EA046B" w:rsidRPr="00DF70E0" w:rsidRDefault="00527F68" w:rsidP="007102D0">
      <w:pPr>
        <w:pStyle w:val="PlainText"/>
        <w:spacing w:before="120"/>
        <w:rPr>
          <w:rFonts w:asciiTheme="minorHAnsi" w:eastAsia="MS Mincho" w:hAnsiTheme="minorHAnsi"/>
          <w:bCs/>
          <w:lang w:val="en-GB"/>
        </w:rPr>
      </w:pPr>
      <w:r w:rsidRPr="00DF70E0">
        <w:rPr>
          <w:rFonts w:asciiTheme="minorHAnsi" w:eastAsia="MS Mincho" w:hAnsiTheme="minorHAnsi"/>
          <w:bCs/>
          <w:lang w:val="en-GB"/>
        </w:rPr>
        <w:t>Negotiation Skills: VBA Complex Negotiation Skills</w:t>
      </w:r>
      <w:r w:rsidR="007441B1" w:rsidRPr="00DF70E0">
        <w:rPr>
          <w:rFonts w:asciiTheme="minorHAnsi" w:eastAsia="MS Mincho" w:hAnsiTheme="minorHAnsi"/>
          <w:bCs/>
          <w:lang w:val="en-GB"/>
        </w:rPr>
        <w:t>, Huthwaite International</w:t>
      </w:r>
    </w:p>
    <w:sectPr w:rsidR="00EA046B" w:rsidRPr="00DF70E0" w:rsidSect="00F50DCE">
      <w:headerReference w:type="default" r:id="rId7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2096" w14:textId="77777777" w:rsidR="00ED21F2" w:rsidRDefault="00ED21F2" w:rsidP="00382911">
      <w:pPr>
        <w:spacing w:after="0" w:line="240" w:lineRule="auto"/>
      </w:pPr>
      <w:r>
        <w:separator/>
      </w:r>
    </w:p>
  </w:endnote>
  <w:endnote w:type="continuationSeparator" w:id="0">
    <w:p w14:paraId="4FF055D7" w14:textId="77777777" w:rsidR="00ED21F2" w:rsidRDefault="00ED21F2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227E" w14:textId="77777777" w:rsidR="00ED21F2" w:rsidRDefault="00ED21F2" w:rsidP="00382911">
      <w:pPr>
        <w:spacing w:after="0" w:line="240" w:lineRule="auto"/>
      </w:pPr>
      <w:r>
        <w:separator/>
      </w:r>
    </w:p>
  </w:footnote>
  <w:footnote w:type="continuationSeparator" w:id="0">
    <w:p w14:paraId="218DEC25" w14:textId="77777777" w:rsidR="00ED21F2" w:rsidRDefault="00ED21F2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5079" w14:textId="77777777" w:rsidR="00765A7E" w:rsidRPr="00405948" w:rsidRDefault="00765A7E" w:rsidP="00C27547">
    <w:pPr>
      <w:pStyle w:val="Heading3"/>
      <w:pBdr>
        <w:top w:val="none" w:sz="0" w:space="0" w:color="auto"/>
        <w:bottom w:val="none" w:sz="0" w:space="0" w:color="auto"/>
      </w:pBdr>
      <w:rPr>
        <w:rFonts w:asciiTheme="minorHAnsi" w:hAnsiTheme="minorHAnsi" w:cstheme="minorHAnsi"/>
        <w:smallCaps w:val="0"/>
        <w:sz w:val="36"/>
        <w:szCs w:val="30"/>
      </w:rPr>
    </w:pPr>
    <w:r>
      <w:rPr>
        <w:rFonts w:asciiTheme="minorHAnsi" w:hAnsiTheme="minorHAnsi" w:cstheme="minorHAnsi"/>
        <w:smallCaps w:val="0"/>
        <w:sz w:val="36"/>
        <w:szCs w:val="30"/>
      </w:rPr>
      <w:t>Robert Harrison</w:t>
    </w:r>
  </w:p>
  <w:p w14:paraId="5B3D0E91" w14:textId="77777777" w:rsidR="00765A7E" w:rsidRPr="00405948" w:rsidRDefault="00765A7E" w:rsidP="00C27547">
    <w:pPr>
      <w:pBdr>
        <w:top w:val="single" w:sz="4" w:space="1" w:color="auto"/>
      </w:pBdr>
      <w:spacing w:after="0" w:line="240" w:lineRule="auto"/>
      <w:jc w:val="center"/>
      <w:rPr>
        <w:rFonts w:asciiTheme="minorHAnsi" w:hAnsiTheme="minorHAnsi" w:cstheme="minorHAnsi"/>
        <w:sz w:val="20"/>
        <w:szCs w:val="20"/>
      </w:rPr>
    </w:pPr>
    <w:r w:rsidRPr="00405948">
      <w:rPr>
        <w:rFonts w:asciiTheme="minorHAnsi" w:eastAsia="MS Mincho" w:hAnsiTheme="minorHAnsi" w:cstheme="minorHAnsi"/>
        <w:sz w:val="20"/>
        <w:szCs w:val="20"/>
      </w:rPr>
      <w:t>Page Two of Two</w:t>
    </w:r>
  </w:p>
  <w:p w14:paraId="5064BDFF" w14:textId="77777777" w:rsidR="00765A7E" w:rsidRPr="00405948" w:rsidRDefault="00765A7E" w:rsidP="00C27547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E46FA"/>
    <w:multiLevelType w:val="hybridMultilevel"/>
    <w:tmpl w:val="3EC2FB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03EDD"/>
    <w:multiLevelType w:val="hybridMultilevel"/>
    <w:tmpl w:val="65A861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779C0"/>
    <w:multiLevelType w:val="hybridMultilevel"/>
    <w:tmpl w:val="2A70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4776"/>
    <w:multiLevelType w:val="hybridMultilevel"/>
    <w:tmpl w:val="9654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4E32BC"/>
    <w:multiLevelType w:val="hybridMultilevel"/>
    <w:tmpl w:val="2788D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14"/>
  </w:num>
  <w:num w:numId="7">
    <w:abstractNumId w:val="12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1682D"/>
    <w:rsid w:val="00044756"/>
    <w:rsid w:val="0004549C"/>
    <w:rsid w:val="000542BD"/>
    <w:rsid w:val="00063CB9"/>
    <w:rsid w:val="0006727A"/>
    <w:rsid w:val="0007678F"/>
    <w:rsid w:val="000A4BA1"/>
    <w:rsid w:val="000F0933"/>
    <w:rsid w:val="00100723"/>
    <w:rsid w:val="00112673"/>
    <w:rsid w:val="00121653"/>
    <w:rsid w:val="001259EE"/>
    <w:rsid w:val="00125DED"/>
    <w:rsid w:val="001307F9"/>
    <w:rsid w:val="00137D90"/>
    <w:rsid w:val="001536E7"/>
    <w:rsid w:val="0016021D"/>
    <w:rsid w:val="00186AC9"/>
    <w:rsid w:val="001908F9"/>
    <w:rsid w:val="001A6296"/>
    <w:rsid w:val="001B331E"/>
    <w:rsid w:val="001C38FF"/>
    <w:rsid w:val="001D3F71"/>
    <w:rsid w:val="001D50A6"/>
    <w:rsid w:val="001F4BF6"/>
    <w:rsid w:val="0021186E"/>
    <w:rsid w:val="002247DF"/>
    <w:rsid w:val="00234A3E"/>
    <w:rsid w:val="002351E2"/>
    <w:rsid w:val="00247334"/>
    <w:rsid w:val="00254597"/>
    <w:rsid w:val="00276154"/>
    <w:rsid w:val="00281867"/>
    <w:rsid w:val="00291FAF"/>
    <w:rsid w:val="002936D2"/>
    <w:rsid w:val="002A2E4B"/>
    <w:rsid w:val="002A4014"/>
    <w:rsid w:val="002C77D1"/>
    <w:rsid w:val="002E49DE"/>
    <w:rsid w:val="002E7BA4"/>
    <w:rsid w:val="003610C4"/>
    <w:rsid w:val="00361EA5"/>
    <w:rsid w:val="003645F1"/>
    <w:rsid w:val="00365909"/>
    <w:rsid w:val="00382911"/>
    <w:rsid w:val="00386BAB"/>
    <w:rsid w:val="00393844"/>
    <w:rsid w:val="00395FC8"/>
    <w:rsid w:val="0039678B"/>
    <w:rsid w:val="003B67EE"/>
    <w:rsid w:val="003D3689"/>
    <w:rsid w:val="003E03E3"/>
    <w:rsid w:val="003F4560"/>
    <w:rsid w:val="00405948"/>
    <w:rsid w:val="00412682"/>
    <w:rsid w:val="00477EAA"/>
    <w:rsid w:val="00486C5D"/>
    <w:rsid w:val="004923F7"/>
    <w:rsid w:val="00492FD7"/>
    <w:rsid w:val="004D01E8"/>
    <w:rsid w:val="004E3804"/>
    <w:rsid w:val="004E7D46"/>
    <w:rsid w:val="005003C8"/>
    <w:rsid w:val="005105A9"/>
    <w:rsid w:val="00527F68"/>
    <w:rsid w:val="00541C01"/>
    <w:rsid w:val="005452B3"/>
    <w:rsid w:val="00580D1E"/>
    <w:rsid w:val="005A6F19"/>
    <w:rsid w:val="005B1103"/>
    <w:rsid w:val="005B42B2"/>
    <w:rsid w:val="005B4AF4"/>
    <w:rsid w:val="005C60C8"/>
    <w:rsid w:val="005D14EB"/>
    <w:rsid w:val="00631782"/>
    <w:rsid w:val="00641880"/>
    <w:rsid w:val="00650F2F"/>
    <w:rsid w:val="006650CF"/>
    <w:rsid w:val="00684AE8"/>
    <w:rsid w:val="006D1B8E"/>
    <w:rsid w:val="006F1086"/>
    <w:rsid w:val="007102D0"/>
    <w:rsid w:val="00740486"/>
    <w:rsid w:val="007441B1"/>
    <w:rsid w:val="00753294"/>
    <w:rsid w:val="00765A7E"/>
    <w:rsid w:val="007C2B26"/>
    <w:rsid w:val="007E0BA4"/>
    <w:rsid w:val="007F02FE"/>
    <w:rsid w:val="007F1669"/>
    <w:rsid w:val="00812179"/>
    <w:rsid w:val="00824E71"/>
    <w:rsid w:val="00881D34"/>
    <w:rsid w:val="00884F56"/>
    <w:rsid w:val="008A2C7D"/>
    <w:rsid w:val="008A3C4B"/>
    <w:rsid w:val="008D3C7B"/>
    <w:rsid w:val="008E44DC"/>
    <w:rsid w:val="00904037"/>
    <w:rsid w:val="00911F27"/>
    <w:rsid w:val="0093080E"/>
    <w:rsid w:val="00935716"/>
    <w:rsid w:val="0095190C"/>
    <w:rsid w:val="0098332B"/>
    <w:rsid w:val="00985ED4"/>
    <w:rsid w:val="00986F2E"/>
    <w:rsid w:val="00990750"/>
    <w:rsid w:val="009908CB"/>
    <w:rsid w:val="009A7436"/>
    <w:rsid w:val="009B0F0C"/>
    <w:rsid w:val="009D4E5A"/>
    <w:rsid w:val="00A20F85"/>
    <w:rsid w:val="00A420FE"/>
    <w:rsid w:val="00A55F80"/>
    <w:rsid w:val="00A63D7E"/>
    <w:rsid w:val="00A6769D"/>
    <w:rsid w:val="00A71A66"/>
    <w:rsid w:val="00A763C3"/>
    <w:rsid w:val="00A92458"/>
    <w:rsid w:val="00AC4680"/>
    <w:rsid w:val="00AE08C5"/>
    <w:rsid w:val="00B27914"/>
    <w:rsid w:val="00B37CC4"/>
    <w:rsid w:val="00B52731"/>
    <w:rsid w:val="00B76188"/>
    <w:rsid w:val="00B76F9D"/>
    <w:rsid w:val="00BB7A05"/>
    <w:rsid w:val="00C24DDC"/>
    <w:rsid w:val="00C27547"/>
    <w:rsid w:val="00C42B20"/>
    <w:rsid w:val="00C63D39"/>
    <w:rsid w:val="00C6440D"/>
    <w:rsid w:val="00C662BC"/>
    <w:rsid w:val="00C82F77"/>
    <w:rsid w:val="00C93DF7"/>
    <w:rsid w:val="00CA4324"/>
    <w:rsid w:val="00CC4A31"/>
    <w:rsid w:val="00CF169D"/>
    <w:rsid w:val="00D14EA9"/>
    <w:rsid w:val="00D318CD"/>
    <w:rsid w:val="00D50FAA"/>
    <w:rsid w:val="00D72B3D"/>
    <w:rsid w:val="00D829E1"/>
    <w:rsid w:val="00D909E7"/>
    <w:rsid w:val="00D90B31"/>
    <w:rsid w:val="00DE0865"/>
    <w:rsid w:val="00DE695D"/>
    <w:rsid w:val="00DE74C2"/>
    <w:rsid w:val="00DF70E0"/>
    <w:rsid w:val="00E00530"/>
    <w:rsid w:val="00E12A2D"/>
    <w:rsid w:val="00E21A29"/>
    <w:rsid w:val="00E4725C"/>
    <w:rsid w:val="00E50CE5"/>
    <w:rsid w:val="00E53037"/>
    <w:rsid w:val="00E556D0"/>
    <w:rsid w:val="00E719D0"/>
    <w:rsid w:val="00E810BC"/>
    <w:rsid w:val="00E8171A"/>
    <w:rsid w:val="00E85A42"/>
    <w:rsid w:val="00E96FD5"/>
    <w:rsid w:val="00EA046B"/>
    <w:rsid w:val="00EA4BF4"/>
    <w:rsid w:val="00EC23C8"/>
    <w:rsid w:val="00ED21F2"/>
    <w:rsid w:val="00EE2CED"/>
    <w:rsid w:val="00EF4BB4"/>
    <w:rsid w:val="00F01194"/>
    <w:rsid w:val="00F01E1F"/>
    <w:rsid w:val="00F10849"/>
    <w:rsid w:val="00F50DCE"/>
    <w:rsid w:val="00FA7745"/>
    <w:rsid w:val="00FB7780"/>
    <w:rsid w:val="00FC7123"/>
    <w:rsid w:val="00FD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5C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C662BC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527F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527F68"/>
  </w:style>
  <w:style w:type="paragraph" w:styleId="NormalWeb">
    <w:name w:val="Normal (Web)"/>
    <w:basedOn w:val="Normal"/>
    <w:semiHidden/>
    <w:unhideWhenUsed/>
    <w:rsid w:val="00EC23C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Harrison's Standard Resume</vt:lpstr>
    </vt:vector>
  </TitlesOfParts>
  <Manager/>
  <Company/>
  <LinksUpToDate>false</LinksUpToDate>
  <CharactersWithSpaces>7410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Harrison's Standard Resume</dc:title>
  <dc:creator/>
  <cp:lastModifiedBy/>
  <cp:revision>1</cp:revision>
  <dcterms:created xsi:type="dcterms:W3CDTF">2021-10-21T16:32:00Z</dcterms:created>
  <dcterms:modified xsi:type="dcterms:W3CDTF">2022-01-25T17:49:00Z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prcv5se-v1</vt:lpwstr>
  </property>
  <property fmtid="{D5CDD505-2E9C-101B-9397-08002B2CF9AE}" pid="3" name="tal_id">
    <vt:lpwstr>eb51e4acc2def7f035bd7e73a319949b</vt:lpwstr>
  </property>
</Properties>
</file>