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jc w:val="right"/>
      </w:pPr>
      <w:r>
        <w:rPr>
          <w:b/>
          <w:sz w:val="36"/>
        </w:rPr>
        <w:t xml:space="preserve">Documento de </w:t>
      </w:r>
      <w:r>
        <w:rPr>
          <w:b/>
          <w:sz w:val="36"/>
        </w:rPr>
        <w:t>Teste</w:t>
      </w:r>
    </w:p>
    <w:p w:rsidR="000E3B4F" w:rsidRDefault="000E3B4F" w:rsidP="000E3B4F">
      <w:pPr>
        <w:pStyle w:val="Normal1"/>
        <w:jc w:val="right"/>
      </w:pPr>
      <w:r>
        <w:rPr>
          <w:b/>
          <w:i/>
          <w:sz w:val="36"/>
        </w:rPr>
        <w:t>Promo Tech</w:t>
      </w:r>
    </w:p>
    <w:p w:rsidR="000E3B4F" w:rsidRDefault="000E3B4F" w:rsidP="000E3B4F">
      <w:pPr>
        <w:pStyle w:val="Normal1"/>
        <w:jc w:val="right"/>
      </w:pPr>
      <w:r>
        <w:rPr>
          <w:b/>
          <w:sz w:val="36"/>
        </w:rPr>
        <w:t xml:space="preserve">Versão </w:t>
      </w:r>
      <w:r>
        <w:rPr>
          <w:b/>
          <w:sz w:val="36"/>
        </w:rPr>
        <w:t>2</w:t>
      </w:r>
      <w:r>
        <w:rPr>
          <w:b/>
          <w:i/>
          <w:sz w:val="36"/>
        </w:rPr>
        <w:t>.0</w:t>
      </w:r>
    </w:p>
    <w:p w:rsidR="000E3B4F" w:rsidRDefault="000E3B4F" w:rsidP="000E3B4F">
      <w:pPr>
        <w:pStyle w:val="Normal1"/>
        <w:jc w:val="right"/>
      </w:pPr>
    </w:p>
    <w:p w:rsidR="000E3B4F" w:rsidRDefault="000E3B4F" w:rsidP="000E3B4F">
      <w:pPr>
        <w:pStyle w:val="Normal1"/>
        <w:jc w:val="right"/>
      </w:pPr>
    </w:p>
    <w:p w:rsidR="000E3B4F" w:rsidRDefault="000E3B4F" w:rsidP="000E3B4F">
      <w:pPr>
        <w:pStyle w:val="Normal1"/>
      </w:pPr>
      <w:r>
        <w:t xml:space="preserve"> </w:t>
      </w:r>
    </w:p>
    <w:p w:rsidR="000E3B4F" w:rsidRDefault="000E3B4F" w:rsidP="000E3B4F">
      <w:pPr>
        <w:pStyle w:val="Normal1"/>
      </w:pPr>
      <w:r>
        <w:t xml:space="preserve"> </w:t>
      </w:r>
    </w:p>
    <w:p w:rsidR="000E3B4F" w:rsidRDefault="000E3B4F" w:rsidP="000E3B4F">
      <w:pPr>
        <w:pStyle w:val="Normal1"/>
      </w:pPr>
      <w:r>
        <w:t xml:space="preserve"> </w:t>
      </w:r>
    </w:p>
    <w:p w:rsidR="000E3B4F" w:rsidRDefault="000E3B4F" w:rsidP="000E3B4F">
      <w:pPr>
        <w:pStyle w:val="Normal1"/>
      </w:pPr>
      <w:r>
        <w:t xml:space="preserve"> </w:t>
      </w:r>
    </w:p>
    <w:p w:rsidR="000E3B4F" w:rsidRDefault="000E3B4F" w:rsidP="000E3B4F">
      <w:pPr>
        <w:pStyle w:val="Normal1"/>
        <w:jc w:val="right"/>
      </w:pPr>
      <w:r>
        <w:rPr>
          <w:b/>
        </w:rPr>
        <w:t xml:space="preserve"> </w:t>
      </w:r>
    </w:p>
    <w:p w:rsidR="000E3B4F" w:rsidRDefault="000E3B4F" w:rsidP="000E3B4F">
      <w:pPr>
        <w:pStyle w:val="Normal1"/>
        <w:jc w:val="right"/>
      </w:pPr>
      <w:r>
        <w:rPr>
          <w:b/>
        </w:rPr>
        <w:t xml:space="preserve"> </w:t>
      </w:r>
    </w:p>
    <w:p w:rsidR="000E3B4F" w:rsidRDefault="000E3B4F" w:rsidP="000E3B4F">
      <w:pPr>
        <w:pStyle w:val="Normal1"/>
        <w:jc w:val="right"/>
      </w:pPr>
      <w:r>
        <w:rPr>
          <w:b/>
        </w:rPr>
        <w:t xml:space="preserve"> </w:t>
      </w:r>
    </w:p>
    <w:p w:rsidR="000E3B4F" w:rsidRDefault="000E3B4F" w:rsidP="000E3B4F">
      <w:pPr>
        <w:pStyle w:val="Normal1"/>
        <w:jc w:val="right"/>
      </w:pPr>
      <w:r>
        <w:rPr>
          <w:b/>
        </w:rPr>
        <w:t xml:space="preserve"> </w:t>
      </w:r>
    </w:p>
    <w:p w:rsidR="000E3B4F" w:rsidRDefault="000E3B4F" w:rsidP="000E3B4F">
      <w:pPr>
        <w:pStyle w:val="Normal1"/>
        <w:jc w:val="right"/>
      </w:pPr>
      <w:r>
        <w:rPr>
          <w:b/>
        </w:rPr>
        <w:t>Membros:</w:t>
      </w:r>
    </w:p>
    <w:p w:rsidR="000E3B4F" w:rsidRDefault="000E3B4F" w:rsidP="000E3B4F">
      <w:pPr>
        <w:pStyle w:val="Normal1"/>
        <w:jc w:val="right"/>
      </w:pPr>
      <w:r>
        <w:rPr>
          <w:b/>
        </w:rPr>
        <w:t xml:space="preserve"> </w:t>
      </w:r>
    </w:p>
    <w:p w:rsidR="000E3B4F" w:rsidRDefault="000E3B4F" w:rsidP="000E3B4F">
      <w:pPr>
        <w:pStyle w:val="Normal1"/>
        <w:jc w:val="right"/>
      </w:pPr>
      <w:r>
        <w:rPr>
          <w:b/>
        </w:rPr>
        <w:t>Daniel Henrique da Silva</w:t>
      </w:r>
    </w:p>
    <w:p w:rsidR="000E3B4F" w:rsidRDefault="000E3B4F" w:rsidP="000E3B4F">
      <w:pPr>
        <w:pStyle w:val="Normal1"/>
        <w:jc w:val="right"/>
      </w:pPr>
      <w:r>
        <w:rPr>
          <w:b/>
        </w:rPr>
        <w:t>Maria Camila Soares de Lira</w:t>
      </w:r>
    </w:p>
    <w:p w:rsidR="000E3B4F" w:rsidRDefault="000E3B4F" w:rsidP="000E3B4F">
      <w:pPr>
        <w:pStyle w:val="Normal1"/>
        <w:jc w:val="right"/>
      </w:pPr>
      <w:r>
        <w:rPr>
          <w:b/>
        </w:rPr>
        <w:t>Priscila dos Santos Araújo</w:t>
      </w:r>
    </w:p>
    <w:p w:rsidR="000E3B4F" w:rsidRDefault="000E3B4F" w:rsidP="000E3B4F">
      <w:pPr>
        <w:pStyle w:val="Normal1"/>
        <w:jc w:val="right"/>
      </w:pPr>
      <w:r>
        <w:rPr>
          <w:b/>
        </w:rPr>
        <w:t>Nadhine França</w:t>
      </w:r>
    </w:p>
    <w:p w:rsidR="000E3B4F" w:rsidRDefault="000E3B4F" w:rsidP="000E3B4F">
      <w:pPr>
        <w:pStyle w:val="Normal1"/>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p>
    <w:p w:rsidR="000E3B4F" w:rsidRDefault="000E3B4F" w:rsidP="000E3B4F">
      <w:pPr>
        <w:pStyle w:val="Normal1"/>
        <w:jc w:val="center"/>
        <w:rPr>
          <w:b/>
          <w:sz w:val="28"/>
        </w:rPr>
      </w:pPr>
      <w:r>
        <w:rPr>
          <w:b/>
          <w:sz w:val="28"/>
        </w:rPr>
        <w:t>Histórico de Alterações</w:t>
      </w:r>
    </w:p>
    <w:p w:rsidR="000E3B4F" w:rsidRDefault="000E3B4F" w:rsidP="000E3B4F">
      <w:pPr>
        <w:pStyle w:val="Normal1"/>
        <w:jc w:val="center"/>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61"/>
        <w:gridCol w:w="2361"/>
        <w:gridCol w:w="2361"/>
        <w:gridCol w:w="2361"/>
      </w:tblGrid>
      <w:tr w:rsidR="000E3B4F" w:rsidTr="00953DF8">
        <w:trPr>
          <w:trHeight w:val="357"/>
        </w:trPr>
        <w:tc>
          <w:tcPr>
            <w:tcW w:w="2361" w:type="dxa"/>
            <w:shd w:val="clear" w:color="auto" w:fill="DFDFDF"/>
            <w:tcMar>
              <w:top w:w="100" w:type="dxa"/>
              <w:left w:w="100" w:type="dxa"/>
              <w:bottom w:w="100" w:type="dxa"/>
              <w:right w:w="100" w:type="dxa"/>
            </w:tcMar>
          </w:tcPr>
          <w:p w:rsidR="000E3B4F" w:rsidRDefault="000E3B4F" w:rsidP="00953DF8">
            <w:pPr>
              <w:pStyle w:val="Normal1"/>
              <w:ind w:left="100"/>
              <w:jc w:val="center"/>
            </w:pPr>
            <w:r>
              <w:rPr>
                <w:b/>
                <w:shd w:val="clear" w:color="auto" w:fill="DFDFDF"/>
              </w:rPr>
              <w:t>Data</w:t>
            </w:r>
          </w:p>
        </w:tc>
        <w:tc>
          <w:tcPr>
            <w:tcW w:w="2361" w:type="dxa"/>
            <w:shd w:val="clear" w:color="auto" w:fill="DFDFDF"/>
            <w:tcMar>
              <w:top w:w="100" w:type="dxa"/>
              <w:left w:w="100" w:type="dxa"/>
              <w:bottom w:w="100" w:type="dxa"/>
              <w:right w:w="100" w:type="dxa"/>
            </w:tcMar>
          </w:tcPr>
          <w:p w:rsidR="000E3B4F" w:rsidRDefault="000E3B4F" w:rsidP="00953DF8">
            <w:pPr>
              <w:pStyle w:val="Normal1"/>
              <w:ind w:left="140"/>
              <w:jc w:val="center"/>
            </w:pPr>
            <w:r>
              <w:rPr>
                <w:b/>
                <w:shd w:val="clear" w:color="auto" w:fill="DFDFDF"/>
              </w:rPr>
              <w:t>Versão</w:t>
            </w:r>
          </w:p>
        </w:tc>
        <w:tc>
          <w:tcPr>
            <w:tcW w:w="2361" w:type="dxa"/>
            <w:shd w:val="clear" w:color="auto" w:fill="DFDFDF"/>
            <w:tcMar>
              <w:top w:w="100" w:type="dxa"/>
              <w:left w:w="100" w:type="dxa"/>
              <w:bottom w:w="100" w:type="dxa"/>
              <w:right w:w="100" w:type="dxa"/>
            </w:tcMar>
          </w:tcPr>
          <w:p w:rsidR="000E3B4F" w:rsidRDefault="000E3B4F" w:rsidP="00953DF8">
            <w:pPr>
              <w:pStyle w:val="Normal1"/>
              <w:ind w:left="140"/>
              <w:jc w:val="center"/>
            </w:pPr>
            <w:r>
              <w:rPr>
                <w:b/>
                <w:shd w:val="clear" w:color="auto" w:fill="DFDFDF"/>
              </w:rPr>
              <w:t>Descrição</w:t>
            </w:r>
          </w:p>
        </w:tc>
        <w:tc>
          <w:tcPr>
            <w:tcW w:w="2361" w:type="dxa"/>
            <w:shd w:val="clear" w:color="auto" w:fill="DFDFDF"/>
            <w:tcMar>
              <w:top w:w="100" w:type="dxa"/>
              <w:left w:w="100" w:type="dxa"/>
              <w:bottom w:w="100" w:type="dxa"/>
              <w:right w:w="100" w:type="dxa"/>
            </w:tcMar>
          </w:tcPr>
          <w:p w:rsidR="000E3B4F" w:rsidRDefault="000E3B4F" w:rsidP="00953DF8">
            <w:pPr>
              <w:pStyle w:val="Normal1"/>
              <w:ind w:left="140"/>
              <w:jc w:val="center"/>
            </w:pPr>
            <w:r>
              <w:rPr>
                <w:b/>
                <w:shd w:val="clear" w:color="auto" w:fill="DFDFDF"/>
              </w:rPr>
              <w:t>Autor</w:t>
            </w:r>
          </w:p>
        </w:tc>
      </w:tr>
      <w:tr w:rsidR="000E3B4F" w:rsidRPr="006B7DED" w:rsidTr="00953DF8">
        <w:trPr>
          <w:trHeight w:val="904"/>
        </w:trPr>
        <w:tc>
          <w:tcPr>
            <w:tcW w:w="2361" w:type="dxa"/>
            <w:tcMar>
              <w:top w:w="100" w:type="dxa"/>
              <w:left w:w="100" w:type="dxa"/>
              <w:bottom w:w="100" w:type="dxa"/>
              <w:right w:w="100" w:type="dxa"/>
            </w:tcMar>
          </w:tcPr>
          <w:p w:rsidR="000E3B4F" w:rsidRDefault="000E3B4F" w:rsidP="00953DF8">
            <w:pPr>
              <w:pStyle w:val="Normal1"/>
              <w:ind w:left="100"/>
            </w:pPr>
            <w:r>
              <w:t>20/03</w:t>
            </w:r>
            <w:r>
              <w:t>/2013</w:t>
            </w:r>
          </w:p>
        </w:tc>
        <w:tc>
          <w:tcPr>
            <w:tcW w:w="2361" w:type="dxa"/>
            <w:tcMar>
              <w:top w:w="100" w:type="dxa"/>
              <w:left w:w="100" w:type="dxa"/>
              <w:bottom w:w="100" w:type="dxa"/>
              <w:right w:w="100" w:type="dxa"/>
            </w:tcMar>
          </w:tcPr>
          <w:p w:rsidR="000E3B4F" w:rsidRDefault="000E3B4F" w:rsidP="00953DF8">
            <w:pPr>
              <w:pStyle w:val="Normal1"/>
              <w:ind w:left="140"/>
            </w:pPr>
            <w:r>
              <w:t>1.0</w:t>
            </w:r>
          </w:p>
        </w:tc>
        <w:tc>
          <w:tcPr>
            <w:tcW w:w="2361" w:type="dxa"/>
            <w:tcMar>
              <w:top w:w="100" w:type="dxa"/>
              <w:left w:w="100" w:type="dxa"/>
              <w:bottom w:w="100" w:type="dxa"/>
              <w:right w:w="100" w:type="dxa"/>
            </w:tcMar>
          </w:tcPr>
          <w:p w:rsidR="000E3B4F" w:rsidRDefault="000E3B4F" w:rsidP="00953DF8">
            <w:pPr>
              <w:pStyle w:val="Normal1"/>
              <w:ind w:left="140"/>
            </w:pPr>
            <w:r>
              <w:t>Criação do documento de casos de uso</w:t>
            </w:r>
          </w:p>
        </w:tc>
        <w:tc>
          <w:tcPr>
            <w:tcW w:w="2361" w:type="dxa"/>
            <w:tcMar>
              <w:top w:w="100" w:type="dxa"/>
              <w:left w:w="100" w:type="dxa"/>
              <w:bottom w:w="100" w:type="dxa"/>
              <w:right w:w="100" w:type="dxa"/>
            </w:tcMar>
          </w:tcPr>
          <w:p w:rsidR="000E3B4F" w:rsidRDefault="000E3B4F" w:rsidP="00953DF8">
            <w:pPr>
              <w:pStyle w:val="Normal1"/>
              <w:ind w:left="140"/>
            </w:pPr>
            <w:r>
              <w:t>Nadhine</w:t>
            </w:r>
            <w:r w:rsidR="006B7DED">
              <w:t>, Daniel, Priscila e Camila</w:t>
            </w:r>
          </w:p>
        </w:tc>
      </w:tr>
      <w:tr w:rsidR="000E3B4F" w:rsidRPr="006B7DED" w:rsidTr="00953DF8">
        <w:trPr>
          <w:trHeight w:val="920"/>
        </w:trPr>
        <w:tc>
          <w:tcPr>
            <w:tcW w:w="2361" w:type="dxa"/>
            <w:tcMar>
              <w:top w:w="100" w:type="dxa"/>
              <w:left w:w="100" w:type="dxa"/>
              <w:bottom w:w="100" w:type="dxa"/>
              <w:right w:w="100" w:type="dxa"/>
            </w:tcMar>
          </w:tcPr>
          <w:p w:rsidR="000E3B4F" w:rsidRDefault="000E3B4F" w:rsidP="00953DF8">
            <w:pPr>
              <w:pStyle w:val="Normal1"/>
              <w:ind w:left="100"/>
              <w:jc w:val="both"/>
            </w:pPr>
            <w:r>
              <w:t xml:space="preserve"> 25</w:t>
            </w:r>
            <w:r>
              <w:t>/01/2013</w:t>
            </w:r>
          </w:p>
        </w:tc>
        <w:tc>
          <w:tcPr>
            <w:tcW w:w="2361" w:type="dxa"/>
            <w:tcMar>
              <w:top w:w="100" w:type="dxa"/>
              <w:left w:w="100" w:type="dxa"/>
              <w:bottom w:w="100" w:type="dxa"/>
              <w:right w:w="100" w:type="dxa"/>
            </w:tcMar>
          </w:tcPr>
          <w:p w:rsidR="000E3B4F" w:rsidRDefault="000E3B4F" w:rsidP="00953DF8">
            <w:pPr>
              <w:pStyle w:val="Normal1"/>
              <w:ind w:left="140"/>
            </w:pPr>
            <w:r>
              <w:t xml:space="preserve"> 2.0</w:t>
            </w:r>
          </w:p>
        </w:tc>
        <w:tc>
          <w:tcPr>
            <w:tcW w:w="2361" w:type="dxa"/>
            <w:tcMar>
              <w:top w:w="100" w:type="dxa"/>
              <w:left w:w="100" w:type="dxa"/>
              <w:bottom w:w="100" w:type="dxa"/>
              <w:right w:w="100" w:type="dxa"/>
            </w:tcMar>
          </w:tcPr>
          <w:p w:rsidR="000E3B4F" w:rsidRDefault="000E3B4F" w:rsidP="000E3B4F">
            <w:pPr>
              <w:pStyle w:val="Normal1"/>
              <w:ind w:left="140"/>
            </w:pPr>
            <w:r>
              <w:t xml:space="preserve"> Continuação </w:t>
            </w:r>
            <w:r>
              <w:t xml:space="preserve">e </w:t>
            </w:r>
            <w:r>
              <w:t>Finalização do Documento documento</w:t>
            </w:r>
          </w:p>
        </w:tc>
        <w:tc>
          <w:tcPr>
            <w:tcW w:w="2361" w:type="dxa"/>
            <w:tcMar>
              <w:top w:w="100" w:type="dxa"/>
              <w:left w:w="100" w:type="dxa"/>
              <w:bottom w:w="100" w:type="dxa"/>
              <w:right w:w="100" w:type="dxa"/>
            </w:tcMar>
          </w:tcPr>
          <w:p w:rsidR="000E3B4F" w:rsidRDefault="006B7DED" w:rsidP="00953DF8">
            <w:pPr>
              <w:pStyle w:val="Normal1"/>
              <w:ind w:left="140"/>
            </w:pPr>
            <w:r>
              <w:t>Nadhine, Daniel, Priscila e Camila</w:t>
            </w:r>
          </w:p>
        </w:tc>
      </w:tr>
      <w:tr w:rsidR="000E3B4F" w:rsidRPr="006B7DED" w:rsidTr="00953DF8">
        <w:trPr>
          <w:trHeight w:val="321"/>
        </w:trPr>
        <w:tc>
          <w:tcPr>
            <w:tcW w:w="2361" w:type="dxa"/>
            <w:tcMar>
              <w:top w:w="100" w:type="dxa"/>
              <w:left w:w="100" w:type="dxa"/>
              <w:bottom w:w="100" w:type="dxa"/>
              <w:right w:w="100" w:type="dxa"/>
            </w:tcMar>
          </w:tcPr>
          <w:p w:rsidR="000E3B4F" w:rsidRDefault="000E3B4F" w:rsidP="00953DF8">
            <w:pPr>
              <w:pStyle w:val="Normal1"/>
              <w:ind w:left="100"/>
            </w:pPr>
          </w:p>
        </w:tc>
        <w:tc>
          <w:tcPr>
            <w:tcW w:w="2361" w:type="dxa"/>
            <w:tcMar>
              <w:top w:w="100" w:type="dxa"/>
              <w:left w:w="100" w:type="dxa"/>
              <w:bottom w:w="100" w:type="dxa"/>
              <w:right w:w="100" w:type="dxa"/>
            </w:tcMar>
          </w:tcPr>
          <w:p w:rsidR="000E3B4F" w:rsidRDefault="000E3B4F" w:rsidP="00953DF8">
            <w:pPr>
              <w:pStyle w:val="Normal1"/>
              <w:ind w:left="140"/>
            </w:pPr>
          </w:p>
        </w:tc>
        <w:tc>
          <w:tcPr>
            <w:tcW w:w="2361" w:type="dxa"/>
            <w:tcMar>
              <w:top w:w="100" w:type="dxa"/>
              <w:left w:w="100" w:type="dxa"/>
              <w:bottom w:w="100" w:type="dxa"/>
              <w:right w:w="100" w:type="dxa"/>
            </w:tcMar>
          </w:tcPr>
          <w:p w:rsidR="000E3B4F" w:rsidRDefault="000E3B4F" w:rsidP="00953DF8">
            <w:pPr>
              <w:pStyle w:val="Normal1"/>
              <w:ind w:left="140"/>
            </w:pPr>
          </w:p>
        </w:tc>
        <w:tc>
          <w:tcPr>
            <w:tcW w:w="2361" w:type="dxa"/>
            <w:tcMar>
              <w:top w:w="100" w:type="dxa"/>
              <w:left w:w="100" w:type="dxa"/>
              <w:bottom w:w="100" w:type="dxa"/>
              <w:right w:w="100" w:type="dxa"/>
            </w:tcMar>
          </w:tcPr>
          <w:p w:rsidR="000E3B4F" w:rsidRDefault="000E3B4F" w:rsidP="00953DF8">
            <w:pPr>
              <w:pStyle w:val="Normal1"/>
              <w:ind w:left="140"/>
            </w:pPr>
          </w:p>
        </w:tc>
      </w:tr>
      <w:tr w:rsidR="000E3B4F" w:rsidRPr="006B7DED" w:rsidTr="00953DF8">
        <w:trPr>
          <w:trHeight w:val="304"/>
        </w:trPr>
        <w:tc>
          <w:tcPr>
            <w:tcW w:w="2361" w:type="dxa"/>
            <w:tcMar>
              <w:top w:w="100" w:type="dxa"/>
              <w:left w:w="100" w:type="dxa"/>
              <w:bottom w:w="100" w:type="dxa"/>
              <w:right w:w="100" w:type="dxa"/>
            </w:tcMar>
          </w:tcPr>
          <w:p w:rsidR="000E3B4F" w:rsidRDefault="000E3B4F" w:rsidP="00953DF8">
            <w:pPr>
              <w:pStyle w:val="Normal1"/>
              <w:ind w:left="10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r>
      <w:tr w:rsidR="000E3B4F" w:rsidRPr="006B7DED" w:rsidTr="00953DF8">
        <w:trPr>
          <w:trHeight w:val="304"/>
        </w:trPr>
        <w:tc>
          <w:tcPr>
            <w:tcW w:w="2361" w:type="dxa"/>
            <w:tcMar>
              <w:top w:w="100" w:type="dxa"/>
              <w:left w:w="100" w:type="dxa"/>
              <w:bottom w:w="100" w:type="dxa"/>
              <w:right w:w="100" w:type="dxa"/>
            </w:tcMar>
          </w:tcPr>
          <w:p w:rsidR="000E3B4F" w:rsidRDefault="000E3B4F" w:rsidP="00953DF8">
            <w:pPr>
              <w:pStyle w:val="Normal1"/>
              <w:ind w:left="10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r>
      <w:tr w:rsidR="000E3B4F" w:rsidRPr="006B7DED" w:rsidTr="00953DF8">
        <w:trPr>
          <w:trHeight w:val="321"/>
        </w:trPr>
        <w:tc>
          <w:tcPr>
            <w:tcW w:w="2361" w:type="dxa"/>
            <w:tcMar>
              <w:top w:w="100" w:type="dxa"/>
              <w:left w:w="100" w:type="dxa"/>
              <w:bottom w:w="100" w:type="dxa"/>
              <w:right w:w="100" w:type="dxa"/>
            </w:tcMar>
          </w:tcPr>
          <w:p w:rsidR="000E3B4F" w:rsidRDefault="000E3B4F" w:rsidP="00953DF8">
            <w:pPr>
              <w:pStyle w:val="Normal1"/>
              <w:ind w:left="10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r>
      <w:tr w:rsidR="000E3B4F" w:rsidRPr="006B7DED" w:rsidTr="00953DF8">
        <w:trPr>
          <w:trHeight w:val="304"/>
        </w:trPr>
        <w:tc>
          <w:tcPr>
            <w:tcW w:w="2361" w:type="dxa"/>
            <w:tcMar>
              <w:top w:w="100" w:type="dxa"/>
              <w:left w:w="100" w:type="dxa"/>
              <w:bottom w:w="100" w:type="dxa"/>
              <w:right w:w="100" w:type="dxa"/>
            </w:tcMar>
          </w:tcPr>
          <w:p w:rsidR="000E3B4F" w:rsidRDefault="000E3B4F" w:rsidP="00953DF8">
            <w:pPr>
              <w:pStyle w:val="Normal1"/>
              <w:ind w:left="10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c>
          <w:tcPr>
            <w:tcW w:w="2361" w:type="dxa"/>
            <w:tcMar>
              <w:top w:w="100" w:type="dxa"/>
              <w:left w:w="100" w:type="dxa"/>
              <w:bottom w:w="100" w:type="dxa"/>
              <w:right w:w="100" w:type="dxa"/>
            </w:tcMar>
          </w:tcPr>
          <w:p w:rsidR="000E3B4F" w:rsidRDefault="000E3B4F" w:rsidP="00953DF8">
            <w:pPr>
              <w:pStyle w:val="Normal1"/>
              <w:ind w:left="140"/>
            </w:pPr>
            <w:r>
              <w:t xml:space="preserve"> </w:t>
            </w:r>
          </w:p>
        </w:tc>
      </w:tr>
    </w:tbl>
    <w:p w:rsidR="000E3B4F" w:rsidRDefault="000E3B4F" w:rsidP="000E3B4F">
      <w:pPr>
        <w:pStyle w:val="Normal1"/>
      </w:pPr>
      <w:r>
        <w:t xml:space="preserve"> </w:t>
      </w: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pStyle w:val="Normal1"/>
      </w:pPr>
    </w:p>
    <w:p w:rsidR="000E3B4F" w:rsidRDefault="000E3B4F" w:rsidP="000E3B4F">
      <w:pPr>
        <w:rPr>
          <w:lang w:val="pt-BR"/>
        </w:rPr>
      </w:pPr>
    </w:p>
    <w:p w:rsidR="000E3B4F" w:rsidRDefault="000E3B4F" w:rsidP="000E3B4F">
      <w:pPr>
        <w:rPr>
          <w:lang w:val="pt-BR"/>
        </w:rPr>
      </w:pPr>
    </w:p>
    <w:p w:rsidR="000E3B4F" w:rsidRDefault="000E3B4F" w:rsidP="000E3B4F">
      <w:pPr>
        <w:rPr>
          <w:lang w:val="pt-BR"/>
        </w:rPr>
      </w:pPr>
    </w:p>
    <w:p w:rsidR="00F83FC1" w:rsidRPr="00F83FC1" w:rsidRDefault="00F83FC1" w:rsidP="00F83FC1">
      <w:pPr>
        <w:outlineLvl w:val="1"/>
        <w:rPr>
          <w:b/>
          <w:bCs/>
          <w:sz w:val="36"/>
          <w:szCs w:val="36"/>
          <w:lang w:val="pt-BR"/>
        </w:rPr>
      </w:pPr>
      <w:r w:rsidRPr="00F83FC1">
        <w:rPr>
          <w:rFonts w:ascii="Arial" w:hAnsi="Arial" w:cs="Arial"/>
          <w:b/>
          <w:bCs/>
          <w:color w:val="000000"/>
          <w:sz w:val="36"/>
          <w:szCs w:val="36"/>
          <w:lang w:val="pt-BR"/>
        </w:rPr>
        <w:t>Introdução</w:t>
      </w:r>
    </w:p>
    <w:p w:rsidR="00F83FC1" w:rsidRPr="00F83FC1" w:rsidRDefault="00F83FC1" w:rsidP="00F83FC1">
      <w:pPr>
        <w:jc w:val="both"/>
        <w:rPr>
          <w:sz w:val="24"/>
          <w:szCs w:val="24"/>
          <w:lang w:val="pt-BR"/>
        </w:rPr>
      </w:pPr>
      <w:r w:rsidRPr="00F83FC1">
        <w:rPr>
          <w:rFonts w:ascii="Arial" w:hAnsi="Arial" w:cs="Arial"/>
          <w:color w:val="000000"/>
          <w:sz w:val="23"/>
          <w:szCs w:val="23"/>
          <w:lang w:val="pt-BR"/>
        </w:rPr>
        <w:t>Este documento especifica os testes do sistema PromoTech, fornecendo as informações sobre a análise de testes do projeto em sua implementação, assim como para a realização dos correções finais e homologação do sistema.</w:t>
      </w:r>
    </w:p>
    <w:p w:rsidR="00F83FC1" w:rsidRPr="00F83FC1" w:rsidRDefault="00F83FC1" w:rsidP="00F83FC1">
      <w:pPr>
        <w:rPr>
          <w:sz w:val="24"/>
          <w:szCs w:val="24"/>
          <w:lang w:val="pt-BR"/>
        </w:rPr>
      </w:pPr>
    </w:p>
    <w:p w:rsidR="00F83FC1" w:rsidRPr="00F83FC1" w:rsidRDefault="00F83FC1" w:rsidP="00F83FC1">
      <w:pPr>
        <w:jc w:val="both"/>
        <w:rPr>
          <w:sz w:val="24"/>
          <w:szCs w:val="24"/>
          <w:lang w:val="pt-BR"/>
        </w:rPr>
      </w:pPr>
      <w:r w:rsidRPr="00F83FC1">
        <w:rPr>
          <w:rFonts w:ascii="Arial" w:hAnsi="Arial" w:cs="Arial"/>
          <w:color w:val="000000"/>
          <w:sz w:val="23"/>
          <w:szCs w:val="23"/>
          <w:lang w:val="pt-BR"/>
        </w:rPr>
        <w:t>O sistema PromoTech tem como objetivos auxiliar nos processos administrativos de agências de promoções. Manter um catálogo de clientes, fornecedores e colaboradores, além de agendar de maneira rápida e organizada atividades extras em geral.</w:t>
      </w:r>
    </w:p>
    <w:p w:rsidR="00F83FC1" w:rsidRDefault="00F83FC1" w:rsidP="00F83FC1">
      <w:pPr>
        <w:jc w:val="both"/>
        <w:rPr>
          <w:rFonts w:ascii="Arial" w:hAnsi="Arial" w:cs="Arial"/>
          <w:color w:val="000000"/>
          <w:sz w:val="23"/>
          <w:szCs w:val="23"/>
          <w:lang w:val="pt-BR"/>
        </w:rPr>
      </w:pPr>
      <w:r w:rsidRPr="00F83FC1">
        <w:rPr>
          <w:rFonts w:ascii="Arial" w:hAnsi="Arial" w:cs="Arial"/>
          <w:color w:val="000000"/>
          <w:sz w:val="23"/>
          <w:szCs w:val="23"/>
          <w:lang w:val="pt-BR"/>
        </w:rPr>
        <w:t>Seus testes têm como objetivo entender a estrutura criada pela ferramenta utilizada (CakePhp), além de verificações de rotina da estrutura do desenvolvimento de uma aplicação. Fazendo uso do TDD(Test Driven Development), foram feitos alguns testes unitários que permitem um desenvolvimento de maneira mais precisa, diminuindo a margem de erros.</w:t>
      </w:r>
    </w:p>
    <w:p w:rsidR="00F83FC1" w:rsidRDefault="00F83FC1" w:rsidP="00F83FC1">
      <w:pPr>
        <w:jc w:val="both"/>
        <w:rPr>
          <w:rFonts w:ascii="Arial" w:hAnsi="Arial" w:cs="Arial"/>
          <w:color w:val="000000"/>
          <w:sz w:val="23"/>
          <w:szCs w:val="23"/>
          <w:lang w:val="pt-BR"/>
        </w:rPr>
      </w:pPr>
    </w:p>
    <w:p w:rsidR="00F83FC1" w:rsidRPr="00F83FC1" w:rsidRDefault="00F83FC1" w:rsidP="00F83FC1">
      <w:pPr>
        <w:jc w:val="both"/>
        <w:rPr>
          <w:sz w:val="24"/>
          <w:szCs w:val="24"/>
          <w:lang w:val="pt-BR"/>
        </w:rPr>
      </w:pPr>
    </w:p>
    <w:p w:rsidR="00F83FC1" w:rsidRPr="00F83FC1" w:rsidRDefault="00F83FC1" w:rsidP="00F83FC1">
      <w:pPr>
        <w:jc w:val="both"/>
        <w:outlineLvl w:val="1"/>
        <w:rPr>
          <w:b/>
          <w:bCs/>
          <w:sz w:val="36"/>
          <w:szCs w:val="36"/>
          <w:lang w:val="pt-BR"/>
        </w:rPr>
      </w:pPr>
      <w:r w:rsidRPr="00F83FC1">
        <w:rPr>
          <w:rFonts w:ascii="Arial" w:hAnsi="Arial" w:cs="Arial"/>
          <w:b/>
          <w:bCs/>
          <w:color w:val="000000"/>
          <w:sz w:val="36"/>
          <w:szCs w:val="36"/>
          <w:lang w:val="pt-BR"/>
        </w:rPr>
        <w:t>Itens a testar</w:t>
      </w:r>
    </w:p>
    <w:p w:rsidR="00F83FC1" w:rsidRPr="00F83FC1" w:rsidRDefault="00F83FC1" w:rsidP="00F83FC1">
      <w:pPr>
        <w:jc w:val="both"/>
        <w:rPr>
          <w:sz w:val="24"/>
          <w:szCs w:val="24"/>
          <w:lang w:val="pt-BR"/>
        </w:rPr>
      </w:pPr>
      <w:r w:rsidRPr="00F83FC1">
        <w:rPr>
          <w:rFonts w:ascii="Arial" w:hAnsi="Arial" w:cs="Arial"/>
          <w:color w:val="000000"/>
          <w:sz w:val="23"/>
          <w:szCs w:val="23"/>
          <w:lang w:val="pt-BR"/>
        </w:rPr>
        <w:t xml:space="preserve">Foram utilizados os itens da estrutura de testes do CakePHP. Fixtures são uma solução de automação na preparação do ambiente de teste. Ele garante que todos os testes serão rodados com um conjunto de dados iniciais padrão, garantindo assim a integridade dos testes. </w:t>
      </w:r>
    </w:p>
    <w:p w:rsidR="00F83FC1" w:rsidRPr="00F83FC1" w:rsidRDefault="00F83FC1" w:rsidP="00F83FC1">
      <w:pPr>
        <w:jc w:val="both"/>
        <w:rPr>
          <w:sz w:val="24"/>
          <w:szCs w:val="24"/>
          <w:lang w:val="pt-BR"/>
        </w:rPr>
      </w:pPr>
      <w:r w:rsidRPr="00F83FC1">
        <w:rPr>
          <w:rFonts w:ascii="Arial" w:hAnsi="Arial" w:cs="Arial"/>
          <w:color w:val="000000"/>
          <w:sz w:val="23"/>
          <w:szCs w:val="23"/>
          <w:lang w:val="pt-BR"/>
        </w:rPr>
        <w:t xml:space="preserve">Alguns dos itens do sistema que foram cobertos pelos testes serão definidos na tabela a seguir. </w:t>
      </w:r>
    </w:p>
    <w:p w:rsidR="00F83FC1" w:rsidRPr="00F83FC1" w:rsidRDefault="00F83FC1" w:rsidP="00F83FC1">
      <w:pPr>
        <w:rPr>
          <w:sz w:val="24"/>
          <w:szCs w:val="24"/>
          <w:lang w:val="pt-BR"/>
        </w:rPr>
      </w:pPr>
    </w:p>
    <w:tbl>
      <w:tblPr>
        <w:tblW w:w="0" w:type="auto"/>
        <w:tblCellMar>
          <w:top w:w="15" w:type="dxa"/>
          <w:left w:w="15" w:type="dxa"/>
          <w:bottom w:w="15" w:type="dxa"/>
          <w:right w:w="15" w:type="dxa"/>
        </w:tblCellMar>
        <w:tblLook w:val="04A0" w:firstRow="1" w:lastRow="0" w:firstColumn="1" w:lastColumn="0" w:noHBand="0" w:noVBand="1"/>
      </w:tblPr>
      <w:tblGrid>
        <w:gridCol w:w="1299"/>
        <w:gridCol w:w="3521"/>
        <w:gridCol w:w="3668"/>
      </w:tblGrid>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83FC1" w:rsidRPr="00F83FC1" w:rsidRDefault="00F83FC1" w:rsidP="00F83FC1">
            <w:pPr>
              <w:rPr>
                <w:sz w:val="24"/>
                <w:szCs w:val="24"/>
                <w:lang w:val="pt-BR"/>
              </w:rPr>
            </w:pPr>
            <w:r w:rsidRPr="00F83FC1">
              <w:rPr>
                <w:rFonts w:ascii="Arial" w:hAnsi="Arial" w:cs="Arial"/>
                <w:b/>
                <w:bCs/>
                <w:color w:val="000000"/>
                <w:sz w:val="23"/>
                <w:szCs w:val="23"/>
                <w:lang w:val="pt-BR"/>
              </w:rPr>
              <w:t>Número de ordem do item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83FC1" w:rsidRPr="00F83FC1" w:rsidRDefault="00F83FC1" w:rsidP="00F83FC1">
            <w:pPr>
              <w:rPr>
                <w:sz w:val="24"/>
                <w:szCs w:val="24"/>
                <w:lang w:val="pt-BR"/>
              </w:rPr>
            </w:pPr>
            <w:r w:rsidRPr="00F83FC1">
              <w:rPr>
                <w:rFonts w:ascii="Arial" w:hAnsi="Arial" w:cs="Arial"/>
                <w:b/>
                <w:bCs/>
                <w:color w:val="000000"/>
                <w:sz w:val="23"/>
                <w:szCs w:val="23"/>
                <w:lang w:val="pt-BR"/>
              </w:rPr>
              <w:t>Nome do item</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F83FC1" w:rsidRPr="00F83FC1" w:rsidRDefault="00F83FC1" w:rsidP="00F83FC1">
            <w:pPr>
              <w:rPr>
                <w:sz w:val="24"/>
                <w:szCs w:val="24"/>
                <w:lang w:val="pt-BR"/>
              </w:rPr>
            </w:pPr>
            <w:r w:rsidRPr="00F83FC1">
              <w:rPr>
                <w:rFonts w:ascii="Arial" w:hAnsi="Arial" w:cs="Arial"/>
                <w:b/>
                <w:bCs/>
                <w:color w:val="000000"/>
                <w:sz w:val="23"/>
                <w:szCs w:val="23"/>
                <w:lang w:val="pt-BR"/>
              </w:rPr>
              <w:t>Descrição da funcionalidade</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Teste de 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Verificar se o objeto selecionado corresponde ao inserido no banco</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Teste de insert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Verificar se o objeto foi adicionado no banco</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Teste de delete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Verificar se o objeto foi removido corretamente do banco</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ControllerTest/LoadModel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Testar a função de carregamento dos modelos nas classes do controlador</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ControllerTest/ConstructClasses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Testar o metodo de contrução de classes dentro dos controladores</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ControllerTest/AliasName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Testar a agregação de Alias nos controllers</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lastRenderedPageBreak/>
              <w:t>TC-07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ControllerTest/Flash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Testar o metodo flash do controlador, verificar se retorna a mensagem esperada.</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ControllerTest/ControllerSet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Testar o metodo set que inseri uma variável para ser usada na view</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ControllerTest/Render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Testa a lógica do despachar dos controllers para as views, verifica se a view esta dentro do seu layoyt e se todas a variaveis estão sendo alocadas</w:t>
            </w:r>
          </w:p>
        </w:tc>
      </w:tr>
      <w:tr w:rsidR="00F83FC1" w:rsidRPr="00F83FC1" w:rsidTr="00F83FC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TC-10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ControllerTestCaseSuite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FC1" w:rsidRPr="00F83FC1" w:rsidRDefault="00F83FC1" w:rsidP="00F83FC1">
            <w:pPr>
              <w:rPr>
                <w:sz w:val="24"/>
                <w:szCs w:val="24"/>
                <w:lang w:val="pt-BR"/>
              </w:rPr>
            </w:pPr>
            <w:r w:rsidRPr="00F83FC1">
              <w:rPr>
                <w:rFonts w:ascii="Arial" w:hAnsi="Arial" w:cs="Arial"/>
                <w:color w:val="000000"/>
                <w:sz w:val="23"/>
                <w:szCs w:val="23"/>
                <w:lang w:val="pt-BR"/>
              </w:rPr>
              <w:t>Suite de testes para ver os casos de teste gerados para o Controller verificando os seus plugins, rotas, dados e as ações de cada um deles</w:t>
            </w:r>
          </w:p>
        </w:tc>
      </w:tr>
    </w:tbl>
    <w:p w:rsidR="00F83FC1" w:rsidRDefault="00F83FC1" w:rsidP="00F83FC1">
      <w:pPr>
        <w:outlineLvl w:val="1"/>
        <w:rPr>
          <w:rFonts w:ascii="Arial" w:hAnsi="Arial" w:cs="Arial"/>
          <w:b/>
          <w:bCs/>
          <w:color w:val="000000"/>
          <w:sz w:val="36"/>
          <w:szCs w:val="36"/>
          <w:lang w:val="pt-BR"/>
        </w:rPr>
      </w:pPr>
    </w:p>
    <w:p w:rsidR="00F83FC1" w:rsidRDefault="00F83FC1" w:rsidP="00F83FC1">
      <w:pPr>
        <w:outlineLvl w:val="1"/>
        <w:rPr>
          <w:rFonts w:ascii="Arial" w:hAnsi="Arial" w:cs="Arial"/>
          <w:b/>
          <w:bCs/>
          <w:color w:val="000000"/>
          <w:sz w:val="36"/>
          <w:szCs w:val="36"/>
          <w:lang w:val="pt-BR"/>
        </w:rPr>
      </w:pPr>
    </w:p>
    <w:p w:rsidR="000E3B4F" w:rsidRDefault="000E3B4F" w:rsidP="000E3B4F">
      <w:bookmarkStart w:id="0" w:name="_GoBack"/>
      <w:bookmarkEnd w:id="0"/>
    </w:p>
    <w:p w:rsidR="000E3B4F" w:rsidRDefault="000E3B4F" w:rsidP="000E3B4F">
      <w:pPr>
        <w:ind w:left="644"/>
        <w:rPr>
          <w:lang w:val="pt-BR"/>
        </w:rPr>
      </w:pPr>
    </w:p>
    <w:p w:rsidR="000E3B4F" w:rsidRDefault="000E3B4F" w:rsidP="000E3B4F">
      <w:pPr>
        <w:rPr>
          <w:lang w:val="pt-BR"/>
        </w:rPr>
      </w:pPr>
    </w:p>
    <w:p w:rsidR="005A0D6C" w:rsidRPr="000E3B4F" w:rsidRDefault="005A0D6C">
      <w:pPr>
        <w:rPr>
          <w:lang w:val="pt-BR"/>
        </w:rPr>
      </w:pPr>
    </w:p>
    <w:sectPr w:rsidR="005A0D6C" w:rsidRPr="000E3B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
    <w:nsid w:val="532459E2"/>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
    <w:nsid w:val="78A75EDE"/>
    <w:multiLevelType w:val="singleLevel"/>
    <w:tmpl w:val="AE162D36"/>
    <w:lvl w:ilvl="0">
      <w:numFmt w:val="bullet"/>
      <w:lvlText w:val=""/>
      <w:lvlJc w:val="left"/>
      <w:pPr>
        <w:tabs>
          <w:tab w:val="num" w:pos="644"/>
        </w:tabs>
        <w:ind w:left="644" w:hanging="360"/>
      </w:pPr>
      <w:rPr>
        <w:rFonts w:ascii="Symbol" w:hAnsi="Symbol" w:hint="default"/>
      </w:rPr>
    </w:lvl>
  </w:abstractNum>
  <w:num w:numId="1">
    <w:abstractNumId w:val="1"/>
    <w:lvlOverride w:ilvl="0"/>
  </w:num>
  <w:num w:numId="2">
    <w:abstractNumId w:val="3"/>
    <w:lvlOverride w:ilvl="0"/>
  </w:num>
  <w:num w:numId="3">
    <w:abstractNumId w:val="0"/>
    <w:lvlOverride w:ilvl="0"/>
  </w:num>
  <w:num w:numId="4">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4F"/>
    <w:rsid w:val="000E3B4F"/>
    <w:rsid w:val="005A0D6C"/>
    <w:rsid w:val="006B7DED"/>
    <w:rsid w:val="00F83F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F8331-D576-400A-93A4-2EABA3B0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B4F"/>
    <w:pPr>
      <w:spacing w:after="0" w:line="240" w:lineRule="auto"/>
    </w:pPr>
    <w:rPr>
      <w:rFonts w:ascii="Times New Roman" w:eastAsia="Times New Roman" w:hAnsi="Times New Roman" w:cs="Times New Roman"/>
      <w:sz w:val="20"/>
      <w:szCs w:val="20"/>
      <w:lang w:val="en-US" w:eastAsia="pt-BR"/>
    </w:rPr>
  </w:style>
  <w:style w:type="paragraph" w:styleId="Heading1">
    <w:name w:val="heading 1"/>
    <w:basedOn w:val="Normal"/>
    <w:next w:val="Normal"/>
    <w:link w:val="Heading1Char"/>
    <w:qFormat/>
    <w:rsid w:val="000E3B4F"/>
    <w:pPr>
      <w:keepNext/>
      <w:spacing w:before="240" w:after="60"/>
      <w:outlineLvl w:val="0"/>
    </w:pPr>
    <w:rPr>
      <w:rFonts w:ascii="Arial" w:hAnsi="Arial"/>
      <w:b/>
      <w:kern w:val="28"/>
      <w:sz w:val="28"/>
    </w:rPr>
  </w:style>
  <w:style w:type="paragraph" w:styleId="Heading2">
    <w:name w:val="heading 2"/>
    <w:basedOn w:val="Normal"/>
    <w:next w:val="Normal"/>
    <w:link w:val="Heading2Char"/>
    <w:semiHidden/>
    <w:unhideWhenUsed/>
    <w:qFormat/>
    <w:rsid w:val="000E3B4F"/>
    <w:pPr>
      <w:keepNext/>
      <w:spacing w:before="240" w:after="60"/>
      <w:outlineLvl w:val="1"/>
    </w:pPr>
    <w:rPr>
      <w:rFonts w:ascii="Arial" w:hAnsi="Arial"/>
      <w:b/>
      <w:i/>
      <w:sz w:val="24"/>
    </w:rPr>
  </w:style>
  <w:style w:type="paragraph" w:styleId="Heading3">
    <w:name w:val="heading 3"/>
    <w:basedOn w:val="Normal"/>
    <w:next w:val="Normal"/>
    <w:link w:val="Heading3Char"/>
    <w:semiHidden/>
    <w:unhideWhenUsed/>
    <w:qFormat/>
    <w:rsid w:val="000E3B4F"/>
    <w:pPr>
      <w:keepNext/>
      <w:spacing w:before="240" w:after="60"/>
      <w:outlineLvl w:val="2"/>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B4F"/>
    <w:rPr>
      <w:rFonts w:ascii="Arial" w:eastAsia="Times New Roman" w:hAnsi="Arial" w:cs="Times New Roman"/>
      <w:b/>
      <w:kern w:val="28"/>
      <w:sz w:val="28"/>
      <w:szCs w:val="20"/>
      <w:lang w:val="en-US" w:eastAsia="pt-BR"/>
    </w:rPr>
  </w:style>
  <w:style w:type="character" w:customStyle="1" w:styleId="Heading2Char">
    <w:name w:val="Heading 2 Char"/>
    <w:basedOn w:val="DefaultParagraphFont"/>
    <w:link w:val="Heading2"/>
    <w:semiHidden/>
    <w:rsid w:val="000E3B4F"/>
    <w:rPr>
      <w:rFonts w:ascii="Arial" w:eastAsia="Times New Roman" w:hAnsi="Arial" w:cs="Times New Roman"/>
      <w:b/>
      <w:i/>
      <w:sz w:val="24"/>
      <w:szCs w:val="20"/>
      <w:lang w:val="en-US" w:eastAsia="pt-BR"/>
    </w:rPr>
  </w:style>
  <w:style w:type="character" w:customStyle="1" w:styleId="Heading3Char">
    <w:name w:val="Heading 3 Char"/>
    <w:basedOn w:val="DefaultParagraphFont"/>
    <w:link w:val="Heading3"/>
    <w:semiHidden/>
    <w:rsid w:val="000E3B4F"/>
    <w:rPr>
      <w:rFonts w:ascii="Arial" w:eastAsia="Times New Roman" w:hAnsi="Arial" w:cs="Times New Roman"/>
      <w:sz w:val="24"/>
      <w:szCs w:val="20"/>
      <w:lang w:val="en-US" w:eastAsia="pt-BR"/>
    </w:rPr>
  </w:style>
  <w:style w:type="paragraph" w:customStyle="1" w:styleId="Normal1">
    <w:name w:val="Normal1"/>
    <w:rsid w:val="000E3B4F"/>
    <w:pPr>
      <w:spacing w:after="0" w:line="276" w:lineRule="auto"/>
    </w:pPr>
    <w:rPr>
      <w:rFonts w:ascii="Arial" w:eastAsia="Arial" w:hAnsi="Arial" w:cs="Arial"/>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3136">
      <w:bodyDiv w:val="1"/>
      <w:marLeft w:val="0"/>
      <w:marRight w:val="0"/>
      <w:marTop w:val="0"/>
      <w:marBottom w:val="0"/>
      <w:divBdr>
        <w:top w:val="none" w:sz="0" w:space="0" w:color="auto"/>
        <w:left w:val="none" w:sz="0" w:space="0" w:color="auto"/>
        <w:bottom w:val="none" w:sz="0" w:space="0" w:color="auto"/>
        <w:right w:val="none" w:sz="0" w:space="0" w:color="auto"/>
      </w:divBdr>
      <w:divsChild>
        <w:div w:id="1643151225">
          <w:marLeft w:val="0"/>
          <w:marRight w:val="0"/>
          <w:marTop w:val="0"/>
          <w:marBottom w:val="0"/>
          <w:divBdr>
            <w:top w:val="none" w:sz="0" w:space="0" w:color="auto"/>
            <w:left w:val="none" w:sz="0" w:space="0" w:color="auto"/>
            <w:bottom w:val="none" w:sz="0" w:space="0" w:color="auto"/>
            <w:right w:val="none" w:sz="0" w:space="0" w:color="auto"/>
          </w:divBdr>
        </w:div>
      </w:divsChild>
    </w:div>
    <w:div w:id="527138388">
      <w:bodyDiv w:val="1"/>
      <w:marLeft w:val="0"/>
      <w:marRight w:val="0"/>
      <w:marTop w:val="0"/>
      <w:marBottom w:val="0"/>
      <w:divBdr>
        <w:top w:val="none" w:sz="0" w:space="0" w:color="auto"/>
        <w:left w:val="none" w:sz="0" w:space="0" w:color="auto"/>
        <w:bottom w:val="none" w:sz="0" w:space="0" w:color="auto"/>
        <w:right w:val="none" w:sz="0" w:space="0" w:color="auto"/>
      </w:divBdr>
    </w:div>
    <w:div w:id="2092310157">
      <w:bodyDiv w:val="1"/>
      <w:marLeft w:val="0"/>
      <w:marRight w:val="0"/>
      <w:marTop w:val="0"/>
      <w:marBottom w:val="0"/>
      <w:divBdr>
        <w:top w:val="none" w:sz="0" w:space="0" w:color="auto"/>
        <w:left w:val="none" w:sz="0" w:space="0" w:color="auto"/>
        <w:bottom w:val="none" w:sz="0" w:space="0" w:color="auto"/>
        <w:right w:val="none" w:sz="0" w:space="0" w:color="auto"/>
      </w:divBdr>
      <w:divsChild>
        <w:div w:id="891311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445</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Nadhine</dc:creator>
  <cp:keywords/>
  <dc:description/>
  <cp:lastModifiedBy>Nadhine</cp:lastModifiedBy>
  <cp:revision>1</cp:revision>
  <dcterms:created xsi:type="dcterms:W3CDTF">2013-03-25T23:17:00Z</dcterms:created>
  <dcterms:modified xsi:type="dcterms:W3CDTF">2013-03-26T02:29:00Z</dcterms:modified>
</cp:coreProperties>
</file>