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ngLiU" w:cs="Arial"/>
          <w:b/>
          <w:sz w:val="26"/>
        </w:rPr>
        <w:t>聖公會呂明才中學</w:t>
      </w:r>
    </w:p>
    <w:p>
      <w:pPr>
        <w:jc w:val="center"/>
      </w:pPr>
      <w:r>
        <w:rPr>
          <w:rFonts w:ascii="Arial" w:hAnsi="Arial" w:eastAsia="MingLiU" w:cs="Arial"/>
          <w:b w:val="0"/>
          <w:color w:val="595959"/>
          <w:sz w:val="20"/>
        </w:rPr>
        <w:t>S.K.H. Lui Ming Choi Secondary School</w:t>
      </w:r>
    </w:p>
    <w:p>
      <w:pPr>
        <w:jc w:val="center"/>
      </w:pPr>
      <w:r>
        <w:rPr>
          <w:rFonts w:ascii="Arial" w:hAnsi="Arial" w:eastAsia="MingLiU" w:cs="Arial"/>
          <w:b/>
          <w:color w:val="1F3B63"/>
          <w:sz w:val="30"/>
        </w:rPr>
        <w:t>創科班 S1 Unit 1：創科人出發</w:t>
      </w:r>
    </w:p>
    <w:p>
      <w:pPr>
        <w:jc w:val="center"/>
      </w:pPr>
      <w:r>
        <w:rPr>
          <w:rFonts w:ascii="Arial" w:hAnsi="Arial" w:eastAsia="MingLiU" w:cs="Arial"/>
          <w:b w:val="0"/>
          <w:color w:val="595959"/>
          <w:sz w:val="22"/>
        </w:rPr>
        <w:t>Little Makers Class S1 Unit 1: Innovators Set Off</w:t>
      </w:r>
    </w:p>
    <w:p>
      <w:pPr>
        <w:jc w:val="center"/>
      </w:pPr>
      <w:r>
        <w:rPr>
          <w:rFonts w:ascii="Arial" w:hAnsi="Arial" w:eastAsia="MingLiU" w:cs="Arial"/>
          <w:b/>
          <w:sz w:val="26"/>
        </w:rPr>
        <w:t>第 3 堂：認識關愛——弱勢社群的生活體驗</w:t>
      </w:r>
    </w:p>
    <w:p>
      <w:pPr>
        <w:jc w:val="center"/>
      </w:pPr>
      <w:r>
        <w:rPr>
          <w:rFonts w:ascii="Arial" w:hAnsi="Arial" w:eastAsia="MingLiU" w:cs="Arial"/>
          <w:b w:val="0"/>
          <w:color w:val="595959"/>
          <w:sz w:val="20"/>
        </w:rPr>
        <w:t>Lesson 3: Understanding Care — Experiencing the Lives of Disadvantaged Groups</w:t>
      </w:r>
    </w:p>
    <w:p>
      <w:pPr>
        <w:jc w:val="center"/>
      </w:pPr>
      <w:r>
        <w:rPr>
          <w:rFonts w:ascii="Arial" w:hAnsi="Arial" w:eastAsia="MingLiU" w:cs="Arial"/>
          <w:b/>
          <w:color w:val="1F3B63"/>
          <w:sz w:val="28"/>
        </w:rPr>
        <w:t>學生筆記</w:t>
      </w:r>
    </w:p>
    <w:p>
      <w:pPr>
        <w:jc w:val="center"/>
      </w:pPr>
      <w:r>
        <w:rPr>
          <w:rFonts w:ascii="Arial" w:hAnsi="Arial" w:eastAsia="MingLiU" w:cs="Arial"/>
          <w:b w:val="0"/>
          <w:color w:val="595959"/>
          <w:sz w:val="22"/>
        </w:rPr>
        <w:t>Student Notes</w:t>
      </w:r>
    </w:p>
    <w:p>
      <w:pPr>
        <w:jc w:val="center"/>
      </w:pPr>
      <w:r>
        <w:rPr>
          <w:rFonts w:ascii="Arial" w:hAnsi="Arial" w:eastAsia="MingLiU" w:cs="Arial"/>
          <w:b w:val="0"/>
          <w:color w:val="595959"/>
          <w:sz w:val="20"/>
        </w:rPr>
        <w:t>姓名 Name：＿＿＿＿＿＿　　班別 Class：＿＿　　日期 Date：＿＿＿＿＿＿</w:t>
      </w:r>
    </w:p>
    <w:p>
      <w:pPr>
        <w:spacing w:before="120"/>
      </w:pPr>
      <w:r>
        <w:rPr>
          <w:b/>
          <w:color w:val="1F497D"/>
          <w:sz w:val="28"/>
          <w:rFonts w:eastAsia="微軟正黑體" w:ascii="Arial" w:hAnsi="Arial"/>
        </w:rPr>
        <w:t>本堂物資表 Materials List</w:t>
      </w:r>
    </w:p>
    <w:p>
      <w:pPr>
        <w:spacing w:before="120"/>
      </w:pPr>
      <w:r>
        <w:rPr>
          <w:b/>
          <w:sz w:val="20"/>
          <w:rFonts w:eastAsia="微軟正黑體" w:ascii="Arial" w:hAnsi="Arial"/>
        </w:rPr>
        <w:t>以下為本堂分組活動所需物資（每組一份）。請在老師派發時核對。</w:t>
      </w:r>
    </w:p>
    <w:tbl>
      <w:tblPr>
        <w:tblW w:w="0" w:type="auto"/>
      </w:tblPr>
      <w:tblGrid>
        <w:gridCol w:w="2400"/>
        <w:gridCol w:w="2400"/>
        <w:gridCol w:w="2400"/>
      </w:tblGrid>
      <w:tr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品名 Item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數量（每組） Quantity (per group)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安全注意 Safety notes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眼罩 Blindfolds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2–3 個 2–3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使用前檢查鬆緊；如學生感到頭暈，立即除下。共用前須清潔。 Check the fit before use; remove immediately if a student feels dizzy. Clean before sharing.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輪椅 Wheelchair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全班 1–2 部（向學校借用） 1–2 per class (borrowed from the school)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使用前檢查制動；必須有人從旁協助推動，不可讓學生自行高速推動；只在平坦路段使用。 Check the brakes before use; someone must assist alongside at all times — students must not propel it fast on their own; use only on flat routes.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觀察記錄工作紙 Observation record worksheet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每人 1 張 1 per student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 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急救箱 First-aid kit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全班 1 個（由教師攜帶） 1 per class (carried by the teacher)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以備不時之需。 For emergencies.</w:t>
            </w:r>
          </w:p>
        </w:tc>
      </w:tr>
    </w:tbl>
    <w:p/>
    <w:p>
      <w:r>
        <w:rPr>
          <w:rFonts w:ascii="Arial" w:hAnsi="Arial" w:eastAsia="MingLiU" w:cs="Arial"/>
          <w:b/>
          <w:color w:val="1F3B63"/>
          <w:sz w:val="28"/>
        </w:rPr>
        <w:t>一、本課簡介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1. Introduction</w:t>
      </w:r>
    </w:p>
    <w:p>
      <w:r>
        <w:rPr>
          <w:rFonts w:ascii="Arial" w:hAnsi="Arial" w:eastAsia="MingLiU" w:cs="Arial"/>
          <w:b w:val="0"/>
          <w:sz w:val="22"/>
        </w:rPr>
        <w:t>本學年創科班的主題是「正能量——用創科關愛弱勢社群」。在動手為別人設計之前，我們要先認識：弱勢社群是誰？他們的日常生活有甚麼困難？本課我們會透過講解和親身體驗（蒙眼行走、乘坐輪椅），去了解視障人士、輪椅使用者和長者的生活挑戰，並正式確立我們的全年主題。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Our theme this year is "Positive Energy — Using Innovation and Technology to Care for Disadvantaged Groups". Before designing for others, we must first understand: who are disadvantaged groups? What difficulties do they face in daily life? In this lesson, through explanation and first-hand experiences (a blindfold walk and a wheelchair ride), we will learn about the life challenges of visually impaired persons, wheelchair users and elderly people, and formally establish our theme for the year.</w:t>
      </w:r>
    </w:p>
    <w:p>
      <w:r>
        <w:rPr>
          <w:rFonts w:ascii="Arial" w:hAnsi="Arial" w:eastAsia="MingLiU" w:cs="Arial"/>
          <w:b/>
          <w:color w:val="1F3B63"/>
          <w:sz w:val="28"/>
        </w:rPr>
        <w:t>二、甚麼是弱勢社群？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2. What are disadvantaged groups?</w:t>
      </w:r>
    </w:p>
    <w:p>
      <w:r>
        <w:rPr>
          <w:rFonts w:ascii="Arial" w:hAnsi="Arial" w:eastAsia="MingLiU" w:cs="Arial"/>
          <w:b w:val="0"/>
          <w:sz w:val="22"/>
        </w:rPr>
        <w:t>弱勢社群是指在生活中遇到較多困難、需要社會關懷和支援的人士。他們面對的困難，並不是他們的錯，而是環境和設計沒有照顧到他們的需要——而這正是創科可以幫忙的地方。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Disadvantaged groups are people who face more difficulties in life and need care and support from society. Their difficulties are not their fault — the environment and its designs have not catered for their needs. And that is exactly where innovation and technology can help.</w:t>
      </w:r>
    </w:p>
    <w:p>
      <w:pPr>
        <w:pStyle w:val="ListBullet"/>
      </w:pPr>
      <w:r>
        <w:rPr>
          <w:rFonts w:ascii="Arial" w:hAnsi="Arial" w:eastAsia="MingLiU" w:cs="Arial"/>
          <w:b w:val="0"/>
          <w:sz w:val="22"/>
        </w:rPr>
        <w:t>視障人士：視力有嚴重障礙的人士。具體困難：過馬路時難以判斷車輛位置，上落樓梯容易踏空，在陌生環境中容易迷路。</w:t>
      </w:r>
    </w:p>
    <w:p>
      <w:pPr>
        <w:pStyle w:val="ListBullet"/>
      </w:pPr>
      <w:r>
        <w:rPr>
          <w:rFonts w:ascii="Arial" w:hAnsi="Arial" w:eastAsia="MingLiU" w:cs="Arial"/>
          <w:b w:val="0"/>
          <w:i/>
          <w:color w:val="595959"/>
          <w:sz w:val="20"/>
        </w:rPr>
        <w:t>Visually impaired persons: people with severe vision impairment. Specific difficulties: judging where vehicles are when crossing roads, missing steps on stairs, getting lost in unfamiliar places.</w:t>
      </w:r>
    </w:p>
    <w:p>
      <w:pPr>
        <w:pStyle w:val="ListBullet"/>
      </w:pPr>
      <w:r>
        <w:rPr>
          <w:rFonts w:ascii="Arial" w:hAnsi="Arial" w:eastAsia="MingLiU" w:cs="Arial"/>
          <w:b w:val="0"/>
          <w:sz w:val="22"/>
        </w:rPr>
        <w:t>輪椅使用者：需要以輪椅代步的人士。具體困難：門檻和高一級的地面令輪椅難以通過，斜道斜度不足或太斜都不安全，狹窄的通道令輪椅難以轉彎。</w:t>
      </w:r>
    </w:p>
    <w:p>
      <w:pPr>
        <w:pStyle w:val="ListBullet"/>
      </w:pPr>
      <w:r>
        <w:rPr>
          <w:rFonts w:ascii="Arial" w:hAnsi="Arial" w:eastAsia="MingLiU" w:cs="Arial"/>
          <w:b w:val="0"/>
          <w:i/>
          <w:color w:val="595959"/>
          <w:sz w:val="20"/>
        </w:rPr>
        <w:t>Wheelchair users: people who rely on wheelchairs to get around. Specific difficulties: door thresholds and raised floors block wheelchairs; ramps that are missing or too steep are unsafe; narrow passages make turning difficult.</w:t>
      </w:r>
    </w:p>
    <w:p>
      <w:pPr>
        <w:pStyle w:val="ListBullet"/>
      </w:pPr>
      <w:r>
        <w:rPr>
          <w:rFonts w:ascii="Arial" w:hAnsi="Arial" w:eastAsia="MingLiU" w:cs="Arial"/>
          <w:b w:val="0"/>
          <w:sz w:val="22"/>
        </w:rPr>
        <w:t>長者：年長的人士，視力、聽力和體力逐漸衰退。具體困難：看不清細小文字、聽不清廣播、提重物和上落樓梯吃力。</w:t>
      </w:r>
    </w:p>
    <w:p>
      <w:pPr>
        <w:pStyle w:val="ListBullet"/>
      </w:pPr>
      <w:r>
        <w:rPr>
          <w:rFonts w:ascii="Arial" w:hAnsi="Arial" w:eastAsia="MingLiU" w:cs="Arial"/>
          <w:b w:val="0"/>
          <w:i/>
          <w:color w:val="595959"/>
          <w:sz w:val="20"/>
        </w:rPr>
        <w:t>Elderly people: older persons whose vision, hearing and strength gradually decline. Specific difficulties: difficulty reading small print, hearing announcements, carrying heavy objects and climbing stairs.</w:t>
      </w:r>
    </w:p>
    <w:p>
      <w:r>
        <w:rPr>
          <w:rFonts w:ascii="Arial" w:hAnsi="Arial" w:eastAsia="MingLiU" w:cs="Arial"/>
          <w:b/>
          <w:color w:val="1F3B63"/>
          <w:sz w:val="28"/>
        </w:rPr>
        <w:t>三、體驗活動安全守則（必須遵守）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3. Safety rules for the experiential activity (must be followed)</w:t>
      </w:r>
    </w:p>
    <w:p>
      <w:r>
        <w:rPr>
          <w:rFonts w:ascii="Arial" w:hAnsi="Arial" w:eastAsia="MingLiU" w:cs="Arial"/>
          <w:b/>
          <w:sz w:val="22"/>
        </w:rPr>
        <w:t>以下守則為保障每位同學的安全，必須嚴格遵守：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The following rules protect everyone's safety and must be strictly followed:</w:t>
      </w:r>
    </w:p>
    <w:p>
      <w:r>
        <w:rPr>
          <w:rFonts w:ascii="Arial" w:hAnsi="Arial" w:eastAsia="MingLiU" w:cs="Arial"/>
          <w:b w:val="0"/>
          <w:sz w:val="22"/>
        </w:rPr>
        <w:t>1. 全程跟隨教師的指示，只在教師指定的平坦路段活動，不可擅自離開。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   Follow the teacher's instructions throughout; stay on the designated flat route and never wander off on your own.</w:t>
      </w:r>
    </w:p>
    <w:p>
      <w:r>
        <w:rPr>
          <w:rFonts w:ascii="Arial" w:hAnsi="Arial" w:eastAsia="MingLiU" w:cs="Arial"/>
          <w:b w:val="0"/>
          <w:sz w:val="22"/>
        </w:rPr>
        <w:t>2. 蒙眼時必須有一位同伴從旁陪伴；如感到頭暈或不適，立即除下眼罩並舉手告知教師。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   When blindfolded, a partner must accompany you at all times; if you feel dizzy or unwell, remove the blindfold at once and raise your hand to tell the teacher.</w:t>
      </w:r>
    </w:p>
    <w:p>
      <w:r>
        <w:rPr>
          <w:rFonts w:ascii="Arial" w:hAnsi="Arial" w:eastAsia="MingLiU" w:cs="Arial"/>
          <w:b w:val="0"/>
          <w:sz w:val="22"/>
        </w:rPr>
        <w:t>3. 輪椅必須有人從旁協助推動，不可自行高速推動；使用前確認制動正常。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   The wheelchair must be pushed with someone assisting alongside — never propel it fast on your own; check that the brakes work before use.</w:t>
      </w:r>
    </w:p>
    <w:p>
      <w:r>
        <w:rPr>
          <w:rFonts w:ascii="Arial" w:hAnsi="Arial" w:eastAsia="MingLiU" w:cs="Arial"/>
          <w:b w:val="0"/>
          <w:sz w:val="22"/>
        </w:rPr>
        <w:t>4. 眼罩共用前須清潔；活動期間保持安靜，專心體驗。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   Blindfolds must be cleaned before sharing; stay quiet and focused during the activity.</w:t>
      </w:r>
    </w:p>
    <w:p>
      <w:r>
        <w:rPr>
          <w:rFonts w:ascii="Arial" w:hAnsi="Arial" w:eastAsia="MingLiU" w:cs="Arial"/>
          <w:b w:val="0"/>
          <w:sz w:val="22"/>
        </w:rPr>
        <w:t>5. 這是嚴肅的學習活動，不是遊戲。嬉鬧會令自己和同學受傷。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   This is a serious learning activity, not a game. Fooling around can injure you and your classmates.</w:t>
      </w:r>
    </w:p>
    <w:p>
      <w:r>
        <w:rPr>
          <w:rFonts w:ascii="Arial" w:hAnsi="Arial" w:eastAsia="MingLiU" w:cs="Arial"/>
          <w:b/>
          <w:color w:val="1F3B63"/>
          <w:sz w:val="28"/>
        </w:rPr>
        <w:t>四、同理心：體驗只是起點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4. Empathy: the experience is only a starting point</w:t>
      </w:r>
    </w:p>
    <w:p>
      <w:pPr>
        <w:pStyle w:val="ListBullet"/>
      </w:pPr>
      <w:r>
        <w:rPr>
          <w:rFonts w:ascii="Arial" w:hAnsi="Arial" w:eastAsia="MingLiU" w:cs="Arial"/>
          <w:b w:val="0"/>
          <w:sz w:val="22"/>
        </w:rPr>
        <w:t>同理心是指設身處地理解別人的感受。親身體驗（蒙眼幾分鐘、坐幾分鐘輪椅），讓我們感受到不便，比單憑想像更真實。</w:t>
      </w:r>
    </w:p>
    <w:p>
      <w:pPr>
        <w:pStyle w:val="ListBullet"/>
      </w:pPr>
      <w:r>
        <w:rPr>
          <w:rFonts w:ascii="Arial" w:hAnsi="Arial" w:eastAsia="MingLiU" w:cs="Arial"/>
          <w:b w:val="0"/>
          <w:i/>
          <w:color w:val="595959"/>
          <w:sz w:val="20"/>
        </w:rPr>
        <w:t>Empathy means putting yourself in others' shoes. A first-hand experience — a few minutes blindfolded or in a wheelchair — lets us feel the inconvenience more truly than imagination alone.</w:t>
      </w:r>
    </w:p>
    <w:p>
      <w:pPr>
        <w:pStyle w:val="ListBullet"/>
      </w:pPr>
      <w:r>
        <w:rPr>
          <w:rFonts w:ascii="Arial" w:hAnsi="Arial" w:eastAsia="MingLiU" w:cs="Arial"/>
          <w:b w:val="0"/>
          <w:sz w:val="22"/>
        </w:rPr>
        <w:t>但要記住：短暫的體驗不等於完全明白。弱勢社群每天、長期面對這些困難；真正的了解，需要長期接觸和聆聽他們的需要。</w:t>
      </w:r>
    </w:p>
    <w:p>
      <w:pPr>
        <w:pStyle w:val="ListBullet"/>
      </w:pPr>
      <w:r>
        <w:rPr>
          <w:rFonts w:ascii="Arial" w:hAnsi="Arial" w:eastAsia="MingLiU" w:cs="Arial"/>
          <w:b w:val="0"/>
          <w:i/>
          <w:color w:val="595959"/>
          <w:sz w:val="20"/>
        </w:rPr>
        <w:t>But remember: a brief experience does not mean full understanding. Disadvantaged groups face these difficulties every day, over the long term; real understanding requires long-term contact and listening to their needs.</w:t>
      </w:r>
    </w:p>
    <w:p>
      <w:pPr>
        <w:pStyle w:val="ListBullet"/>
      </w:pPr>
      <w:r>
        <w:rPr>
          <w:rFonts w:ascii="Arial" w:hAnsi="Arial" w:eastAsia="MingLiU" w:cs="Arial"/>
          <w:b w:val="0"/>
          <w:sz w:val="22"/>
        </w:rPr>
        <w:t>體驗的價值在於：它讓我們開始留意平時忽略的細節，例如地面的凹凸、聲音的提示。</w:t>
      </w:r>
    </w:p>
    <w:p>
      <w:pPr>
        <w:pStyle w:val="ListBullet"/>
      </w:pPr>
      <w:r>
        <w:rPr>
          <w:rFonts w:ascii="Arial" w:hAnsi="Arial" w:eastAsia="MingLiU" w:cs="Arial"/>
          <w:b w:val="0"/>
          <w:i/>
          <w:color w:val="595959"/>
          <w:sz w:val="20"/>
        </w:rPr>
        <w:t>The value of the experience is that it makes us notice details we usually overlook, such as uneven ground or sound cues.</w:t>
      </w:r>
    </w:p>
    <w:p>
      <w:r>
        <w:rPr>
          <w:rFonts w:ascii="Arial" w:hAnsi="Arial" w:eastAsia="MingLiU" w:cs="Arial"/>
          <w:b/>
          <w:color w:val="1F3B63"/>
          <w:sz w:val="28"/>
        </w:rPr>
        <w:t>五、觀察與記錄的方法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5. How to observe and record</w:t>
      </w:r>
    </w:p>
    <w:p>
      <w:pPr>
        <w:pStyle w:val="ListBullet"/>
      </w:pPr>
      <w:r>
        <w:rPr>
          <w:rFonts w:ascii="Arial" w:hAnsi="Arial" w:eastAsia="MingLiU" w:cs="Arial"/>
          <w:b w:val="0"/>
          <w:sz w:val="22"/>
        </w:rPr>
        <w:t>用具體的文字描述所見所感，不要只用空泛的形容詞。</w:t>
      </w:r>
    </w:p>
    <w:p>
      <w:pPr>
        <w:pStyle w:val="ListBullet"/>
      </w:pPr>
      <w:r>
        <w:rPr>
          <w:rFonts w:ascii="Arial" w:hAnsi="Arial" w:eastAsia="MingLiU" w:cs="Arial"/>
          <w:b w:val="0"/>
          <w:i/>
          <w:color w:val="595959"/>
          <w:sz w:val="20"/>
        </w:rPr>
        <w:t>Describe what you saw and felt in concrete words, not vague adjectives.</w:t>
      </w:r>
    </w:p>
    <w:p>
      <w:pPr>
        <w:pStyle w:val="ListBullet"/>
      </w:pPr>
      <w:r>
        <w:rPr>
          <w:rFonts w:ascii="Arial" w:hAnsi="Arial" w:eastAsia="MingLiU" w:cs="Arial"/>
          <w:b w:val="0"/>
          <w:sz w:val="22"/>
        </w:rPr>
        <w:t>空泛的例子：「好驚」「好辛苦」——別人看完還是不明白你經歷了甚麼。</w:t>
      </w:r>
    </w:p>
    <w:p>
      <w:pPr>
        <w:pStyle w:val="ListBullet"/>
      </w:pPr>
      <w:r>
        <w:rPr>
          <w:rFonts w:ascii="Arial" w:hAnsi="Arial" w:eastAsia="MingLiU" w:cs="Arial"/>
          <w:b w:val="0"/>
          <w:i/>
          <w:color w:val="595959"/>
          <w:sz w:val="20"/>
        </w:rPr>
        <w:t>Vague examples: "so scary", "so hard" — readers still do not know what you went through.</w:t>
      </w:r>
    </w:p>
    <w:p>
      <w:pPr>
        <w:pStyle w:val="ListBullet"/>
      </w:pPr>
      <w:r>
        <w:rPr>
          <w:rFonts w:ascii="Arial" w:hAnsi="Arial" w:eastAsia="MingLiU" w:cs="Arial"/>
          <w:b w:val="0"/>
          <w:sz w:val="22"/>
        </w:rPr>
        <w:t>具體的例子：「蒙眼時聽到身後有腳步聲，我會緊張得停下來」；「輪椅經過門檻時震動很大，我要用力抓住扶手」。</w:t>
      </w:r>
    </w:p>
    <w:p>
      <w:pPr>
        <w:pStyle w:val="ListBullet"/>
      </w:pPr>
      <w:r>
        <w:rPr>
          <w:rFonts w:ascii="Arial" w:hAnsi="Arial" w:eastAsia="MingLiU" w:cs="Arial"/>
          <w:b w:val="0"/>
          <w:i/>
          <w:color w:val="595959"/>
          <w:sz w:val="20"/>
        </w:rPr>
        <w:t>Concrete examples: "Hearing footsteps behind me while blindfolded made me stop nervously"; "The wheelchair shook badly over the door threshold and I had to grip the armrests hard."</w:t>
      </w:r>
    </w:p>
    <w:p>
      <w:pPr>
        <w:pStyle w:val="ListBullet"/>
      </w:pPr>
      <w:r>
        <w:rPr>
          <w:rFonts w:ascii="Arial" w:hAnsi="Arial" w:eastAsia="MingLiU" w:cs="Arial"/>
          <w:b w:val="0"/>
          <w:sz w:val="22"/>
        </w:rPr>
        <w:t>記錄時可分三方面：身體的感覺、聽到／摸到的細節、情緒的變化。</w:t>
      </w:r>
    </w:p>
    <w:p>
      <w:pPr>
        <w:pStyle w:val="ListBullet"/>
      </w:pPr>
      <w:r>
        <w:rPr>
          <w:rFonts w:ascii="Arial" w:hAnsi="Arial" w:eastAsia="MingLiU" w:cs="Arial"/>
          <w:b w:val="0"/>
          <w:i/>
          <w:color w:val="595959"/>
          <w:sz w:val="20"/>
        </w:rPr>
        <w:t>When recording, cover three aspects: physical sensations, details you heard or touched, and changes in your feelings.</w:t>
      </w:r>
    </w:p>
    <w:p>
      <w:r>
        <w:rPr>
          <w:rFonts w:ascii="Arial" w:hAnsi="Arial" w:eastAsia="MingLiU" w:cs="Arial"/>
          <w:b/>
          <w:color w:val="1F3B63"/>
          <w:sz w:val="28"/>
        </w:rPr>
        <w:t>六、關愛的行動起點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6. The starting point of caring action</w:t>
      </w:r>
    </w:p>
    <w:p>
      <w:r>
        <w:rPr>
          <w:rFonts w:ascii="Arial" w:hAnsi="Arial" w:eastAsia="MingLiU" w:cs="Arial"/>
          <w:b w:val="0"/>
          <w:sz w:val="22"/>
        </w:rPr>
        <w:t>發現真實的需要，是設計幫助的第一步。這和上一課的設計思維互相呼應：設計思維第一步「同理心」，正是要了解用家的真正需要。本學年稍後，我們會運用創科為弱勢社群設計真正有用的東西——而今天的體驗，就是起點。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Discovering real needs is the first step in designing help. This echoes last lesson's design thinking: its first step, "empathise", is precisely about understanding users' real needs. Later this year, we will use innovation and technology to design genuinely useful things for disadvantaged groups — and today's experience is the starting point.</w:t>
      </w:r>
    </w:p>
    <w:p>
      <w:r>
        <w:rPr>
          <w:rFonts w:ascii="Arial" w:hAnsi="Arial" w:eastAsia="MingLiU" w:cs="Arial"/>
          <w:b/>
          <w:color w:val="1F3B63"/>
          <w:sz w:val="28"/>
        </w:rPr>
        <w:t>七、全年主題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7. Our theme for the year</w:t>
      </w:r>
    </w:p>
    <w:p>
      <w:r>
        <w:rPr>
          <w:rFonts w:ascii="Arial" w:hAnsi="Arial" w:eastAsia="MingLiU" w:cs="Arial"/>
          <w:b/>
          <w:sz w:val="22"/>
        </w:rPr>
        <w:t>「正能量——用創科關愛弱勢社群」的意思是：運用我們的創意和科技，為有需要的人士帶來正能量，改善他們的生活。創科不只是好玩的發明，更可以成為關愛別人的工具。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"Positive Energy — Using Innovation and Technology to Care for Disadvantaged Groups" means: using our creativity and technology to bring positive energy to people in need and improve their lives. Innovation and technology are not just fun inventions — they can be tools for caring for others.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734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-l03-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734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 w:eastAsia="MingLiU" w:cs="Arial"/>
          <w:b/>
          <w:color w:val="1F3B63"/>
          <w:sz w:val="28"/>
        </w:rPr>
        <w:t>八、簡單問答題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8. Quick questions</w:t>
      </w:r>
    </w:p>
    <w:p>
      <w:r>
        <w:rPr>
          <w:rFonts w:ascii="Arial" w:hAnsi="Arial" w:eastAsia="MingLiU" w:cs="Arial"/>
          <w:b w:val="0"/>
          <w:sz w:val="22"/>
        </w:rPr>
        <w:t>1. 試列出三類弱勢社群。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   List three types of disadvantaged groups.</w:t>
      </w:r>
    </w:p>
    <w:p>
      <w:r>
        <w:rPr>
          <w:rFonts w:ascii="Arial" w:hAnsi="Arial" w:eastAsia="MingLiU" w:cs="Arial"/>
          <w:b w:val="0"/>
          <w:sz w:val="22"/>
        </w:rPr>
        <w:t>2. 輪椅使用者在日常生活中會遇到甚麼具體困難？試舉一例。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   What specific difficulty do wheelchair users face in daily life? Give one example.</w:t>
      </w:r>
    </w:p>
    <w:p>
      <w:r>
        <w:rPr>
          <w:rFonts w:ascii="Arial" w:hAnsi="Arial" w:eastAsia="MingLiU" w:cs="Arial"/>
          <w:b w:val="0"/>
          <w:sz w:val="22"/>
        </w:rPr>
        <w:t>3. 體驗活動中，有哪四項安全守則必須遵守？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   What four safety rules must be followed during the experiential activity?</w:t>
      </w:r>
    </w:p>
    <w:p>
      <w:r>
        <w:rPr>
          <w:rFonts w:ascii="Arial" w:hAnsi="Arial" w:eastAsia="MingLiU" w:cs="Arial"/>
          <w:b w:val="0"/>
          <w:sz w:val="22"/>
        </w:rPr>
        <w:t>4. 為甚麼說「短暫的體驗不等於完全明白」？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   Why is it said that "a brief experience does not mean full understanding"?</w:t>
      </w:r>
    </w:p>
    <w:p>
      <w:r>
        <w:rPr>
          <w:rFonts w:ascii="Arial" w:hAnsi="Arial" w:eastAsia="MingLiU" w:cs="Arial"/>
          <w:b/>
          <w:color w:val="1F3B63"/>
          <w:sz w:val="28"/>
        </w:rPr>
        <w:t>九、思考題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9. Thinking questions</w:t>
      </w:r>
    </w:p>
    <w:p>
      <w:r>
        <w:rPr>
          <w:rFonts w:ascii="Arial" w:hAnsi="Arial" w:eastAsia="MingLiU" w:cs="Arial"/>
          <w:b w:val="0"/>
          <w:sz w:val="22"/>
        </w:rPr>
        <w:t>1. 蒙眼行走時，你最依賴哪一種感官來判斷方向？這讓你明白視障人士的生活中，甚麼最重要？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   During the blindfold walk, which sense did you rely on most to find your way? What does this tell you about what matters most in a visually impaired person's life?</w:t>
      </w:r>
    </w:p>
    <w:p>
      <w:r>
        <w:rPr>
          <w:rFonts w:ascii="Arial" w:hAnsi="Arial" w:eastAsia="MingLiU" w:cs="Arial"/>
          <w:b w:val="0"/>
          <w:sz w:val="22"/>
        </w:rPr>
        <w:t>2. 在校園裡走一圈，找出三個對輪椅使用者不方便的地方，並想想可以怎樣改善。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   Walk around the campus and find three places that are inconvenient for wheelchair users. Suggest how each could be improved.</w:t>
      </w:r>
    </w:p>
    <w:p>
      <w:r>
        <w:rPr>
          <w:rFonts w:ascii="Arial" w:hAnsi="Arial" w:eastAsia="MingLiU" w:cs="Arial"/>
          <w:b w:val="0"/>
          <w:sz w:val="22"/>
        </w:rPr>
        <w:t>3. 有人說：「體驗了幾分鐘，我已經完全明白視障人士的生活。」你同意嗎？為甚麼？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   Someone says: "After a few minutes of experience, I fully understand the life of visually impaired persons." Do you agree? Why or why not?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46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-l03-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 w:eastAsia="MingLiU" w:cs="Arial"/>
          <w:b/>
          <w:color w:val="1F3B63"/>
          <w:sz w:val="28"/>
        </w:rPr>
        <w:t>十、分組題：關愛體驗觀察記錄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10. Group task: caring experience observation record</w:t>
      </w:r>
    </w:p>
    <w:p>
      <w:r>
        <w:rPr>
          <w:rFonts w:ascii="Arial" w:hAnsi="Arial" w:eastAsia="MingLiU" w:cs="Arial"/>
          <w:b w:val="0"/>
          <w:sz w:val="22"/>
        </w:rPr>
        <w:t>小組討論後，每人完成下表。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After group discussion, each student completes the table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3B63"/>
          </w:tcPr>
          <w:p>
            <w:r/>
            <w:r>
              <w:rPr>
                <w:rFonts w:ascii="Arial" w:hAnsi="Arial" w:eastAsia="MingLiU" w:cs="Arial"/>
                <w:b/>
                <w:color w:val="FFFFFF"/>
                <w:sz w:val="22"/>
              </w:rPr>
              <w:t>項目 Item</w:t>
            </w:r>
          </w:p>
          <w:p>
            <w:r>
              <w:rPr>
                <w:rFonts w:ascii="Arial" w:hAnsi="Arial" w:eastAsia="MingLiU" w:cs="Arial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4320"/>
            <w:shd w:val="clear" w:fill="1F3B63"/>
          </w:tcPr>
          <w:p>
            <w:r/>
            <w:r>
              <w:rPr>
                <w:rFonts w:ascii="Arial" w:hAnsi="Arial" w:eastAsia="MingLiU" w:cs="Arial"/>
                <w:b/>
                <w:color w:val="FFFFFF"/>
                <w:sz w:val="22"/>
              </w:rPr>
              <w:t>內容 Content</w:t>
            </w:r>
          </w:p>
          <w:p>
            <w:r>
              <w:rPr>
                <w:rFonts w:ascii="Arial" w:hAnsi="Arial" w:eastAsia="MingLiU" w:cs="Arial"/>
                <w:b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我參加的體驗項目</w:t>
              <w:br/>
              <w:t>（蒙眼／輪椅）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The experience I took part in (blindfold / wheelchair)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我的觀察或感受（一）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My observation / feeling (1)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我的觀察或感受（二）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My observation / feeling (2)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我的觀察或感受（三）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My observation / feeling (3)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組員分享中</w:t>
              <w:br/>
              <w:t>最深刻的一項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The most memorable point from group sharing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全年主題的意思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The meaning of the year's theme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我的一句承諾</w:t>
              <w:br/>
              <w:t>（例如：我想為長者設計＿＿。）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My personal pledge (e.g. I would like to design __ for elderly people.)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</w:r>
          </w:p>
        </w:tc>
      </w:tr>
    </w:tbl>
    <w:p/>
    <w:p>
      <w:r>
        <w:rPr>
          <w:rFonts w:ascii="Arial" w:hAnsi="Arial" w:eastAsia="MingLiU" w:cs="Arial"/>
          <w:b/>
          <w:color w:val="1F3B63"/>
          <w:sz w:val="28"/>
        </w:rPr>
        <w:t>十一、總結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11. Summary</w:t>
      </w:r>
    </w:p>
    <w:p>
      <w:pPr>
        <w:pStyle w:val="ListBullet"/>
      </w:pPr>
      <w:r>
        <w:rPr>
          <w:rFonts w:ascii="Arial" w:hAnsi="Arial" w:eastAsia="MingLiU" w:cs="Arial"/>
          <w:b w:val="0"/>
          <w:sz w:val="22"/>
        </w:rPr>
        <w:t>弱勢社群是在生活中遇到較多困難、需要社會關懷的人士，例如視障人士、輪椅使用者、長者。</w:t>
      </w:r>
    </w:p>
    <w:p>
      <w:pPr>
        <w:pStyle w:val="ListBullet"/>
      </w:pPr>
      <w:r>
        <w:rPr>
          <w:rFonts w:ascii="Arial" w:hAnsi="Arial" w:eastAsia="MingLiU" w:cs="Arial"/>
          <w:b w:val="0"/>
          <w:i/>
          <w:color w:val="595959"/>
          <w:sz w:val="20"/>
        </w:rPr>
        <w:t>Disadvantaged groups are people who face more difficulties in life and need care from society, e.g. visually impaired persons, wheelchair users and elderly people.</w:t>
      </w:r>
    </w:p>
    <w:p>
      <w:pPr>
        <w:pStyle w:val="ListBullet"/>
      </w:pPr>
      <w:r>
        <w:rPr>
          <w:rFonts w:ascii="Arial" w:hAnsi="Arial" w:eastAsia="MingLiU" w:cs="Arial"/>
          <w:b w:val="0"/>
          <w:sz w:val="22"/>
        </w:rPr>
        <w:t>體驗活動必須遵守安全守則：跟隨教師指示、只在指定路段活動、輪椅須有人從旁協助、不適立即舉手。</w:t>
      </w:r>
    </w:p>
    <w:p>
      <w:pPr>
        <w:pStyle w:val="ListBullet"/>
      </w:pPr>
      <w:r>
        <w:rPr>
          <w:rFonts w:ascii="Arial" w:hAnsi="Arial" w:eastAsia="MingLiU" w:cs="Arial"/>
          <w:b w:val="0"/>
          <w:i/>
          <w:color w:val="595959"/>
          <w:sz w:val="20"/>
        </w:rPr>
        <w:t>The experiential activity must follow safety rules: follow the teacher's instructions, stay on the designated route, the wheelchair must be assisted alongside, and raise your hand if unwell.</w:t>
      </w:r>
    </w:p>
    <w:p>
      <w:pPr>
        <w:pStyle w:val="ListBullet"/>
      </w:pPr>
      <w:r>
        <w:rPr>
          <w:rFonts w:ascii="Arial" w:hAnsi="Arial" w:eastAsia="MingLiU" w:cs="Arial"/>
          <w:b w:val="0"/>
          <w:sz w:val="22"/>
        </w:rPr>
        <w:t>親身體驗幫助我們培養同理心，但體驗只是起點，真正的了解需要長期接觸與聆聽。</w:t>
      </w:r>
    </w:p>
    <w:p>
      <w:pPr>
        <w:pStyle w:val="ListBullet"/>
      </w:pPr>
      <w:r>
        <w:rPr>
          <w:rFonts w:ascii="Arial" w:hAnsi="Arial" w:eastAsia="MingLiU" w:cs="Arial"/>
          <w:b w:val="0"/>
          <w:i/>
          <w:color w:val="595959"/>
          <w:sz w:val="20"/>
        </w:rPr>
        <w:t>First-hand experience builds empathy, but it is only a starting point; real understanding needs long-term contact and listening.</w:t>
      </w:r>
    </w:p>
    <w:p>
      <w:pPr>
        <w:pStyle w:val="ListBullet"/>
      </w:pPr>
      <w:r>
        <w:rPr>
          <w:rFonts w:ascii="Arial" w:hAnsi="Arial" w:eastAsia="MingLiU" w:cs="Arial"/>
          <w:b w:val="0"/>
          <w:sz w:val="22"/>
        </w:rPr>
        <w:t>觀察記錄要用具體文字，而非空泛形容詞；發現真實需要，是設計幫助的第一步。</w:t>
      </w:r>
    </w:p>
    <w:p>
      <w:pPr>
        <w:pStyle w:val="ListBullet"/>
      </w:pPr>
      <w:r>
        <w:rPr>
          <w:rFonts w:ascii="Arial" w:hAnsi="Arial" w:eastAsia="MingLiU" w:cs="Arial"/>
          <w:b w:val="0"/>
          <w:i/>
          <w:color w:val="595959"/>
          <w:sz w:val="20"/>
        </w:rPr>
        <w:t>Observation records must use concrete words, not vague adjectives; discovering real needs is the first step in designing help.</w:t>
      </w:r>
    </w:p>
    <w:p>
      <w:pPr>
        <w:pStyle w:val="ListBullet"/>
      </w:pPr>
      <w:r>
        <w:rPr>
          <w:rFonts w:ascii="Arial" w:hAnsi="Arial" w:eastAsia="MingLiU" w:cs="Arial"/>
          <w:b w:val="0"/>
          <w:sz w:val="22"/>
        </w:rPr>
        <w:t>全年主題：正能量——用創科關愛弱勢社群。</w:t>
      </w:r>
    </w:p>
    <w:p>
      <w:pPr>
        <w:pStyle w:val="ListBullet"/>
      </w:pPr>
      <w:r>
        <w:rPr>
          <w:rFonts w:ascii="Arial" w:hAnsi="Arial" w:eastAsia="MingLiU" w:cs="Arial"/>
          <w:b w:val="0"/>
          <w:i/>
          <w:color w:val="595959"/>
          <w:sz w:val="20"/>
        </w:rPr>
        <w:t>Year theme: Positive Energy — Using Innovation and Technology to Care for Disadvantaged Groups.</w:t>
      </w:r>
    </w:p>
    <w:p>
      <w:r>
        <w:rPr>
          <w:rFonts w:ascii="Arial" w:hAnsi="Arial" w:eastAsia="MingLiU" w:cs="Arial"/>
          <w:b/>
          <w:color w:val="1F3B63"/>
          <w:sz w:val="28"/>
        </w:rPr>
        <w:t>十二、小測驗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12. Quiz</w:t>
      </w:r>
    </w:p>
    <w:p>
      <w:r>
        <w:rPr>
          <w:rFonts w:ascii="Arial" w:hAnsi="Arial" w:eastAsia="MingLiU" w:cs="Arial"/>
          <w:b/>
          <w:sz w:val="22"/>
        </w:rPr>
        <w:t>在十分鐘內完成，不准互相討論。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Finish in 10 minutes. No discussion.</w:t>
      </w:r>
    </w:p>
    <w:p>
      <w:r>
        <w:rPr>
          <w:rFonts w:ascii="Arial" w:hAnsi="Arial" w:eastAsia="MingLiU" w:cs="Arial"/>
          <w:b/>
          <w:sz w:val="22"/>
        </w:rPr>
        <w:t>Q1. 列出三類弱勢社群，並為每類寫出一項具體的日常生活困難。（6 分 / 6 marks）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List three types of disadvantaged groups and write one specific daily difficulty for each.</w:t>
      </w:r>
    </w:p>
    <w:p>
      <w:r>
        <w:rPr>
          <w:rFonts w:ascii="Arial" w:hAnsi="Arial" w:eastAsia="MingLiU" w:cs="Arial"/>
          <w:b w:val="0"/>
          <w:color w:val="595959"/>
          <w:sz w:val="22"/>
        </w:rPr>
        <w:t>答 Answer：＿＿＿＿＿＿＿＿＿＿＿＿＿＿＿＿＿＿＿＿＿＿＿＿＿＿＿＿＿＿</w:t>
      </w:r>
    </w:p>
    <w:p>
      <w:r>
        <w:rPr>
          <w:rFonts w:ascii="Arial" w:hAnsi="Arial" w:eastAsia="MingLiU" w:cs="Arial"/>
          <w:b/>
          <w:sz w:val="22"/>
        </w:rPr>
        <w:t>Q2. 寫出體驗活動的三項安全守則。（3 分 / 3 marks）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Write three safety rules for the experiential activity.</w:t>
      </w:r>
    </w:p>
    <w:p>
      <w:r>
        <w:rPr>
          <w:rFonts w:ascii="Arial" w:hAnsi="Arial" w:eastAsia="MingLiU" w:cs="Arial"/>
          <w:b w:val="0"/>
          <w:color w:val="595959"/>
          <w:sz w:val="22"/>
        </w:rPr>
        <w:t>答 Answer：＿＿＿＿＿＿＿＿＿＿＿＿＿＿＿＿＿＿＿＿＿＿＿＿＿＿＿＿＿＿</w:t>
      </w:r>
    </w:p>
    <w:p>
      <w:r>
        <w:rPr>
          <w:rFonts w:ascii="Arial" w:hAnsi="Arial" w:eastAsia="MingLiU" w:cs="Arial"/>
          <w:b/>
          <w:sz w:val="22"/>
        </w:rPr>
        <w:t>Q3. 判斷對錯並解釋：蒙眼體驗了十分鐘，就等於完全明白視障人士的生活。（2 分 / 2 marks）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True or false, with explanation: being blindfolded for ten minutes means fully understanding the life of visually impaired persons.</w:t>
      </w:r>
    </w:p>
    <w:p>
      <w:r>
        <w:rPr>
          <w:rFonts w:ascii="Arial" w:hAnsi="Arial" w:eastAsia="MingLiU" w:cs="Arial"/>
          <w:b w:val="0"/>
          <w:color w:val="595959"/>
          <w:sz w:val="22"/>
        </w:rPr>
        <w:t>答 Answer：＿＿＿＿＿＿＿＿＿＿＿＿＿＿＿＿＿＿＿＿＿＿＿＿＿＿＿＿＿＿</w:t>
      </w:r>
    </w:p>
    <w:p>
      <w:r>
        <w:rPr>
          <w:rFonts w:ascii="Arial" w:hAnsi="Arial" w:eastAsia="MingLiU" w:cs="Arial"/>
          <w:b/>
          <w:sz w:val="22"/>
        </w:rPr>
        <w:t>Q4. 以下哪一項是好的觀察記錄？為甚麼？　甲：「好辛苦。」　乙：「坐輪椅上斜道時，我要雙手用力抓住扶手，擔心會向後溜。」（2 分 / 2 marks）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Which of the following is a good observation record? Why? A: "So hard." B: "Going up the ramp in the wheelchair, I had to grip the armrests hard with both hands, afraid of sliding backwards."</w:t>
      </w:r>
    </w:p>
    <w:p>
      <w:r>
        <w:rPr>
          <w:rFonts w:ascii="Arial" w:hAnsi="Arial" w:eastAsia="MingLiU" w:cs="Arial"/>
          <w:b w:val="0"/>
          <w:color w:val="595959"/>
          <w:sz w:val="22"/>
        </w:rPr>
        <w:t>答 Answer：＿＿＿＿＿＿＿＿＿＿＿＿＿＿＿＿＿＿＿＿＿＿＿＿＿＿＿＿＿＿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  <w:rFonts w:eastAsia="MingLiU"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