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/>
          <w:b w:val="0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創科班 Little Makers Class</w:t>
      </w:r>
    </w:p>
    <w:p>
      <w:pPr>
        <w:jc w:val="center"/>
      </w:pPr>
      <w:r>
        <w:rPr>
          <w:rFonts w:ascii="Calibri" w:hAnsi="Calibri" w:eastAsia="MingLiU"/>
          <w:b/>
          <w:sz w:val="22"/>
        </w:rPr>
        <w:t>單元二：動手做 STEAM  Unit 2: Hands-on STEAM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8"/>
        </w:rPr>
        <w:t>第 6 堂｜電與磁——電磁鐵拾物比賽＋磁浮貓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2"/>
        </w:rPr>
        <w:t>Lesson 6 | Electricity and Magnetism — Electromagnet Pick-up Contest and Levitating Cat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評分準則</w:t>
      </w:r>
    </w:p>
    <w:p>
      <w:pPr>
        <w:jc w:val="center"/>
      </w:pPr>
      <w:r>
        <w:rPr>
          <w:rFonts w:ascii="Calibri" w:hAnsi="Calibri" w:eastAsia="MingLiU"/>
          <w:b w:val="0"/>
          <w:color w:val="2E74B5"/>
          <w:sz w:val="20"/>
        </w:rPr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Assessment Rubric</w:t>
      </w:r>
    </w:p>
    <w:p>
      <w:r>
        <w:rPr>
          <w:rFonts w:ascii="Calibri" w:hAnsi="Calibri" w:eastAsia="MingLiU"/>
          <w:b w:val="0"/>
          <w:sz w:val="22"/>
        </w:rPr>
        <w:t>本評分表供教師評估「電磁鐵拾物比賽＋磁浮貓」分組活動及家課之用，總分 100 分。</w:t>
      </w:r>
    </w:p>
    <w:p>
      <w:r>
        <w:rPr>
          <w:rFonts w:ascii="Calibri" w:hAnsi="Calibri"/>
          <w:i/>
          <w:color w:val="404040"/>
          <w:sz w:val="20"/>
        </w:rPr>
        <w:t>This rubric is for teachers to assess the group "Electromagnet Pick-up Contest and Levitating Cat" activity and homework. Total: 100 marks.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評分項目</w:t>
              <w:br/>
              <w:t>Criteria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優 (85–100%)</w:t>
              <w:br/>
              <w:t>Excellent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良 (70–84%)</w:t>
              <w:br/>
              <w:t>Good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尚可 (50–69%)</w:t>
              <w:br/>
              <w:t>Fair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待改進 (&lt;50%)</w:t>
              <w:br/>
              <w:t>Needs improvement</w:t>
            </w:r>
          </w:p>
        </w:tc>
        <w:tc>
          <w:tcPr>
            <w:tcW w:type="dxa" w:w="680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比重</w:t>
              <w:br/>
              <w:t>Weight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電磁鐵製作</w:t>
              <w:br/>
              <w:t>Electromagnet making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能吸起 10 枚或以上回形針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能吸起 5–9 枚回形針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能吸起 1–4 枚回形針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不能吸起回形針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20%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數據記錄</w:t>
              <w:br/>
              <w:t>Data recording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匝數與數目記錄完整，能指出兩者關係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記錄完整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記錄有多處缺漏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沒有記錄或失實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15%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磁極特性</w:t>
              <w:br/>
              <w:t>Pole properties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正確說出同斥異吸，並能應用於磁浮貓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正確說出同斥異吸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只能說出其中一項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不能說出磁極特性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15%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電池安全</w:t>
              <w:br/>
              <w:t>Battery safety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全程遵守三規則，能覆述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遵守規則，覆述欠完整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須教師提醒才遵守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違反安全規則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25%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磁浮貓＋家課</w:t>
              <w:br/>
              <w:t>Levitating cat &amp; homework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磁浮貓呈現懸浮效果；家課填充題全對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磁浮貓大致成形；家課大致完成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磁浮貓未能懸浮；家課多處缺漏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沒有作品；家課欠交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25%</w:t>
            </w:r>
          </w:p>
        </w:tc>
      </w:tr>
    </w:tbl>
    <w:p>
      <w:r>
        <w:rPr>
          <w:rFonts w:ascii="Calibri" w:hAnsi="Calibri" w:eastAsia="MingLiU"/>
          <w:b w:val="0"/>
          <w:sz w:val="22"/>
        </w:rPr>
        <w:t>成功準則：電磁鐵能吸起最少 5 枚回形針；能正確指出線圈匝數與磁力強弱的大致關係；能覆述三項電池安全規則；磁浮貓能呈現懸浮效果。</w:t>
      </w:r>
    </w:p>
    <w:p>
      <w:r>
        <w:rPr>
          <w:rFonts w:ascii="Calibri" w:hAnsi="Calibri"/>
          <w:i/>
          <w:color w:val="404040"/>
          <w:sz w:val="20"/>
        </w:rPr>
        <w:t>Success criteria: the electromagnet attracts at least 5 paper clips; students correctly describe the general relationship between coil turns and magnetic strength; students restate the three battery safety rules; the levitating cat achieves a suspension effect.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