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sz w:val="22"/>
          <w:rFonts w:ascii="Times New Roman" w:hAnsi="Times New Roman" w:eastAsia="MingLiU" w:cs="Times New Roman"/>
        </w:rPr>
        <w:t>創科班 Little Makers Class｜單元三：編程思維（不插電）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Little Makers Class | Unit 3: Computational Thinking (Unplugged)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第 13 堂：排序與搜尋——人體排序網絡＋二分搜尋</w:t>
      </w:r>
      <w:r>
        <w:rPr>
          <w:b w:val="0"/>
          <w:i w:val="0"/>
          <w:color w:val="555555"/>
          <w:sz w:val="20"/>
          <w:rFonts w:ascii="Times New Roman" w:hAnsi="Times New Roman" w:eastAsia="MingLiU" w:cs="Times New Roman"/>
        </w:rPr>
        <w:t xml:space="preserve">  Lesson 13: Sorting and Searching — Human Sorting Network + Binary Search</w:t>
      </w:r>
    </w:p>
    <w:p>
      <w:r>
        <w:rPr>
          <w:b/>
          <w:i w:val="0"/>
          <w:sz w:val="22"/>
          <w:rFonts w:ascii="Times New Roman" w:hAnsi="Times New Roman" w:eastAsia="MingLiU" w:cs="Times New Roman"/>
        </w:rPr>
        <w:t>姓名 Name：＿＿＿＿　班別 Class：＿＿＿＿　學號 No.：＿＿＿＿　日期 Date：＿＿＿＿</w:t>
      </w:r>
    </w:p>
    <w:p/>
    <w:p>
      <w:pPr>
        <w:pStyle w:val="Heading1"/>
      </w:pPr>
      <w:r>
        <w:rPr>
          <w:b/>
          <w:i w:val="0"/>
          <w:color w:val="1F497D"/>
          <w:sz w:val="32"/>
          <w:rFonts w:ascii="Times New Roman" w:hAnsi="Times New Roman" w:eastAsia="MingLiU" w:cs="Times New Roman"/>
        </w:rPr>
        <w:t>評分準則</w:t>
      </w:r>
    </w:p>
    <w:p>
      <w:r>
        <w:rPr>
          <w:b w:val="0"/>
          <w:i/>
          <w:color w:val="555555"/>
          <w:sz w:val="22"/>
          <w:rFonts w:ascii="Times New Roman" w:hAnsi="Times New Roman" w:eastAsia="MingLiU" w:cs="Times New Roman"/>
        </w:rPr>
        <w:t>Marking rubric</w:t>
      </w:r>
    </w:p>
    <w:p>
      <w:r>
        <w:rPr>
          <w:b w:val="0"/>
          <w:i w:val="0"/>
          <w:sz w:val="24"/>
          <w:rFonts w:ascii="Times New Roman" w:hAnsi="Times New Roman" w:eastAsia="MingLiU" w:cs="Times New Roman"/>
        </w:rPr>
        <w:t>適用：s1-l13 家課（總分 20 分）</w:t>
      </w:r>
    </w:p>
    <w:p>
      <w:r>
        <w:rPr>
          <w:b w:val="0"/>
          <w:i w:val="0"/>
          <w:color w:val="555555"/>
          <w:sz w:val="21"/>
          <w:rFonts w:ascii="Times New Roman" w:hAnsi="Times New Roman" w:eastAsia="MingLiU" w:cs="Times New Roman"/>
        </w:rPr>
        <w:t>For: s1-l13 homework (20 marks total)</w:t>
      </w:r>
    </w:p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甲部：選擇題（每題 1 分，共 3 分）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A: MC (3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題號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Q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答案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Answer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分數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Marks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C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B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</w:t>
            </w:r>
          </w:p>
        </w:tc>
      </w:tr>
    </w:tbl>
    <w:p/>
    <w:p>
      <w:pPr>
        <w:pStyle w:val="Heading2"/>
      </w:pPr>
      <w:r>
        <w:rPr>
          <w:b/>
          <w:i w:val="0"/>
          <w:sz w:val="27"/>
          <w:rFonts w:ascii="Times New Roman" w:hAnsi="Times New Roman" w:eastAsia="MingLiU" w:cs="Times New Roman"/>
        </w:rPr>
        <w:t>乙部：問答題評分表</w:t>
      </w:r>
    </w:p>
    <w:p>
      <w:r>
        <w:rPr>
          <w:b w:val="0"/>
          <w:i/>
          <w:color w:val="555555"/>
          <w:sz w:val="21"/>
          <w:rFonts w:ascii="Times New Roman" w:hAnsi="Times New Roman" w:eastAsia="MingLiU" w:cs="Times New Roman"/>
        </w:rPr>
        <w:t>Section B: rubric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55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評分項目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Criterion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滿分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Max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優秀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Excellent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良好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Good</w:t>
            </w:r>
          </w:p>
        </w:tc>
        <w:tc>
          <w:tcPr>
            <w:tcW w:type="dxa" w:w="1984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尚可／需改進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Fair / Needs work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i w:val="0"/>
                <w:sz w:val="22"/>
                <w:rFonts w:ascii="Times New Roman" w:hAnsi="Times New Roman" w:eastAsia="MingLiU" w:cs="Times New Roman"/>
              </w:rPr>
              <w:t>得分</w:t>
            </w:r>
            <w:r>
              <w:rPr>
                <w:b w:val="0"/>
                <w:i w:val="0"/>
                <w:color w:val="555555"/>
                <w:sz w:val="18"/>
                <w:rFonts w:ascii="Times New Roman" w:hAnsi="Times New Roman" w:eastAsia="MingLiU" w:cs="Times New Roman"/>
              </w:rPr>
              <w:br/>
              <w:t>Score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兩次實驗數據記錄完整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4：兩次次數皆有記錄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3：只記一次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0–2：欠記錄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比較結論（哪種快、快多少）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4：清楚比較＋具體數字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3：有比較但欠數字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0–2：空泛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原因解釋（排除一半可能性）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4：準確解釋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3：意思相近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0–2：錯誤或欠缺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Q1 字數不少於八十字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2：達標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1：稍欠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0：嚴重不足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  <w:tr>
        <w:tc>
          <w:tcPr>
            <w:tcW w:type="dxa" w:w="255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Q2 選擇正確＋理由充分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3：選二分搜尋＋理由正確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2：選擇對但理由弱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  <w:t>0–1：選擇錯誤</w:t>
            </w:r>
          </w:p>
        </w:tc>
        <w:tc>
          <w:tcPr>
            <w:tcW w:type="dxa" w:w="850"/>
          </w:tcPr>
          <w:p>
            <w:r/>
            <w:r>
              <w:rPr>
                <w:b w:val="0"/>
                <w:i w:val="0"/>
                <w:sz w:val="22"/>
                <w:rFonts w:ascii="Times New Roman" w:hAnsi="Times New Roman" w:eastAsia="MingLiU" w:cs="Times New Roman"/>
              </w:rPr>
            </w:r>
          </w:p>
        </w:tc>
      </w:tr>
    </w:tbl>
    <w:p/>
    <w:p>
      <w:r>
        <w:rPr>
          <w:b w:val="0"/>
          <w:i w:val="0"/>
          <w:sz w:val="24"/>
          <w:rFonts w:ascii="Times New Roman" w:hAnsi="Times New Roman" w:eastAsia="MingLiU" w:cs="Times New Roman"/>
        </w:rPr>
        <w:t>總分 Total：＿＿＿＿／20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  <w:rFonts w:ascii="Times New Roman" w:hAnsi="Times New Roman" w:eastAsia="MingLi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MingLiU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MingLiU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