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16 堂｜Prompt 工程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16 | Prompt Engineering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評分準則（教師用）</w:t>
      </w:r>
      <w:r>
        <w:rPr>
          <w:b w:val="0"/>
          <w:color w:val="555555"/>
          <w:sz w:val="22"/>
          <w:rFonts w:ascii="Calibri" w:hAnsi="Calibri" w:eastAsia="MingLiU"/>
        </w:rPr>
        <w:br/>
        <w:t>Marking Scheme (for teachers)</w:t>
      </w:r>
    </w:p>
    <w:p>
      <w:r>
        <w:rPr>
          <w:b/>
          <w:sz w:val="22"/>
          <w:rFonts w:ascii="Calibri" w:hAnsi="Calibri" w:eastAsia="MingLiU"/>
        </w:rPr>
        <w:t>本評分準則只供教師批改時參考，請勿派發給學生。</w:t>
      </w:r>
      <w:r>
        <w:rPr>
          <w:b w:val="0"/>
          <w:sz w:val="22"/>
          <w:rFonts w:ascii="Calibri" w:hAnsi="Calibri" w:eastAsia="MingLiU"/>
        </w:rPr>
        <w:br/>
        <w:t>This marking scheme is for teachers only; do not distribute to students.</w:t>
      </w:r>
    </w:p>
    <w:p>
      <w:r>
        <w:rPr>
          <w:b/>
          <w:sz w:val="28"/>
          <w:rFonts w:ascii="Calibri" w:hAnsi="Calibri" w:eastAsia="MingLiU"/>
        </w:rPr>
        <w:t>一、家課評分表</w:t>
      </w:r>
      <w:r>
        <w:rPr>
          <w:b/>
          <w:sz w:val="24"/>
          <w:rFonts w:ascii="Calibri" w:hAnsi="Calibri" w:eastAsia="MingLiU"/>
        </w:rPr>
        <w:t xml:space="preserve">  Homework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選擇題 MC1–MC5</w:t>
              <w:br/>
              <w:t>Multiple choice MC1–MC5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每題 2 分，答對得 2 分，答錯得 0 分。</w:t>
              <w:br/>
              <w:t>2 marks each; 2 for correct, 0 for wrong.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Q1：四要素提示</w:t>
              <w:br/>
              <w:t>Q1: Four-element prompt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四個要素各 2 分：要素內容正確 1 分，標註正確 1 分。</w:t>
              <w:br/>
              <w:t>2 marks per element: 1 for correct content, 1 for correct labelling.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Q2：修改提示</w:t>
              <w:br/>
              <w:t>Q2: Revising the prompt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修改針對「字太小」問題 3 分；新版本完整合理 2 分。</w:t>
              <w:br/>
              <w:t>3 marks for targeting the small-text problem; 2 for a complete, reasonable revision.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問答題 Q3：長空泛 vs 短具體</w:t>
              <w:br/>
              <w:t>Q3: Long-vague vs short-specific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能指出關鍵是「清楚具體」而非字數，得 2 分。</w:t>
              <w:br/>
              <w:t>2 marks for identifying that clarity and specificity, not length, is the key.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家課總分：25 分</w:t>
      </w:r>
      <w:r>
        <w:rPr>
          <w:b w:val="0"/>
          <w:sz w:val="24"/>
          <w:rFonts w:ascii="Calibri" w:hAnsi="Calibri" w:eastAsia="MingLiU"/>
        </w:rPr>
        <w:br/>
        <w:t>Homework total: 25 marks</w:t>
      </w:r>
    </w:p>
    <w:p>
      <w:r>
        <w:rPr>
          <w:b/>
          <w:sz w:val="28"/>
          <w:rFonts w:ascii="Calibri" w:hAnsi="Calibri" w:eastAsia="MingLiU"/>
        </w:rPr>
        <w:t>二、課堂活動評分表</w:t>
      </w:r>
      <w:r>
        <w:rPr>
          <w:b/>
          <w:sz w:val="24"/>
          <w:rFonts w:ascii="Calibri" w:hAnsi="Calibri" w:eastAsia="MingLiU"/>
        </w:rPr>
        <w:t xml:space="preserve">  Class Activity Marking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評分項目 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滿分 Marks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評分準則 Criteria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提示包含四要素</w:t>
              <w:br/>
              <w:t>Prompt contains the four elements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每具備一個要素得 1 分。</w:t>
              <w:br/>
              <w:t>1 mark per element present.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迭代紀錄</w:t>
              <w:br/>
              <w:t>Iteration log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至少修改並再生成一次得 2 分；能說出修改了什麼及原因得 2 分。</w:t>
              <w:br/>
              <w:t>2 marks for revising and regenerating at least once; 2 for explaining what was revised and why.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展示說明</w:t>
              <w:br/>
              <w:t>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2"/>
                <w:rFonts w:ascii="Calibri" w:hAnsi="Calibri" w:eastAsia="MingLiU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Calibri" w:hAnsi="Calibri" w:eastAsia="MingLiU"/>
              </w:rPr>
              <w:t>能向全班說明用了哪四要素、修改了什麼，得 2 分。</w:t>
              <w:br/>
              <w:t>2 marks for explaining to the class which elements were used and what was revised.</w:t>
            </w:r>
          </w:p>
        </w:tc>
      </w:tr>
    </w:tbl>
    <w:p>
      <w:r>
        <w:rPr>
          <w:b/>
          <w:sz w:val="24"/>
          <w:rFonts w:ascii="Calibri" w:hAnsi="Calibri" w:eastAsia="MingLiU"/>
        </w:rPr>
        <w:t>課堂活動總分：10 分</w:t>
      </w:r>
      <w:r>
        <w:rPr>
          <w:b w:val="0"/>
          <w:sz w:val="24"/>
          <w:rFonts w:ascii="Calibri" w:hAnsi="Calibri" w:eastAsia="MingLiU"/>
        </w:rPr>
        <w:br/>
        <w:t>Class activity total: 10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