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22 堂：設計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22: Design and Planning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評分準則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Assessment Rubric</w:t>
      </w:r>
    </w:p>
    <w:p>
      <w:r>
        <w:rPr>
          <w:rFonts w:ascii="Arial" w:hAnsi="Arial" w:eastAsia="MingLiU" w:cs="MingLiU"/>
          <w:b w:val="0"/>
          <w:sz w:val="22"/>
        </w:rPr>
        <w:t>本評分表用於第 22 堂設計圖、製作計劃表及分工表，總分 20 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rubric is for Lesson 22’s design sketch, production plan and task-allocation table. Total: 20 marks.</w:t>
      </w:r>
    </w:p>
    <w:p>
      <w:r>
        <w:rPr>
          <w:rFonts w:ascii="Arial" w:hAnsi="Arial" w:eastAsia="MingLiU" w:cs="MingLiU"/>
          <w:b w:val="0"/>
          <w:sz w:val="20"/>
        </w:rPr>
        <w:t>組別 Group：＿＿＿＿　　組員 Members：＿＿＿＿　　日期 Date (DD-MM-YYYY)：＿＿＿＿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評分項目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Criteria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比重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Weight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優異 (4)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Excellent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良好 (3)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Good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尚可 (2)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Fair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待改善 (1)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Needs improvement</w:t>
            </w:r>
          </w:p>
        </w:tc>
        <w:tc>
          <w:tcPr>
            <w:tcW w:type="dxa" w:w="79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得分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設計圖三要素齊備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Completeness of the three sketch elements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6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外形、尺寸標註、材料標註三者俱備，清晰易懂。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具備三要素，但有輕微不清楚之處。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缺少其中一項要素。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缺少兩項或以上，難以理解。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尺寸標註準確可行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Accurate, feasible dimension labels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主要尺寸齊全、有單位，按圖能做出來。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尺寸大致齊全，個別欠單位。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尺寸不全或比例明顯不合理。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幾乎沒有尺寸標註。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材料選擇恰當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Appropriate material choices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全部材料易得、便宜、安全，做得到。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大致恰當，個別材料較難取得。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有材料明顯買不到或做不到。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多處材料不可行。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製作步驟次序合理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Sensible order of production steps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至少五步，按合理先後次序排列，動詞開頭。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有五步，次序大致合理。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不足五步或次序混亂。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步驟很少或完全沒有次序。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分工具體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Specific task allocation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2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每位組員有明確任務，實物與 AI 兩部分均有人負責。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大致具體，個別任務含糊。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只有部分人有任務，或其中一部分無人負責。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沒有具體分工。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</w:tbl>
    <w:p>
      <w:pPr>
        <w:spacing w:after="40"/>
      </w:pPr>
    </w:p>
    <w:p>
      <w:r>
        <w:rPr>
          <w:rFonts w:ascii="Arial" w:hAnsi="Arial" w:eastAsia="MingLiU" w:cs="MingLiU"/>
          <w:b/>
          <w:sz w:val="22"/>
        </w:rPr>
        <w:t>總分 Total：＿＿＿＿ / 20　　教師簽署 Teacher's signature：＿＿＿＿　　日期 Date：＿＿＿＿</w:t>
      </w:r>
    </w:p>
    <w:p>
      <w:r>
        <w:rPr>
          <w:rFonts w:ascii="Arial" w:hAnsi="Arial" w:eastAsia="MingLiU" w:cs="MingLiU"/>
          <w:b w:val="0"/>
          <w:sz w:val="20"/>
        </w:rPr>
        <w:t>註：各級分數按比重換算；教師可按實際情況微調。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Note: level scores are converted by weight; the teacher may fine-tune as appropriate.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