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23 堂 Lesson 23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動手做（一）：實物原型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I: Physical Prototype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評分準則 Assessment Rubric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評分方法：每項按 1–4 級評分，總分＝Σ（等級 × 權重），滿分 100 分。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Scoring: rate each criterion 1–4; total = Σ(level × weight); maximum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評分項目（權重）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Criterion (weight)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優秀 4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Excellent 4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良好 3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3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合格 2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Satisfactory 2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待改進 1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製作完成度 (×30)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Build completion (×30)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主要結構完成八成或以上，手工穩固細緻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Main structure ≥80% done; sturdy, refined work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主要結構完成七成，符合基本要求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Main structure 70% done; meets basics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完成五至六成，結構鬆散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50–60% done; loose structure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不足五成或結構不能站立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Under 50% or cannot stand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解難能力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Problem-solving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能走完四步並記錄，方案有效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Completes all four steps with records; solution works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能提出方案並嘗試，記錄大致齊備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Proposes and tries solutions; records mostly complete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遇到問題即停工等教師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Stops and waits for the teacher when stuck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逃避問題或胡亂應付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Avoids problems or improvises recklessly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工具安全 (×20)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Tool safety (×20)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全程正確使用工具，零違規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Correct tool use throughout; zero violations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大致正確，偶需提醒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correct; occasional reminders needed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多次需提醒才改正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Needed repeated reminders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嚴重違規（如刀鋒指向他人）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Serious violation (e.g. blade pointed at others)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工序表執行 (×15)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Following the plan (×15)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嚴格按工序表及分工執行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Follows the table and task allocation strictly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大致按計劃，輕微調動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per plan with minor adjustments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偏離計劃但能交代原因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Deviates but can justify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無視工序表，各自亂做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Ignores the plan; chaotic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小組協作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Teamwork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分工明確，互相補位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Clear roles; mutual support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有分工，協作大致順暢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Task allocation present; mostly smooth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分工不清，部分組員閒置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Unclear allocation; some idle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各自為政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Everyone for themselves</w:t>
            </w:r>
          </w:p>
        </w:tc>
      </w:tr>
    </w:tbl>
    <w:p/>
    <w:p>
      <w:pPr>
        <w:pStyle w:val="Heading1"/>
      </w:pPr>
      <w:r>
        <w:t>等級對照｜Grade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總分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Total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等級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Grade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說明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85–100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85–100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表現卓越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Outstanding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70–84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70–84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表現良好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達到要求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Meets requirements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40–54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40–54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尚待改進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0–39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0–39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E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未達要求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Below requirements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