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 w:cs="Calibri"/>
          <w:b/>
          <w:i w:val="0"/>
          <w:color w:val="1B4F72"/>
          <w:sz w:val="40"/>
        </w:rPr>
        <w:t>第 13 堂評分準則：密碼學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color w:val="1B4F72"/>
          <w:sz w:val="28"/>
        </w:rPr>
        <w:t>Lesson 13 Rubric: Cryptography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中二創科班｜Unit 3 進階編程思維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S2 Little Makers Class | Unit 3 Advanced Programming Thinking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（一）編碼解碼工作紙評分表（100 分）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Encoding/decoding worksheet (100 marks)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適用於課堂工作紙（編碼解碼練習 5 題＋頻率分析紀錄表）及家課乙部。可按比例換算為其他滿分。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For the class worksheet (5 encoding/decoding exercises + frequency analysis log) and homework Section B. Convert proportionally as needed.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評分項目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Criteria</w:t>
            </w:r>
          </w:p>
        </w:tc>
        <w:tc>
          <w:tcPr>
            <w:tcW w:type="dxa" w:w="1608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比重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Weight</w:t>
            </w:r>
          </w:p>
        </w:tc>
        <w:tc>
          <w:tcPr>
            <w:tcW w:type="dxa" w:w="1608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優 Excellent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Excellent</w:t>
            </w:r>
          </w:p>
        </w:tc>
        <w:tc>
          <w:tcPr>
            <w:tcW w:type="dxa" w:w="1608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良 Good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Good</w:t>
            </w:r>
          </w:p>
        </w:tc>
        <w:tc>
          <w:tcPr>
            <w:tcW w:type="dxa" w:w="1608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待改進 Needs improvement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Needs improvement</w:t>
            </w:r>
          </w:p>
        </w:tc>
        <w:tc>
          <w:tcPr>
            <w:tcW w:type="dxa" w:w="1608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得分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Score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編碼準確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Encoding accuracy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40%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40%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全部字母位移正確，環繞無誤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All letters shifted correctly, wrap-around correct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一至兩處字母出錯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One or two letter errors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三處或以上出錯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Three or more errors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解碼準確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Decoding accuracy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30%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30%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方向正確，全部還原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Correct direction; fully restored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方向正確，偶有錯漏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Correct direction; occasional slips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方向錯誤或大量錯漏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Wrong direction or many errors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頻率分析完成度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Frequency analysis completion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20%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20%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四步齊全，推測合理並驗證成功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All four steps done; sensible inference, verified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完成數頻率及找最高，未能驗證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Counted and found the highest; not verified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未完成／空白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Incomplete / blank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整潔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Neatness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10%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10%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字母工整，大小寫一致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Neat letters, consistent case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大致整潔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Mostly neat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潦草難辨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Illegible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ngLiU" w:cs="Calibri"/>
          <w:b/>
          <w:i w:val="0"/>
          <w:sz w:val="24"/>
        </w:rPr>
        <w:t>總分：＿＿＿＿／100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Total: ______ / 100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（二）分組編碼挑戰紀錄表（教師用）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Group encoding challenge log (teacher use)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教師計時並記錄每組表現。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The teacher keeps time and records each group's performance.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組別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Group</w:t>
            </w:r>
          </w:p>
        </w:tc>
        <w:tc>
          <w:tcPr>
            <w:tcW w:type="dxa" w:w="1930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加密正確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Encryption correct</w:t>
            </w:r>
          </w:p>
        </w:tc>
        <w:tc>
          <w:tcPr>
            <w:tcW w:type="dxa" w:w="1930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成功破解別組密文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Cracked another group's text</w:t>
            </w:r>
          </w:p>
        </w:tc>
        <w:tc>
          <w:tcPr>
            <w:tcW w:type="dxa" w:w="1930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破解用時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Time taken</w:t>
            </w:r>
          </w:p>
        </w:tc>
        <w:tc>
          <w:tcPr>
            <w:tcW w:type="dxa" w:w="1930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備註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Remarks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第 1 組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Group 1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☐ 是　☐ 否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☐ Yes ☐ No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☐ 是　☐ 否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☐ Yes ☐ No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＿＿分＿＿秒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__ min __ s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第 2 組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Group 2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☐ 是　☐ 否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☐ Yes ☐ No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☐ 是　☐ 否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☐ Yes ☐ No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＿＿分＿＿秒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__ min __ s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第 3 組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Group 3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☐ 是　☐ 否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☐ Yes ☐ No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☐ 是　☐ 否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☐ Yes ☐ No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＿＿分＿＿秒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__ min __ s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第 4 組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Group 4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☐ 是　☐ 否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☐ Yes ☐ No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☐ 是　☐ 否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☐ Yes ☐ No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＿＿分＿＿秒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__ min __ s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第 5 組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Group 5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☐ 是　☐ 否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☐ Yes ☐ No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☐ 是　☐ 否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☐ Yes ☐ No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＿＿分＿＿秒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__ min __ s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第 6 組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Group 6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☐ 是　☐ 否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☐ Yes ☐ No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☐ 是　☐ 否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☐ Yes ☐ No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＿＿分＿＿秒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__ min __ s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ngLiU" w:cs="Calibri"/>
        <w:b w:val="0"/>
        <w:i w:val="0"/>
        <w:color w:val="444444"/>
        <w:sz w:val="18"/>
      </w:rPr>
      <w:fldChar w:fldCharType="begin"/>
    </w:r>
    <w:r>
      <w:rPr>
        <w:rFonts w:ascii="Calibri" w:hAnsi="Calibri" w:eastAsia="MingLiU" w:cs="Calibri"/>
        <w:b w:val="0"/>
        <w:i w:val="0"/>
        <w:color w:val="444444"/>
        <w:sz w:val="18"/>
      </w:rPr>
      <w:instrText xml:space="preserve">PAGE</w:instrText>
    </w:r>
    <w:r>
      <w:rPr>
        <w:rFonts w:ascii="Calibri" w:hAnsi="Calibri" w:eastAsia="MingLiU" w:cs="Calibri"/>
        <w:b w:val="0"/>
        <w:i w:val="0"/>
        <w:color w:val="444444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