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40" w:after="120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3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3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44"/>
          <w:szCs w:val="44"/>
        </w:rPr>
      </w:pP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44"/>
          <w:szCs w:val="44"/>
        </w:rPr>
        <w:t>API对接文档</w:t>
      </w:r>
    </w:p>
    <w:p>
      <w:pPr>
        <w:pStyle w:val="4"/>
        <w:jc w:val="center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  <w:t>v1.5.1</w:t>
      </w: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4"/>
        <w:jc w:val="center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  <w:t>2020.10.14</w:t>
      </w: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br w:type="page"/>
      </w:r>
    </w:p>
    <w:p>
      <w:pPr>
        <w:rPr>
          <w:rFonts w:hint="eastAsia"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  <w:lang w:val="en-US" w:eastAsia="zh-Hans"/>
        </w:rPr>
        <w:t>更新记录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086"/>
        <w:gridCol w:w="541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7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日期</w:t>
            </w:r>
          </w:p>
        </w:tc>
        <w:tc>
          <w:tcPr>
            <w:tcW w:w="1086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版本</w:t>
            </w:r>
          </w:p>
        </w:tc>
        <w:tc>
          <w:tcPr>
            <w:tcW w:w="54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更新日志</w:t>
            </w:r>
          </w:p>
        </w:tc>
        <w:tc>
          <w:tcPr>
            <w:tcW w:w="1648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710" w:type="dxa"/>
          </w:tcPr>
          <w:p>
            <w:pP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2021-10-14</w:t>
            </w:r>
          </w:p>
        </w:tc>
        <w:tc>
          <w:tcPr>
            <w:tcW w:w="1086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V</w:t>
            </w: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1.51</w:t>
            </w:r>
          </w:p>
        </w:tc>
        <w:tc>
          <w:tcPr>
            <w:tcW w:w="54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下发广告素材是增加素材宽、高</w:t>
            </w:r>
          </w:p>
        </w:tc>
        <w:tc>
          <w:tcPr>
            <w:tcW w:w="1648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宋子文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710" w:type="dxa"/>
          </w:tcPr>
          <w:p>
            <w:pP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2021-9-30</w:t>
            </w:r>
          </w:p>
        </w:tc>
        <w:tc>
          <w:tcPr>
            <w:tcW w:w="1086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V</w:t>
            </w: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1.5</w:t>
            </w:r>
          </w:p>
        </w:tc>
        <w:tc>
          <w:tcPr>
            <w:tcW w:w="54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配合 Tanx 预算需求，增加 boot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M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ark、update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M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ark 字段，获取方式参见《附录 5：Tanx SSP API 新增参数说明》</w:t>
            </w:r>
          </w:p>
        </w:tc>
        <w:tc>
          <w:tcPr>
            <w:tcW w:w="1648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宋子文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7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2021-8-17</w:t>
            </w:r>
          </w:p>
        </w:tc>
        <w:tc>
          <w:tcPr>
            <w:tcW w:w="1086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V</w:t>
            </w: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1.4</w:t>
            </w:r>
          </w:p>
        </w:tc>
        <w:tc>
          <w:tcPr>
            <w:tcW w:w="5410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新增下载类广告的六要素信息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新增下载类广告直接下载url（downloadUrl）</w:t>
            </w:r>
          </w:p>
        </w:tc>
        <w:tc>
          <w:tcPr>
            <w:tcW w:w="1648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宋子文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hidden/>
        </w:trPr>
        <w:tc>
          <w:tcPr>
            <w:tcW w:w="17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-</w:t>
            </w:r>
          </w:p>
        </w:tc>
        <w:tc>
          <w:tcPr>
            <w:tcW w:w="1086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Hans" w:bidi="hi-IN"/>
              </w:rPr>
              <w:t>V</w:t>
            </w: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1.3</w:t>
            </w:r>
          </w:p>
        </w:tc>
        <w:tc>
          <w:tcPr>
            <w:tcW w:w="5410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-</w:t>
            </w:r>
          </w:p>
        </w:tc>
        <w:tc>
          <w:tcPr>
            <w:tcW w:w="1648" w:type="dxa"/>
          </w:tcPr>
          <w:p>
            <w:pP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eastAsia="zh-Hans" w:bidi="hi-IN"/>
              </w:rPr>
              <w:t>-</w:t>
            </w:r>
          </w:p>
        </w:tc>
      </w:tr>
    </w:tbl>
    <w:p>
      <w:pP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  <w:br w:type="page"/>
      </w:r>
    </w:p>
    <w:p>
      <w:pPr>
        <w:pStyle w:val="4"/>
        <w:jc w:val="center"/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  <w:sz w:val="30"/>
          <w:szCs w:val="30"/>
        </w:rPr>
      </w:pPr>
    </w:p>
    <w:p>
      <w:pPr>
        <w:pStyle w:val="8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内容目录</w:t>
      </w:r>
    </w:p>
    <w:p>
      <w:pPr>
        <w:pStyle w:val="11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Style w:val="20"/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TOC \f \o "1-5" \h</w:instrText>
      </w:r>
      <w:r>
        <w:rPr>
          <w:rStyle w:val="20"/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_Toc1243671310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1. 概述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_Toc1243671310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1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_Toc925370919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 请求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_Toc925370919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_Toc632464059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2.1 请求接口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_Toc632464059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_Toc1926870610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2.2 请求类型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_Toc1926870610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_Toc860945510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2.3 请求内容格式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_Toc860945510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_Toc166373084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2.4 请求内容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_Toc166373084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_Toc1022024407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2.4.1 Impression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_Toc1022024407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_Toc1589999743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2.4.2 App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_Toc1589999743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6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_Toc1986660980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2.4.3 Device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_Toc1986660980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6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_Toc735347304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2.4.4 User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_Toc735347304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8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_Toc213749843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2.5请求示例：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_Toc213749843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8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1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_Toc1900953517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 响应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_Toc1900953517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9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_Toc1211543800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3.1 响应格式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_Toc1211543800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9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_Toc2124189393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 响应内容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_Toc2124189393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9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_Toc1482980423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bCs/>
          <w:outline w:val="0"/>
          <w:shadow w:val="0"/>
          <w:emboss w:val="0"/>
          <w:imprint w:val="0"/>
          <w:vanish w:val="0"/>
          <w:w w:val="100"/>
          <w:kern w:val="2"/>
          <w:szCs w:val="28"/>
          <w:lang w:val="en-US" w:eastAsia="zh-CN" w:bidi="hi-IN"/>
        </w:rPr>
        <w:t>3.2.</w:t>
      </w:r>
      <w:r>
        <w:rPr>
          <w:rFonts w:ascii="宋体" w:hAnsi="宋体" w:eastAsia="宋体" w:cs="宋体"/>
          <w:bCs/>
          <w:outline w:val="0"/>
          <w:shadow w:val="0"/>
          <w:emboss w:val="0"/>
          <w:imprint w:val="0"/>
          <w:vanish w:val="0"/>
          <w:w w:val="100"/>
          <w:kern w:val="2"/>
          <w:szCs w:val="28"/>
          <w:lang w:eastAsia="zh-CN" w:bidi="hi-IN"/>
        </w:rPr>
        <w:t>1</w:t>
      </w:r>
      <w:r>
        <w:rPr>
          <w:rFonts w:ascii="宋体" w:hAnsi="宋体" w:eastAsia="宋体" w:cs="宋体"/>
          <w:bCs/>
          <w:outline w:val="0"/>
          <w:shadow w:val="0"/>
          <w:emboss w:val="0"/>
          <w:imprint w:val="0"/>
          <w:vanish w:val="0"/>
          <w:w w:val="100"/>
          <w:kern w:val="2"/>
          <w:szCs w:val="28"/>
          <w:lang w:val="en-US" w:eastAsia="zh-CN" w:bidi="hi-IN"/>
        </w:rPr>
        <w:t xml:space="preserve"> AdResponse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_Toc1482980423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9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_Toc756762279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3.2.2 Bid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_Toc756762279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9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_Toc1505465619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3.2.3 Adm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_Toc1505465619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10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_Toc708329579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3.2.4 Play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_Toc708329579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11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9"/>
        <w:tabs>
          <w:tab w:val="right" w:leader="dot" w:pos="9638"/>
          <w:tab w:val="clear" w:pos="9072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_Toc1393378932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3.2.5 App object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_Toc1393378932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12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_Toc210539589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3.3 返回样例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_Toc210539589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12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1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_Toc1633305714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4. 错误码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_Toc1633305714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13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1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_Toc1833159244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5. 通用宏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_Toc1833159244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13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1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_Toc2107014046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6. 附录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_Toc2107014046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_Toc579732092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1. 创意样式模板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_Toc579732092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14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_Toc423963805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 关于API集成的一些特殊规则说明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_Toc423963805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15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  <w:tab w:val="clear" w:pos="9355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\l _Toc208929889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3. 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  <w:lang w:val="en-US" w:eastAsia="zh-CN"/>
        </w:rPr>
        <w:t>Tanx SSP API 新增参数说明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ab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PAGEREF _Toc208929889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16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</w:p>
    <w:p>
      <w:pPr>
        <w:pStyle w:val="2"/>
        <w:widowControl/>
        <w:numPr>
          <w:ilvl w:val="0"/>
          <w:numId w:val="0"/>
        </w:numPr>
        <w:jc w:val="left"/>
        <w:outlineLvl w:val="0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br w:type="page"/>
      </w:r>
    </w:p>
    <w:p>
      <w:pPr>
        <w:pStyle w:val="2"/>
        <w:numPr>
          <w:ilvl w:val="0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0" w:name="_Toc1243671310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1. 概述</w:t>
      </w:r>
      <w:bookmarkEnd w:id="0"/>
    </w:p>
    <w:p>
      <w:pPr>
        <w:pStyle w:val="2"/>
        <w:numPr>
          <w:ilvl w:val="0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" w:name="_Toc92537091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 请求</w:t>
      </w:r>
      <w:bookmarkEnd w:id="1"/>
    </w:p>
    <w:p>
      <w:pPr>
        <w:pStyle w:val="5"/>
        <w:numPr>
          <w:ilvl w:val="1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" w:name="_Toc63246405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2.1 请求接口</w:t>
      </w:r>
      <w:bookmarkEnd w:id="2"/>
    </w:p>
    <w:p>
      <w:pPr>
        <w:pStyle w:val="5"/>
        <w:numPr>
          <w:ilvl w:val="1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" w:name="_Toc1926870610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2.2 请求类型</w:t>
      </w:r>
      <w:bookmarkEnd w:id="3"/>
    </w:p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HTTP 或 HTTPS    POST</w:t>
      </w:r>
    </w:p>
    <w:p>
      <w:pPr>
        <w:pStyle w:val="5"/>
        <w:numPr>
          <w:ilvl w:val="1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4" w:name="_Toc860945510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2.3 请求内容格式</w:t>
      </w:r>
      <w:bookmarkEnd w:id="4"/>
    </w:p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json，Request Header：Content-Type：application/json</w:t>
      </w:r>
    </w:p>
    <w:p>
      <w:pPr>
        <w:pStyle w:val="5"/>
        <w:numPr>
          <w:ilvl w:val="1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5" w:name="_Toc166373084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2.4 请求内容</w:t>
      </w:r>
      <w:bookmarkEnd w:id="5"/>
      <w:bookmarkStart w:id="6" w:name="__RefHeading___Toc109_2615667264"/>
      <w:bookmarkEnd w:id="6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reqid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本次请求的唯一标识，由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CE181E"/>
                <w:w w:val="100"/>
              </w:rPr>
              <w:t>媒体侧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生成，请确保全局唯一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ver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协议版本，如 1.0.0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"App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</w:t>
            </w:r>
            <w:r>
              <w:rPr>
                <w:rStyle w:val="18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"App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>App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应用信息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imps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"impression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>Impression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fldChar w:fldCharType="end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 xml:space="preserve">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广告位描述数组，目前只支持一个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device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"Device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>Device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user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"User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>User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用户信息</w:t>
            </w:r>
          </w:p>
        </w:tc>
      </w:tr>
    </w:tbl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7" w:name="_Toc1022024407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2.4.1 </w:t>
      </w:r>
      <w:bookmarkStart w:id="8" w:name="impression_object"/>
      <w:bookmarkEnd w:id="8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Impression object</w:t>
      </w:r>
      <w:bookmarkEnd w:id="7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impid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展示ID，唯一标识一个展示;由媒体侧生成，请确保全局唯一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native_ad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"Native_ad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>Native_ad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原生广告，返回素材为图片地址、文字标题等元素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macro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是否支持宏替换，宏定义参考宏替换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0：不支持 （默认）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1：支持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isdeeplink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是否支持呼起广告主app。只有native广告支持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0：不返回（默认）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1：返回deeplink url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secure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要求创意中只包含 https（曝光检测、点击、素材url等均为https）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0：http或https的创意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1：仅包含https的创意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context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"Context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t>Context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kern w:val="2"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CE181E"/>
                <w:w w:val="100"/>
              </w:rPr>
              <w:t>内容页或信息流上下文信息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bidfloor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RTB对接，广告位底价，单位：分。PD对接不传</w:t>
            </w:r>
          </w:p>
        </w:tc>
      </w:tr>
    </w:tbl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9" w:name="Native_ad_object"/>
      <w:bookmarkEnd w:id="9"/>
      <w:bookmarkStart w:id="10" w:name="__RefHeading___Toc113_2615667264"/>
      <w:bookmarkEnd w:id="10"/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  <w:t>Native_ad object</w:t>
      </w: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spaceid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广告位ID，在yoloho平台注册生成的广告位id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w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广告位宽度，单位：px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h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广告位高度，单位：px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1" w:name="Context_object"/>
      <w:bookmarkEnd w:id="11"/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  <w:t>Context object</w:t>
      </w: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title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广告位所在内容页或信息流上下文的标题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cat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广告位所在内容页或信息流上下文的标签、分类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keywords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广告位所在内容页或信息流上下文的关键词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context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内容类型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0：Unknown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1：Application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2：Game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2" w:name="_Toc1589999743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2.4.2 </w:t>
      </w:r>
      <w:bookmarkStart w:id="13" w:name="App_object"/>
      <w:bookmarkEnd w:id="13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App object</w:t>
      </w:r>
      <w:bookmarkEnd w:id="12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app唯一标识，由yoloho分配给媒体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name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app名称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bundle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app包名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ver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app版本号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ext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自定义参数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4" w:name="_Toc1986660980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2.4.3 </w:t>
      </w:r>
      <w:bookmarkStart w:id="15" w:name="Device_object"/>
      <w:bookmarkEnd w:id="15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Device object</w:t>
      </w:r>
      <w:bookmarkEnd w:id="14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80"/>
        <w:gridCol w:w="1970"/>
        <w:gridCol w:w="1185"/>
        <w:gridCol w:w="500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w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设备屏幕宽度，单位：px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h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设备屏幕高度，单位：px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ua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浏览器属性，User Agent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ip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若是服务器对接，必填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设备的公网ip地址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geo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"Geo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Geo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设备的当前地理位置信息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oaid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Android OAID（仅Android，Android Q及以上必填）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vaid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 xml:space="preserve">Android VAID 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smallCaps w:val="0"/>
                <w:outline w:val="0"/>
                <w:shadow w:val="0"/>
                <w:emboss w:val="0"/>
                <w:imprint w:val="0"/>
                <w:vanish w:val="0"/>
                <w:color w:val="333333"/>
                <w:spacing w:val="0"/>
                <w:w w:val="100"/>
                <w:sz w:val="24"/>
              </w:rPr>
              <w:t>开发者匿名设备标识符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did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设备IMEI（仅Android，Android Q版本以下必填）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dpid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Android ID（仅Android）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mac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MAC地址（仅Android）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ifa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IDFA（仅iOS）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make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设备生产商，如“Samsung”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model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设备型号，如“SM-A7100”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brand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设备品牌，如“Samsung”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imsi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建议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国际移动用户识别码，存储在SIM卡中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os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操作系统，大小写不敏感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Android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iOS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osv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操作系统版本号，如“4.4.0”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osl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Android操作系统API Level，如“23”、“22”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carrier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运营商编号，可留空，例如：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46000-中国移动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46001-中国联通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46003-中国电信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46020-中国铁通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language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浏览器语言，使用ISO-639-1-alpha-2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js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是否启用JavaScript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0-否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1-是（默认）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connectiontype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网络连接类型：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0-Unknow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1-Ethernet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2-WiFi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3-2G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4-3G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5-4G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1"/>
                <w:szCs w:val="21"/>
                <w:lang w:val="en-US" w:eastAsia="zh-CN" w:bidi="ar"/>
              </w:rPr>
              <w:t>boot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1"/>
                <w:szCs w:val="21"/>
                <w:lang w:eastAsia="zh-CN" w:bidi="ar"/>
              </w:rPr>
              <w:t>M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1"/>
                <w:szCs w:val="21"/>
                <w:lang w:val="en-US" w:eastAsia="zh-CN" w:bidi="ar"/>
              </w:rPr>
              <w:t>ark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建议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 xml:space="preserve">Tanx 反作弊参数-设备启动时间；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 xml:space="preserve">见文档对接附件：《Tanx SSP API 新增参数说明》 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>update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eastAsia="zh-CN" w:bidi="ar"/>
              </w:rPr>
              <w:t>M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>ark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建议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 xml:space="preserve">Tanx 反作弊参数-设备系统更新时间；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4"/>
                <w:szCs w:val="24"/>
                <w:lang w:val="en-US" w:eastAsia="zh-CN" w:bidi="ar"/>
              </w:rPr>
              <w:t>见文档对接附件：《Tanx SSP API 新增参数说明》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devicetype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设备类型：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0-手机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1-平板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ppi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像素密度，每英寸表示的屏幕尺寸,Android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平台参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考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HYPERLINK "https://developer.android.com/reference/android/util/DisplayMetrics.html" \l "density"</w:instrTex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DisplayMetrics.density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, iOS 平台参考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HYPERLINK "https://developer.apple.com/library/ios/documentation/UIKit/Reference/UIScreen_Class/" \l "//apple_ref/occ/instp/UIScreen/scale"</w:instrTex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UIScreen.scale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density</w:t>
            </w:r>
          </w:p>
        </w:tc>
        <w:tc>
          <w:tcPr>
            <w:tcW w:w="19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分辨率值，2.0、3.0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6" w:name="Geo_object"/>
      <w:bookmarkEnd w:id="16"/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  <w:t>Geo object</w:t>
      </w: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lat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Double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维度信息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lon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Double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经度信息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7" w:name="_Toc735347304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2.4.4 </w:t>
      </w:r>
      <w:bookmarkStart w:id="18" w:name="User_object"/>
      <w:bookmarkEnd w:id="18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User object</w:t>
      </w:r>
      <w:bookmarkEnd w:id="17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gender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性别：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M：male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F：female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O：other</w:t>
            </w:r>
          </w:p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U：unknow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birthday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用户出生年份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tags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用户所具有的标签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ext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JSON格式，可保存自定义参数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5"/>
        <w:numPr>
          <w:ilvl w:val="1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19" w:name="_Toc213749843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2.5请求示例：</w:t>
      </w:r>
      <w:bookmarkEnd w:id="19"/>
    </w:p>
    <w:p>
      <w:pPr>
        <w:pStyle w:val="4"/>
        <w:numPr>
          <w:ilvl w:val="0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0" w:name="__DdeLink__1527_1648619310"/>
      <w:bookmarkEnd w:id="20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{"device":{"imsi":"","w":1125,"h":2436,"mac":"020000000000","ifa":"D5FB39B9-BEF8-423B-A58E-F886C79B6776","devicetype":"0","osv":"13.0","brand":"","connectiontype":"0","os":"iOS","geo":{"lat":"39.97492726851836","lon":"116.4875713194868"},"ppi":"3","ua":"Mozilla/5.0 (iPhone; CPU iPhone OS 13_0 like Mac OS X) AppleWebKit/605.1.15 (KHTML, like Gecko) Mobile/15E148","model":"iPhone","ip":"114.113.120.18"},"test":"0","app":{"appid":"20190805151950oIqb","ver":335},"imps":[{"native_ad":{"spaceid":"f681f6fb66824fd3"},"content":{"keywords":[]}}],"ver":"1.0.0","impReqMode":"1","user":{"ext":{"uid":"104975894"}}}</w:t>
      </w:r>
    </w:p>
    <w:p>
      <w:pPr>
        <w:pStyle w:val="2"/>
        <w:numPr>
          <w:ilvl w:val="0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1" w:name="_Toc1900953517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 响应</w:t>
      </w:r>
      <w:bookmarkEnd w:id="21"/>
    </w:p>
    <w:p>
      <w:pPr>
        <w:pStyle w:val="5"/>
        <w:numPr>
          <w:ilvl w:val="1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2" w:name="_Toc1211543800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3.1 响应格式</w:t>
      </w:r>
      <w:bookmarkEnd w:id="22"/>
    </w:p>
    <w:p>
      <w:pPr>
        <w:pStyle w:val="4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json</w:t>
      </w:r>
    </w:p>
    <w:p>
      <w:pPr>
        <w:pStyle w:val="5"/>
        <w:numPr>
          <w:ilvl w:val="1"/>
          <w:numId w:val="3"/>
        </w:numPr>
        <w:spacing w:before="200" w:after="120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3" w:name="_Toc2124189393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 响应内容</w:t>
      </w:r>
      <w:bookmarkEnd w:id="23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errno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状态码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data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AdResponse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广告填充数据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errdesc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错误描述信息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timestamp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kern w:val="2"/>
                <w:sz w:val="24"/>
                <w:szCs w:val="24"/>
                <w:lang w:val="en-US" w:eastAsia="zh-CN" w:bidi="hi-IN"/>
              </w:rPr>
              <w:t>时间戳，秒</w:t>
            </w:r>
          </w:p>
        </w:tc>
      </w:tr>
    </w:tbl>
    <w:p>
      <w:pPr>
        <w:numPr>
          <w:ilvl w:val="0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4" w:name="_Toc1482980423"/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8"/>
          <w:szCs w:val="28"/>
          <w:lang w:val="en-US" w:eastAsia="zh-CN" w:bidi="hi-IN"/>
        </w:rPr>
        <w:t>3.2.</w:t>
      </w: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8"/>
          <w:szCs w:val="28"/>
          <w:lang w:eastAsia="zh-CN" w:bidi="hi-IN"/>
        </w:rPr>
        <w:t>1</w:t>
      </w: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8"/>
          <w:szCs w:val="28"/>
          <w:lang w:val="en-US" w:eastAsia="zh-CN" w:bidi="hi-IN"/>
        </w:rPr>
        <w:t xml:space="preserve"> AdResponse object</w:t>
      </w:r>
      <w:bookmarkEnd w:id="24"/>
    </w:p>
    <w:p>
      <w:pPr>
        <w:numPr>
          <w:ilvl w:val="0"/>
          <w:numId w:val="3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reqid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请求id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bidid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DSP生成的竞价 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bidList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"Bid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Bid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 xml:space="preserve">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广告信息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4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5" w:name="_Toc756762279"/>
      <w:bookmarkStart w:id="26" w:name="__DdeLink__2491_2602941172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3.2.2 </w:t>
      </w:r>
      <w:bookmarkStart w:id="27" w:name="Bid_object"/>
      <w:bookmarkEnd w:id="27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Bid object</w:t>
      </w:r>
      <w:bookmarkEnd w:id="25"/>
      <w:bookmarkEnd w:id="26"/>
    </w:p>
    <w:p>
      <w:pP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</w:pP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446"/>
        <w:gridCol w:w="19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DSP生成的单次出价id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adid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DSP生成的素材校验id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impid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对应请求中的imp的id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price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RTB模式会返回，广告主出价，单位：分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nurl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RTB模式会返回，竞价成功通知url，媒体需要在竞价成功后调用此连接，同时需要用成交价替换url中的宏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6A8759"/>
                <w:w w:val="100"/>
                <w:sz w:val="24"/>
              </w:rPr>
              <w:t>__YLH_AD_WIN_PRICE__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adms</w:t>
            </w:r>
          </w:p>
        </w:tc>
        <w:tc>
          <w:tcPr>
            <w:tcW w:w="1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"Adm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Adm object</w:t>
            </w:r>
            <w:r>
              <w:rPr>
                <w:rStyle w:val="18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 xml:space="preserve">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素材对象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6"/>
        <w:numPr>
          <w:ilvl w:val="2"/>
          <w:numId w:val="4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28" w:name="_Toc150546561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3.2.3 </w:t>
      </w:r>
      <w:bookmarkStart w:id="29" w:name="Adm_object"/>
      <w:bookmarkEnd w:id="2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Adm object</w:t>
      </w:r>
      <w:bookmarkEnd w:id="28"/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0" w:type="dxa"/>
          <w:bottom w:w="55" w:type="dxa"/>
          <w:right w:w="55" w:type="dxa"/>
        </w:tblCellMar>
      </w:tblPr>
      <w:tblGrid>
        <w:gridCol w:w="2206"/>
        <w:gridCol w:w="1481"/>
        <w:gridCol w:w="1096"/>
        <w:gridCol w:w="485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title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标题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desc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admid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序号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owner_name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广告主名称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click_url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点击跳转h5页面地址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bookmarkStart w:id="30" w:name="__DdeLink__2555_2817600468"/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downloadUrl</w:t>
            </w:r>
            <w:bookmarkEnd w:id="30"/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直接下载地址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imp_trackers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展示跟踪链接数组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clk_trackers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点击跟踪链接数组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dpl_url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Deeplink协议，用户呼起广告主App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dp_trackers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Deeplink点击跟踪链接数组。当返回Deeplink字段时返回此字段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ad_type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广告类型，0：落地页广告; 1：下载类广告; 2：deeplink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style_type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广告样式名称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1：信息流-小图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2：信息流-大图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3：信息流-组图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4：信息流-视频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5：开屏-视频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6：开屏-图片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7：横幅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图片链接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5"/>
              </w:numPr>
              <w:bidi w:val="0"/>
              <w:ind w:left="0" w:leftChars="0" w:firstLine="0" w:firstLineChars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imageWidth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int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5"/>
              </w:numPr>
              <w:bidi w:val="0"/>
              <w:ind w:left="0" w:leftChars="0" w:firstLine="0" w:firstLineChars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是</w:t>
            </w:r>
          </w:p>
        </w:tc>
        <w:tc>
          <w:tcPr>
            <w:tcW w:w="4855" w:type="dxa"/>
            <w:vMerge w:val="restart"/>
            <w:tcBorders>
              <w:top w:val="single" w:color="000001" w:sz="2" w:space="0"/>
              <w:left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5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素材的宽、高，单位px；</w:t>
            </w:r>
          </w:p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多图时，图片尺寸一致。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5"/>
              </w:numPr>
              <w:bidi w:val="0"/>
              <w:ind w:left="0" w:leftChars="0" w:firstLine="0" w:firstLineChars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imageHeight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5"/>
              </w:numPr>
              <w:bidi w:val="0"/>
              <w:ind w:left="0" w:leftChars="0" w:firstLine="0" w:firstLineChars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int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5"/>
              </w:numPr>
              <w:bidi w:val="0"/>
              <w:ind w:left="0" w:leftChars="0" w:firstLine="0" w:firstLineChars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Hans"/>
              </w:rPr>
              <w:t>是</w:t>
            </w:r>
          </w:p>
        </w:tc>
        <w:tc>
          <w:tcPr>
            <w:tcW w:w="4855" w:type="dxa"/>
            <w:vMerge w:val="continue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icon_image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图标链接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app_name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当广告为下载类型时，并且app_name不为空时，会返回此字段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package_name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当广告为下载类型时，并且package_name不为空时，会返回此字段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download_trackers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app下载时需要上报的url列表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downloaded_trackers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app下载完成时需要上报的url列表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installed_trackers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app安装完成时需要上报的url列表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duration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视频广告时长，单位秒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play_trackers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begin"/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instrText xml:space="preserve"> HYPERLINK \l "Play object" \h </w:instrTex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Play object</w:t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fldChar w:fldCharType="end"/>
            </w:r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 xml:space="preserve"> </w:t>
            </w:r>
            <w:bookmarkStart w:id="31" w:name="__DdeLink__2560_2770485943"/>
            <w:r>
              <w:rPr>
                <w:rStyle w:val="19"/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array</w:t>
            </w:r>
            <w:bookmarkEnd w:id="31"/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当返回素材是视频或者视频信息流试，对视频播放进度进行检测上报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video_url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视频地址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download_popups_type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下载类弹框类型：0不弹框；1基础弹框；2六要素弹框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2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appInfo</w:t>
            </w:r>
          </w:p>
        </w:tc>
        <w:tc>
          <w:tcPr>
            <w:tcW w:w="1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AppInfo</w:t>
            </w:r>
          </w:p>
        </w:tc>
        <w:tc>
          <w:tcPr>
            <w:tcW w:w="10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否</w:t>
            </w:r>
          </w:p>
        </w:tc>
        <w:tc>
          <w:tcPr>
            <w:tcW w:w="4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下载类广告必填</w:t>
            </w:r>
          </w:p>
        </w:tc>
      </w:tr>
    </w:tbl>
    <w:p>
      <w:pPr>
        <w:pStyle w:val="6"/>
        <w:numPr>
          <w:ilvl w:val="2"/>
          <w:numId w:val="6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2" w:name="_Toc70832957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3.2.4 </w:t>
      </w:r>
      <w:bookmarkStart w:id="33" w:name="Play_object"/>
      <w:bookmarkEnd w:id="33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Play object</w:t>
      </w:r>
      <w:bookmarkEnd w:id="32"/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1746"/>
        <w:gridCol w:w="1677"/>
        <w:gridCol w:w="1164"/>
        <w:gridCol w:w="50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6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50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percent</w:t>
            </w:r>
          </w:p>
        </w:tc>
        <w:tc>
          <w:tcPr>
            <w:tcW w:w="16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播放进度百分比，取值范围0-100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1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urls</w:t>
            </w:r>
          </w:p>
        </w:tc>
        <w:tc>
          <w:tcPr>
            <w:tcW w:w="16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 array</w:t>
            </w:r>
          </w:p>
        </w:tc>
        <w:tc>
          <w:tcPr>
            <w:tcW w:w="11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50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统计地址</w:t>
            </w:r>
          </w:p>
        </w:tc>
      </w:tr>
    </w:tbl>
    <w:p>
      <w:pPr>
        <w:pStyle w:val="6"/>
        <w:numPr>
          <w:ilvl w:val="2"/>
          <w:numId w:val="7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4" w:name="_Toc1393378932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3.2.5 App object</w:t>
      </w:r>
      <w:bookmarkEnd w:id="34"/>
    </w:p>
    <w:tbl>
      <w:tblPr>
        <w:tblStyle w:val="15"/>
        <w:tblW w:w="9637" w:type="dxa"/>
        <w:tblInd w:w="-1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6" w:type="dxa"/>
          <w:bottom w:w="55" w:type="dxa"/>
          <w:right w:w="55" w:type="dxa"/>
        </w:tblCellMar>
      </w:tblPr>
      <w:tblGrid>
        <w:gridCol w:w="2601"/>
        <w:gridCol w:w="1764"/>
        <w:gridCol w:w="1016"/>
        <w:gridCol w:w="425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字段名称</w:t>
            </w:r>
          </w:p>
        </w:tc>
        <w:tc>
          <w:tcPr>
            <w:tcW w:w="17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0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42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appName</w:t>
            </w:r>
          </w:p>
        </w:tc>
        <w:tc>
          <w:tcPr>
            <w:tcW w:w="17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2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app名称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packageName</w:t>
            </w:r>
          </w:p>
        </w:tc>
        <w:tc>
          <w:tcPr>
            <w:tcW w:w="17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bookmarkStart w:id="35" w:name="__DdeLink__2260_3186406583"/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  <w:bookmarkEnd w:id="35"/>
          </w:p>
        </w:tc>
        <w:tc>
          <w:tcPr>
            <w:tcW w:w="42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包名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appVersion</w:t>
            </w:r>
          </w:p>
        </w:tc>
        <w:tc>
          <w:tcPr>
            <w:tcW w:w="1764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255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app版本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iconImage</w:t>
            </w:r>
          </w:p>
        </w:tc>
        <w:tc>
          <w:tcPr>
            <w:tcW w:w="1764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255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图标url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appDeveloper</w:t>
            </w:r>
          </w:p>
        </w:tc>
        <w:tc>
          <w:tcPr>
            <w:tcW w:w="1764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255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开发者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appPrivacyAgreement</w:t>
            </w:r>
          </w:p>
        </w:tc>
        <w:tc>
          <w:tcPr>
            <w:tcW w:w="1764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255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隐私协议url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6" w:type="dxa"/>
            <w:bottom w:w="55" w:type="dxa"/>
            <w:right w:w="55" w:type="dxa"/>
          </w:tblCellMar>
        </w:tblPrEx>
        <w:trPr>
          <w:hidden/>
        </w:trPr>
        <w:tc>
          <w:tcPr>
            <w:tcW w:w="2601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A"/>
                <w:w w:val="100"/>
                <w:sz w:val="24"/>
                <w:szCs w:val="24"/>
                <w:lang w:val="en-US" w:eastAsia="zh-CN" w:bidi="hi-IN"/>
              </w:rPr>
              <w:t>appAuthority</w:t>
            </w:r>
          </w:p>
        </w:tc>
        <w:tc>
          <w:tcPr>
            <w:tcW w:w="1764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String</w:t>
            </w:r>
          </w:p>
        </w:tc>
        <w:tc>
          <w:tcPr>
            <w:tcW w:w="1016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255" w:type="dxa"/>
            <w:tcBorders>
              <w:top w:val="single" w:color="000000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7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权限url</w:t>
            </w:r>
          </w:p>
        </w:tc>
      </w:tr>
    </w:tbl>
    <w:p>
      <w:pPr>
        <w:pStyle w:val="5"/>
        <w:numPr>
          <w:ilvl w:val="1"/>
          <w:numId w:val="7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6" w:name="_Toc21053958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3.3 返回样例</w:t>
      </w:r>
      <w:bookmarkEnd w:id="36"/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{"errno":"0","data":{"bidList":[{"adms":[{"ad_type":0,"admid":"37367683400000001","click_url":"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begin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instrText xml:space="preserve"> HYPERLINK "http://jumpluna.58.com/adxclk?target=pZwY0Zn-nYD-nbm-nbu_IyO6sWN3shPfUiNzwhQG0LE80v6YUyk-nYukUA7YFHPDUiNzPhP6IAN-nYwBmyOJpyD-nWmVnHN-nYEznaNzPhPGIZb-nYwBp9DvrHmOP1TdPH0LnHm1nHmQP97zHR78u-mQuy7PNWFCEdGZuA7smyFL5HYKwjRAEWnOEWbVEbRAraYYnWPasNDdrDNVwW93PbnLrNcvP10vTgNVnhnzUyuhIvnLrHIkUhnYuWcQTHDvPkDLPj0zTHNknTDQsWTKPjmOnH9KIiYzuAu60APWn1D1IWE1UhVb0H-MshF6UhO-0-qhUvqYugFxmgKkgvd-UMN8mRtLPj0zsMPxPWbvrH0kPHNLP1DdnHc3n1c8URtznH9LPiOYg1EvrHD3shqxnWnYPiO3gLNVnhnzUyuhIvnLrHIkUhnYuWcQTHDdPWmYPW9zrHcknWNKuAqxmLwzUyqbuyQxmBQnEb-HgYD_IZwx0hRQgv9dsAFGu7qfgvDKPWbvrH0kPHNLP1DdnHc3n1cKuh7_0vNKTHDKrHmKTHTKnTDKUMR_UTDQ&amp;adid=7472" \h </w:instrTex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separate"/>
      </w:r>
      <w:r>
        <w:rPr>
          <w:rStyle w:val="18"/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http://jumpluna.58.com/adxclk?target=pZwY0Zn-nYD-nbm-nbu_IyO6sWN3shPfUiNzwhQG0LE80v6YUyk-nYukUA7YFHPDUiNzPhP6IAN-nYwBmyOJpyD-nWmVnHN-nYEznaNzPhPGIZb-nYwBp9DvrHmOP1TdPH0LnHm1nHmQP97zHR78u-mQuy7PNWFCEdGZuA7smyFL5HYKwjRAEWnOEWbVEbRAraYYnWPasNDdrDNVwW93PbnLrNcvP10vTgNVnhnzUyuhIvnLrHIkUhnYuWcQTHDvPkDLPj0zTHNknTDQsWTKPjmOnH9KIiYzuAu60APWn1D1IWE1UhVb0H-MshF6UhO-0-qhUvqYugFxmgKkgvd-UMN8mRtLPj0zsMPxPWbvrH0kPHNLP1DdnHc3n1c8URtznH9LPiOYg1EvrHD3shqxnWnYPiO3gLNVnhnzUyuhIvnLrHIkUhnYuWcQTHDdPWmYPW9zrHcknWNKuAqxmLwzUyqbuyQxmBQnEb-HgYD_IZwx0hRQgv9dsAFGu7qfgvDKPWbvrH0kPHNLP1DdnHc3n1cKuh7_0vNKTHDKrHmKTHTKnTDKUMR_UTDQ&amp;adid=7472</w:t>
      </w:r>
      <w:r>
        <w:rPr>
          <w:rStyle w:val="18"/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fldChar w:fldCharType="end"/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","clk_trackers":["http://adxtrack.58.com/monitor/short/clk?requestId=69697055771631616&amp;impId=banner_footer_app_menu","http://qs-statistics.sewfapp.cn/api/reportx?time=1566468292045&amp;rt=2&amp;uid=5450&amp;type=1&amp;appid=5c628a228d3a463121a064f4&amp;_id=5d5e68c44b5b3d0ca4f2ef50&amp;sign=5070ff414dc29c47399267a337bbfa709f14e260","http://ssp-x.test.yoloho.com/adstats/s?log=144097FD10B91E3B676AC306A5C3A3A860DF4A22DB9C101D6407BCF7C6F2860D0DFC11682C7D14FF121A8672435D26F68BC6A79E47CF5F07DEEAF2194D20F9A91798C8ABCC88F4B88C9A362AA1C76CB7F67721E004BD31AA66D8F5F0CAE853D5CFB9857AB2F0E7C471EDC15B4D58A1D658395F997D9D439C02F3E20129E0AEA4F09D0261027401D748FB676EB6A01368B9C351E3BED55EDDB77D14A06023B75391B6D995D6005010"],"desc":"","dp_trackers":[],"icon_image":"","images":["https://pic2.58cdn.com.cn/brandpic/car/n_v2f6581e31349c4cebbc64b71b141c1a82.jpg"],"imp_trackers":["http://adxtrack.58.com/monitor/short/disp?requestId=69697055771631616&amp;impId=banner_footer_app_menu","http://qs-statistics.sewfapp.cn/api/reportx?time=1566468292045&amp;rt=1&amp;uid=5450&amp;type=1&amp;appid=5c628a228d3a463121a064f4&amp;_id=5d5e68c44b5b3d0ca4f2ef50&amp;sign=73bab24d2e23d6ee5e3b558ecb1f8b8f1bca07bf","http://ssp-x.test.yoloho.com/adstats/s?log=144097FD10B91E3B676AC306A5C3A3A860DF4A22DB9C101D6407BCF7C6F2860D0DFC11682C7D14FF121A8672435D26F68BC6A79E47CF5F07DEEAF2194D20F9A996325E5BAFDC9519E1E3578BB7CA9D52D3929233266B0B6B969BD8D4C0F2EDF2D898162EEC7A11F54D4264CA1DB81733400BAE560EAECC943FE7B5F475B438C38A70CC14286F79B90FD07B4A4D3C98EFEF89EACC4E4168C71D12C9A179FEA5A29691A31AD92F850240B0CAD96C083356"],"style_type":0,"title":""}],"price":0.0}]},"errdesc":"","timestamp":1566468232}</w:t>
      </w:r>
    </w:p>
    <w:p>
      <w:pPr>
        <w:pStyle w:val="2"/>
        <w:numPr>
          <w:ilvl w:val="0"/>
          <w:numId w:val="4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7" w:name="_Toc1633305714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4. 错误码</w:t>
      </w:r>
      <w:bookmarkEnd w:id="37"/>
    </w:p>
    <w:tbl>
      <w:tblPr>
        <w:tblStyle w:val="15"/>
        <w:tblW w:w="9638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3015"/>
        <w:gridCol w:w="662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30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错误码</w:t>
            </w:r>
          </w:p>
        </w:tc>
        <w:tc>
          <w:tcPr>
            <w:tcW w:w="66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97</w:t>
            </w:r>
          </w:p>
        </w:tc>
        <w:tc>
          <w:tcPr>
            <w:tcW w:w="66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无广告填充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30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101</w:t>
            </w:r>
          </w:p>
        </w:tc>
        <w:tc>
          <w:tcPr>
            <w:tcW w:w="66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参数错误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102</w:t>
            </w:r>
          </w:p>
        </w:tc>
        <w:tc>
          <w:tcPr>
            <w:tcW w:w="66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8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参数错误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pStyle w:val="2"/>
        <w:numPr>
          <w:ilvl w:val="0"/>
          <w:numId w:val="6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8" w:name="_Toc1833159244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5. 通用宏</w:t>
      </w:r>
      <w:bookmarkEnd w:id="38"/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当用户点击广告时，需要媒体获取用户手指或鼠标按下时相对于素材左上角的坐标，替换url中的相关宏。在click_url, clk_trackers均有可能出现，建议统一处理。</w:t>
      </w:r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tbl>
      <w:tblPr>
        <w:tblStyle w:val="15"/>
        <w:tblW w:w="9645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3060"/>
        <w:gridCol w:w="900"/>
        <w:gridCol w:w="1260"/>
        <w:gridCol w:w="442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宏名称</w:t>
            </w:r>
          </w:p>
        </w:tc>
        <w:tc>
          <w:tcPr>
            <w:tcW w:w="9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类型</w:t>
            </w:r>
          </w:p>
        </w:tc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是否必填</w:t>
            </w:r>
          </w:p>
        </w:tc>
        <w:tc>
          <w:tcPr>
            <w:tcW w:w="442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5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6A8759"/>
                <w:w w:val="100"/>
                <w:sz w:val="24"/>
              </w:rPr>
              <w:t>__YLH_AD_WIN_PRICE__</w:t>
            </w:r>
          </w:p>
        </w:tc>
        <w:tc>
          <w:tcPr>
            <w:tcW w:w="9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42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成交价，单位分，nurl和imp_tracker中需替换该宏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YLH_AD_CLK_DOWN_X</w:t>
            </w:r>
          </w:p>
        </w:tc>
        <w:tc>
          <w:tcPr>
            <w:tcW w:w="9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42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鼠标或手指按下时相对于素材的X坐标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YLH_AD_CLK_DOWN_Y</w:t>
            </w:r>
          </w:p>
        </w:tc>
        <w:tc>
          <w:tcPr>
            <w:tcW w:w="9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42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鼠标或手指按下时相对于素材的Y坐标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30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YLH_AD_CLK_UP_X</w:t>
            </w:r>
          </w:p>
        </w:tc>
        <w:tc>
          <w:tcPr>
            <w:tcW w:w="9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42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鼠标或手指弹起时相对于素材的X坐标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</w:tblPrEx>
        <w:trPr>
          <w:hidden/>
        </w:trPr>
        <w:tc>
          <w:tcPr>
            <w:tcW w:w="30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YLH_AD_CLK_UP_Y</w:t>
            </w:r>
          </w:p>
        </w:tc>
        <w:tc>
          <w:tcPr>
            <w:tcW w:w="9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Int</w:t>
            </w:r>
          </w:p>
        </w:tc>
        <w:tc>
          <w:tcPr>
            <w:tcW w:w="12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是</w:t>
            </w:r>
          </w:p>
        </w:tc>
        <w:tc>
          <w:tcPr>
            <w:tcW w:w="442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3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鼠标或手指弹起时相对于素材的Y坐标</w:t>
            </w:r>
          </w:p>
        </w:tc>
      </w:tr>
    </w:tbl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b/>
          <w:bCs/>
          <w:outline w:val="0"/>
          <w:shadow w:val="0"/>
          <w:emboss w:val="0"/>
          <w:imprint w:val="0"/>
          <w:vanish w:val="0"/>
          <w:w w:val="100"/>
        </w:rPr>
        <w:t>需要替换的点击宏的点击地址（click_url）示例:</w:t>
      </w:r>
    </w:p>
    <w:p>
      <w:p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</w:p>
    <w:p>
      <w:pPr>
        <w:spacing w:line="276" w:lineRule="auto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https://l.example/click?ex=1yu6M4eajWZsxruFhbEEbAr7_OLSnOJaOCkJJy6S_Y1AEp</w:t>
      </w:r>
    </w:p>
    <w:p>
      <w:pPr>
        <w:spacing w:line="276" w:lineRule="auto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CHDbN2hJl8u-3IZQGl.4.1d7bf5d1</w:t>
      </w:r>
    </w:p>
    <w:p>
      <w:pPr>
        <w:spacing w:line="276" w:lineRule="auto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&amp;cp_dx=YLH_AD_CLK_DOWN_X&amp;cp_dy=YLH_AD_CLK_DOWN_Y&amp;cp_ux=YLH_AD_CLK_UP_X&amp;cp_uy=YLH_AD_CLK_UP_Y&amp;url=htt</w:t>
      </w:r>
    </w:p>
    <w:p>
      <w:pPr>
        <w:spacing w:line="276" w:lineRule="auto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p%3A%2F%2Fwww.bing.com</w:t>
      </w:r>
    </w:p>
    <w:p>
      <w:pPr>
        <w:spacing w:line="276" w:lineRule="auto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</w:pPr>
    </w:p>
    <w:p>
      <w:pPr>
        <w:pStyle w:val="2"/>
        <w:numPr>
          <w:ilvl w:val="0"/>
          <w:numId w:val="6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39" w:name="_Toc2107014046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6. 附录</w:t>
      </w:r>
      <w:bookmarkEnd w:id="39"/>
    </w:p>
    <w:p>
      <w:pPr>
        <w:pStyle w:val="5"/>
        <w:numPr>
          <w:ilvl w:val="1"/>
          <w:numId w:val="6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40" w:name="_Toc579732092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1. 创意样式模板</w:t>
      </w:r>
      <w:bookmarkEnd w:id="40"/>
    </w:p>
    <w:tbl>
      <w:tblPr>
        <w:tblStyle w:val="15"/>
        <w:tblW w:w="9645" w:type="dxa"/>
        <w:tblInd w:w="-1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autofit"/>
        <w:tblCellMar>
          <w:top w:w="55" w:type="dxa"/>
          <w:left w:w="0" w:type="dxa"/>
          <w:bottom w:w="55" w:type="dxa"/>
          <w:right w:w="55" w:type="dxa"/>
        </w:tblCellMar>
      </w:tblPr>
      <w:tblGrid>
        <w:gridCol w:w="896"/>
        <w:gridCol w:w="1187"/>
        <w:gridCol w:w="1450"/>
        <w:gridCol w:w="3313"/>
        <w:gridCol w:w="279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模板id</w:t>
            </w:r>
          </w:p>
        </w:tc>
        <w:tc>
          <w:tcPr>
            <w:tcW w:w="11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名称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包含的素材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描述</w:t>
            </w:r>
          </w:p>
        </w:tc>
        <w:tc>
          <w:tcPr>
            <w:tcW w:w="27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示例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</w:t>
            </w:r>
          </w:p>
        </w:tc>
        <w:tc>
          <w:tcPr>
            <w:tcW w:w="118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信息流-小图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(左文右图)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title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字以内</w:t>
            </w:r>
          </w:p>
        </w:tc>
        <w:tc>
          <w:tcPr>
            <w:tcW w:w="2799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 xml:space="preserve">图片*1, 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304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*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00，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jpg，png&lt;100K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icon_image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图标*1, 100*100，50K内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owner_name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广告主昵称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2</w:t>
            </w:r>
          </w:p>
        </w:tc>
        <w:tc>
          <w:tcPr>
            <w:tcW w:w="118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信息流-大图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(上文下图)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title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字以内</w:t>
            </w:r>
          </w:p>
        </w:tc>
        <w:tc>
          <w:tcPr>
            <w:tcW w:w="2799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图片*1, 640*360，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jpg，png&lt;100K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icon_image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图标*1, 100*100，50K内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owner_name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广告主昵称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3</w:t>
            </w:r>
          </w:p>
        </w:tc>
        <w:tc>
          <w:tcPr>
            <w:tcW w:w="118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信息流-三图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(上文下图)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title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字以内</w:t>
            </w:r>
          </w:p>
        </w:tc>
        <w:tc>
          <w:tcPr>
            <w:tcW w:w="2799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 xml:space="preserve">图片*3, 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304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*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00，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jpg，png&lt;100K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icon_image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图标*1, 100*100，50K内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owner_name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广告主昵称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4</w:t>
            </w:r>
          </w:p>
        </w:tc>
        <w:tc>
          <w:tcPr>
            <w:tcW w:w="118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信息流-视频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(上文下图)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title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字以内</w:t>
            </w:r>
          </w:p>
        </w:tc>
        <w:tc>
          <w:tcPr>
            <w:tcW w:w="2799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封面图片*1, 640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*360，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视频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16:9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lang w:val="en-US" w:eastAsia="zh-CN"/>
              </w:rPr>
              <w:t>,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jpg，png&lt;100K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icon_image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图标*1, 100*100，50K内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owner_name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广告主昵称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18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video_url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视频地址，16:9，</w:t>
            </w:r>
          </w:p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flv，MP4，3gp&lt;50M</w:t>
            </w:r>
          </w:p>
        </w:tc>
        <w:tc>
          <w:tcPr>
            <w:tcW w:w="2799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5</w:t>
            </w:r>
          </w:p>
        </w:tc>
        <w:tc>
          <w:tcPr>
            <w:tcW w:w="11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开屏-视频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video_url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视频地址，9:16，分辨率1920*1080，mp4＜5M</w:t>
            </w:r>
          </w:p>
        </w:tc>
        <w:tc>
          <w:tcPr>
            <w:tcW w:w="27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6</w:t>
            </w:r>
          </w:p>
        </w:tc>
        <w:tc>
          <w:tcPr>
            <w:tcW w:w="11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开屏-图片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图片*1，跟随手机分辨率，建议1080*1920，jpg，png&lt;200K；gif&lt;2M</w:t>
            </w:r>
          </w:p>
        </w:tc>
        <w:tc>
          <w:tcPr>
            <w:tcW w:w="27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0" w:type="dxa"/>
            <w:bottom w:w="55" w:type="dxa"/>
            <w:right w:w="55" w:type="dxa"/>
          </w:tblCellMar>
        </w:tblPrEx>
        <w:trPr>
          <w:hidden/>
        </w:trPr>
        <w:tc>
          <w:tcPr>
            <w:tcW w:w="8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7</w:t>
            </w:r>
          </w:p>
        </w:tc>
        <w:tc>
          <w:tcPr>
            <w:tcW w:w="11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横幅</w:t>
            </w:r>
          </w:p>
        </w:tc>
        <w:tc>
          <w:tcPr>
            <w:tcW w:w="14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images</w:t>
            </w:r>
          </w:p>
        </w:tc>
        <w:tc>
          <w:tcPr>
            <w:tcW w:w="33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  <w:t>图片*1，跟随广告位确定</w:t>
            </w:r>
          </w:p>
        </w:tc>
        <w:tc>
          <w:tcPr>
            <w:tcW w:w="27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43"/>
              <w:numPr>
                <w:ilvl w:val="0"/>
                <w:numId w:val="6"/>
              </w:numPr>
              <w:bidi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</w:p>
        </w:tc>
      </w:tr>
    </w:tbl>
    <w:p>
      <w:pPr>
        <w:pStyle w:val="5"/>
        <w:numPr>
          <w:ilvl w:val="1"/>
          <w:numId w:val="6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bookmarkStart w:id="41" w:name="_Toc423963805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2. 关于API集成的一些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CE181E"/>
          <w:w w:val="100"/>
        </w:rPr>
        <w:t>特殊规则说明</w:t>
      </w:r>
      <w:bookmarkEnd w:id="41"/>
    </w:p>
    <w:p>
      <w:pPr>
        <w:pStyle w:val="4"/>
        <w:numPr>
          <w:ilvl w:val="0"/>
          <w:numId w:val="9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本平台为移动广告平台，所有的广告都是针对移动设备的，目前包括Android、iOS平台的手机、平板等设备。</w:t>
      </w:r>
    </w:p>
    <w:p>
      <w:pPr>
        <w:pStyle w:val="4"/>
        <w:numPr>
          <w:ilvl w:val="0"/>
          <w:numId w:val="9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要求开发者实时请求，实时展示。具体时限为：请求的广告需要在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CE181E"/>
          <w:w w:val="100"/>
        </w:rPr>
        <w:t>30分钟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之内上报广告曝光、点击事件，若过期，则当前广告作废，要再次请求新的广告进行填充。</w:t>
      </w:r>
    </w:p>
    <w:p>
      <w:pPr>
        <w:pStyle w:val="4"/>
        <w:numPr>
          <w:ilvl w:val="0"/>
          <w:numId w:val="9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请求到的每一个广告，只能上报一次曝光和一次点击（如果有）。如果上传了多次曝光和点击，都会算作非法上报。</w:t>
      </w:r>
    </w:p>
    <w:p>
      <w:pPr>
        <w:pStyle w:val="4"/>
        <w:numPr>
          <w:ilvl w:val="0"/>
          <w:numId w:val="9"/>
        </w:numP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>曝光上报和点击上报，均需要由移动终端发起，原则上不接受Server端转发。</w:t>
      </w:r>
    </w:p>
    <w:p>
      <w:pPr>
        <w:pStyle w:val="4"/>
        <w:numPr>
          <w:ilvl w:val="0"/>
          <w:numId w:val="9"/>
        </w:numPr>
        <w:spacing w:before="0" w:after="140" w:line="276" w:lineRule="auto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</w:pP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曝光上报时机：广告中大于或等于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50%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color w:val="00000A"/>
          <w:w w:val="100"/>
          <w:kern w:val="2"/>
          <w:sz w:val="24"/>
          <w:szCs w:val="24"/>
          <w:lang w:val="en-US" w:eastAsia="zh-CN" w:bidi="hi-IN"/>
        </w:rPr>
        <w:t>的广告像素面积位于屏幕可见空间上，且连续呈现时间大于或等于一秒，才算做有效曝光。</w:t>
      </w:r>
    </w:p>
    <w:p>
      <w:pPr>
        <w:pStyle w:val="5"/>
        <w:bidi w:val="0"/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  <w:lang w:val="en-US" w:eastAsia="zh-CN"/>
        </w:rPr>
      </w:pPr>
      <w:bookmarkStart w:id="42" w:name="_Toc208929889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</w:rPr>
        <w:t xml:space="preserve">3. </w:t>
      </w:r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  <w:lang w:val="en-US" w:eastAsia="zh-CN"/>
        </w:rPr>
        <w:t>Tanx SSP API 新增参数说明</w:t>
      </w:r>
      <w:bookmarkEnd w:id="42"/>
      <w:r>
        <w:rPr>
          <w:rFonts w:ascii="宋体" w:hAnsi="宋体" w:eastAsia="宋体" w:cs="宋体"/>
          <w:outline w:val="0"/>
          <w:shadow w:val="0"/>
          <w:emboss w:val="0"/>
          <w:imprint w:val="0"/>
          <w:vanish w:val="0"/>
          <w:w w:val="100"/>
          <w:lang w:val="en-US" w:eastAsia="zh-CN"/>
        </w:rPr>
        <w:t xml:space="preserve"> </w:t>
      </w:r>
    </w:p>
    <w:tbl>
      <w:tblPr>
        <w:tblStyle w:val="16"/>
        <w:tblW w:w="10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3110"/>
        <w:gridCol w:w="5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hidden/>
        </w:trPr>
        <w:tc>
          <w:tcPr>
            <w:tcW w:w="1717" w:type="dxa"/>
            <w:vAlign w:val="center"/>
          </w:tcPr>
          <w:p>
            <w:pPr>
              <w:pStyle w:val="4"/>
              <w:widowControl/>
              <w:numPr>
                <w:ilvl w:val="0"/>
                <w:numId w:val="0"/>
              </w:numPr>
              <w:bidi w:val="0"/>
              <w:spacing w:before="0" w:after="140" w:line="276" w:lineRule="auto"/>
              <w:jc w:val="center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val="en-US" w:eastAsia="zh-Hans"/>
              </w:rPr>
              <w:t>字段名称</w:t>
            </w:r>
          </w:p>
        </w:tc>
        <w:tc>
          <w:tcPr>
            <w:tcW w:w="3110" w:type="dxa"/>
            <w:vAlign w:val="center"/>
          </w:tcPr>
          <w:p>
            <w:pPr>
              <w:pStyle w:val="4"/>
              <w:widowControl/>
              <w:numPr>
                <w:ilvl w:val="0"/>
                <w:numId w:val="0"/>
              </w:numPr>
              <w:bidi w:val="0"/>
              <w:spacing w:before="0" w:after="140" w:line="276" w:lineRule="auto"/>
              <w:jc w:val="center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val="en-US" w:eastAsia="zh-Hans"/>
              </w:rPr>
              <w:t>示例</w:t>
            </w:r>
          </w:p>
        </w:tc>
        <w:tc>
          <w:tcPr>
            <w:tcW w:w="5252" w:type="dxa"/>
            <w:vAlign w:val="center"/>
          </w:tcPr>
          <w:p>
            <w:pPr>
              <w:pStyle w:val="4"/>
              <w:widowControl/>
              <w:numPr>
                <w:ilvl w:val="0"/>
                <w:numId w:val="0"/>
              </w:numPr>
              <w:bidi w:val="0"/>
              <w:spacing w:before="0" w:after="140" w:line="276" w:lineRule="auto"/>
              <w:jc w:val="center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val="en-US" w:eastAsia="zh-Hans"/>
              </w:rPr>
              <w:t>获取代码示例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6" w:hRule="atLeast"/>
          <w:hidden/>
        </w:trPr>
        <w:tc>
          <w:tcPr>
            <w:tcW w:w="1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262626"/>
                <w:w w:val="100"/>
                <w:kern w:val="0"/>
                <w:sz w:val="24"/>
                <w:szCs w:val="24"/>
                <w:lang w:val="en-US" w:eastAsia="zh-CN" w:bidi="ar"/>
              </w:rPr>
              <w:t>boot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262626"/>
                <w:w w:val="100"/>
                <w:kern w:val="0"/>
                <w:sz w:val="24"/>
                <w:szCs w:val="24"/>
                <w:lang w:eastAsia="zh-CN" w:bidi="ar"/>
              </w:rPr>
              <w:t>M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262626"/>
                <w:w w:val="100"/>
                <w:kern w:val="0"/>
                <w:sz w:val="24"/>
                <w:szCs w:val="24"/>
                <w:lang w:val="en-US" w:eastAsia="zh-CN" w:bidi="ar"/>
              </w:rPr>
              <w:t>ark</w:t>
            </w:r>
          </w:p>
        </w:tc>
        <w:tc>
          <w:tcPr>
            <w:tcW w:w="3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>原值示例：取原值进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Hans" w:bidi="ar"/>
              </w:rPr>
              <w:t>行</w:t>
            </w: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>传输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>iOS：1623815045.970028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>Android：ec7f4f33-411a-47bc-8067-744a4e7e0723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bidi w:val="0"/>
              <w:spacing w:before="0" w:after="140" w:line="276" w:lineRule="auto"/>
              <w:jc w:val="center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</w:rPr>
            </w:pPr>
          </w:p>
        </w:tc>
        <w:tc>
          <w:tcPr>
            <w:tcW w:w="52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b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2"/>
                <w:szCs w:val="22"/>
                <w:lang w:val="en-US" w:eastAsia="zh-CN" w:bidi="ar"/>
              </w:rPr>
              <w:t xml:space="preserve">iOS 参考代码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- (NSString *)getBoot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NSString *timeString = nil;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int mib[MIB_SIZE];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size_t size;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struct timeval boottime;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mib[0] = CTL_KERN;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mib[1] = KERN_BOOTTIME;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size = sizeof(boottime);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if (sysctl(mib, MIB_SIZE, &amp;boottime, &amp;size, NULL, 0) != -1)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timeString = [NSString stringWithFormat:@"%d.%d", (int)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boottime.tv_sec, (int) boottime.tv_usec];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return timeString?:@"";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b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2"/>
                <w:szCs w:val="22"/>
                <w:lang w:val="en-US" w:eastAsia="zh-CN" w:bidi="ar"/>
              </w:rPr>
              <w:t xml:space="preserve">Android 参考代码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//获取 boot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static jstring getBoot(JNIEnv *env, jclass)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FILE *fp = fopen("/proc/sys/kernel/random/boot_id", "r");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char boot[TID1_LEN];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if (fp == NULL)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//获取失败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else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unsigned char c;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int i = 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while (i &lt; TID1_LEN)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c = fgetc(fp);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boot[i] = c;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 = i + 1;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if (ferror(fp))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//获取失败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// fgets(boot,sizeof(boot),fp);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std::string sboot = boot;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return env-&gt;NewStringUTF(sboot.c_str()); 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bidi w:val="0"/>
              <w:spacing w:before="0" w:after="140" w:line="276" w:lineRule="auto"/>
              <w:jc w:val="left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hidden/>
        </w:trPr>
        <w:tc>
          <w:tcPr>
            <w:tcW w:w="1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262626"/>
                <w:w w:val="100"/>
                <w:kern w:val="0"/>
                <w:sz w:val="24"/>
                <w:szCs w:val="24"/>
                <w:lang w:val="en-US" w:eastAsia="zh-CN" w:bidi="ar"/>
              </w:rPr>
              <w:t>update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262626"/>
                <w:w w:val="100"/>
                <w:kern w:val="0"/>
                <w:sz w:val="24"/>
                <w:szCs w:val="24"/>
                <w:lang w:eastAsia="zh-CN" w:bidi="ar"/>
              </w:rPr>
              <w:t>M</w:t>
            </w: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262626"/>
                <w:w w:val="100"/>
                <w:kern w:val="0"/>
                <w:sz w:val="24"/>
                <w:szCs w:val="24"/>
                <w:lang w:val="en-US" w:eastAsia="zh-CN" w:bidi="ar"/>
              </w:rPr>
              <w:t>ark</w:t>
            </w:r>
          </w:p>
        </w:tc>
        <w:tc>
          <w:tcPr>
            <w:tcW w:w="3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原值示例：取原值进⾏传输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iOS：1581141691.570419583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Android：1004697.709999999 </w:t>
            </w:r>
          </w:p>
        </w:tc>
        <w:tc>
          <w:tcPr>
            <w:tcW w:w="52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b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1"/>
                <w:szCs w:val="21"/>
                <w:lang w:val="en-US" w:eastAsia="zh-CN" w:bidi="ar"/>
              </w:rPr>
              <w:t xml:space="preserve">iOS 参考代码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- (NSString *)getUpdate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NSString *timeString = nil;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struct stat sb;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NSString *enCodePath = @"L3Zhci9tb2JpbGU=";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NSData *data=[[NSData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alloc]initWithBase64EncodedString:enCodePath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options:0];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NSString *dataString = [[NSString alloc]initWithData:data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encoding:NSUTF8StringEncoding];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const char* dePath = [dataString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cStringUsingEncoding:NSUTF8StringEncoding];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if (stat(dePath, &amp;sb) != -1)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timeString = [NSString stringWithFormat:@"%d.%d",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(int)sb.st_ctimespec.tv_sec, (int)sb.st_ctimespec.tv_nsec];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else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timeString = @"0.0";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return timeString?:@"";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b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22"/>
                <w:szCs w:val="22"/>
                <w:lang w:val="en-US" w:eastAsia="zh-CN" w:bidi="ar"/>
              </w:rPr>
              <w:t xml:space="preserve">Android 参考代码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//获取 update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static jstring getUpdate(JNIEnv *env, jclass)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struct stat sb;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int updates,updatens;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if (stat("/data/data", &amp;sb) == -1)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//获取失败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else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updatens = (int) sb.st_atim.tv_nsec;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updates = (int) sb.st_atim.tv_sec;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std::string idRes = std::to_string(updates) + "."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std::to_string(updatens);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return env-&gt;NewStringUTF(idRes.c_str());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w w:val="100"/>
                <w:vertAlign w:val="baseline"/>
              </w:rPr>
            </w:pPr>
            <w:r>
              <w:rPr>
                <w:rFonts w:hint="eastAsia" w:ascii="宋体" w:hAnsi="宋体" w:eastAsia="宋体" w:cs="宋体"/>
                <w:outline w:val="0"/>
                <w:shadow w:val="0"/>
                <w:emboss w:val="0"/>
                <w:imprint w:val="0"/>
                <w:vanish w:val="0"/>
                <w:color w:val="000000"/>
                <w:w w:val="100"/>
                <w:kern w:val="0"/>
                <w:sz w:val="19"/>
                <w:szCs w:val="19"/>
                <w:lang w:val="en-US" w:eastAsia="zh-CN" w:bidi="ar"/>
              </w:rPr>
              <w:t xml:space="preserve">} </w:t>
            </w:r>
          </w:p>
        </w:tc>
      </w:tr>
    </w:tbl>
    <w:p>
      <w:pPr>
        <w:pStyle w:val="4"/>
        <w:widowControl/>
        <w:numPr>
          <w:ilvl w:val="0"/>
          <w:numId w:val="0"/>
        </w:numPr>
        <w:bidi w:val="0"/>
        <w:spacing w:before="0" w:after="140" w:line="276" w:lineRule="auto"/>
        <w:jc w:val="left"/>
        <w:rPr>
          <w:rFonts w:eastAsia="宋体" w:cs="宋体"/>
          <w:outline w:val="0"/>
          <w:shadow w:val="0"/>
          <w:emboss w:val="0"/>
          <w:imprint w:val="0"/>
          <w:vanish w:val="0"/>
          <w:w w:val="100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B2349"/>
    <w:multiLevelType w:val="multilevel"/>
    <w:tmpl w:val="611B2349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1541DEF"/>
    <w:multiLevelType w:val="singleLevel"/>
    <w:tmpl w:val="61541DE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16D13BC"/>
    <w:multiLevelType w:val="multilevel"/>
    <w:tmpl w:val="616D13BC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16D13C7"/>
    <w:multiLevelType w:val="multilevel"/>
    <w:tmpl w:val="616D13C7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16D13D2"/>
    <w:multiLevelType w:val="multilevel"/>
    <w:tmpl w:val="616D13D2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16D13DD"/>
    <w:multiLevelType w:val="multilevel"/>
    <w:tmpl w:val="616D13DD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16D13E8"/>
    <w:multiLevelType w:val="multilevel"/>
    <w:tmpl w:val="616D13E8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16D13F3"/>
    <w:multiLevelType w:val="multilevel"/>
    <w:tmpl w:val="616D13F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16D13FE"/>
    <w:multiLevelType w:val="multilevel"/>
    <w:tmpl w:val="616D1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D6DF602"/>
    <w:rsid w:val="3D1C385E"/>
    <w:rsid w:val="59EBD902"/>
    <w:rsid w:val="6E5F4D5E"/>
    <w:rsid w:val="7776078B"/>
    <w:rsid w:val="78FD8D80"/>
    <w:rsid w:val="7ABEAC55"/>
    <w:rsid w:val="BF5EF213"/>
    <w:rsid w:val="BFFA23F9"/>
    <w:rsid w:val="E6ABD546"/>
    <w:rsid w:val="FB2E9434"/>
    <w:rsid w:val="FBF39B40"/>
    <w:rsid w:val="FE393744"/>
    <w:rsid w:val="FF771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1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toa heading"/>
    <w:basedOn w:val="3"/>
    <w:next w:val="1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9">
    <w:name w:val="toc 3"/>
    <w:basedOn w:val="10"/>
    <w:next w:val="1"/>
    <w:qFormat/>
    <w:uiPriority w:val="0"/>
    <w:pPr>
      <w:tabs>
        <w:tab w:val="right" w:leader="dot" w:pos="9072"/>
      </w:tabs>
      <w:ind w:left="566" w:firstLine="0"/>
    </w:pPr>
  </w:style>
  <w:style w:type="paragraph" w:customStyle="1" w:styleId="10">
    <w:name w:val="索引"/>
    <w:basedOn w:val="1"/>
    <w:qFormat/>
    <w:uiPriority w:val="0"/>
    <w:pPr>
      <w:suppressLineNumbers/>
    </w:pPr>
    <w:rPr>
      <w:rFonts w:cs="FreeSans"/>
    </w:rPr>
  </w:style>
  <w:style w:type="paragraph" w:styleId="11">
    <w:name w:val="toc 1"/>
    <w:basedOn w:val="10"/>
    <w:next w:val="1"/>
    <w:qFormat/>
    <w:uiPriority w:val="0"/>
    <w:pPr>
      <w:tabs>
        <w:tab w:val="right" w:leader="dot" w:pos="9638"/>
      </w:tabs>
      <w:ind w:left="0" w:firstLine="0"/>
    </w:pPr>
  </w:style>
  <w:style w:type="paragraph" w:styleId="12">
    <w:name w:val="List"/>
    <w:basedOn w:val="4"/>
    <w:qFormat/>
    <w:uiPriority w:val="0"/>
    <w:rPr>
      <w:rFonts w:cs="FreeSans"/>
    </w:rPr>
  </w:style>
  <w:style w:type="paragraph" w:styleId="13">
    <w:name w:val="toc 2"/>
    <w:basedOn w:val="10"/>
    <w:next w:val="1"/>
    <w:qFormat/>
    <w:uiPriority w:val="0"/>
    <w:pPr>
      <w:tabs>
        <w:tab w:val="right" w:leader="dot" w:pos="9355"/>
      </w:tabs>
      <w:ind w:left="283" w:firstLine="0"/>
    </w:pPr>
  </w:style>
  <w:style w:type="paragraph" w:styleId="14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访问过的 Internet 链接"/>
    <w:qFormat/>
    <w:uiPriority w:val="0"/>
    <w:rPr>
      <w:color w:val="800000"/>
      <w:u w:val="single"/>
      <w:lang w:val="zh-CN" w:eastAsia="zh-CN" w:bidi="zh-CN"/>
    </w:rPr>
  </w:style>
  <w:style w:type="character" w:customStyle="1" w:styleId="20">
    <w:name w:val="索引链接"/>
    <w:qFormat/>
    <w:uiPriority w:val="0"/>
  </w:style>
  <w:style w:type="character" w:customStyle="1" w:styleId="21">
    <w:name w:val="编号符号"/>
    <w:qFormat/>
    <w:uiPriority w:val="0"/>
  </w:style>
  <w:style w:type="character" w:customStyle="1" w:styleId="22">
    <w:name w:val="ListLabel 1"/>
    <w:qFormat/>
    <w:uiPriority w:val="0"/>
  </w:style>
  <w:style w:type="character" w:customStyle="1" w:styleId="23">
    <w:name w:val="ListLabel 2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24">
    <w:name w:val="ListLabel 3"/>
    <w:qFormat/>
    <w:uiPriority w:val="0"/>
  </w:style>
  <w:style w:type="character" w:customStyle="1" w:styleId="25">
    <w:name w:val="ListLabel 4"/>
    <w:qFormat/>
    <w:uiPriority w:val="0"/>
  </w:style>
  <w:style w:type="character" w:customStyle="1" w:styleId="26">
    <w:name w:val="ListLabel 5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27">
    <w:name w:val="ListLabel 6"/>
    <w:qFormat/>
    <w:uiPriority w:val="0"/>
  </w:style>
  <w:style w:type="character" w:customStyle="1" w:styleId="28">
    <w:name w:val="ListLabel 7"/>
    <w:qFormat/>
    <w:uiPriority w:val="0"/>
  </w:style>
  <w:style w:type="character" w:customStyle="1" w:styleId="29">
    <w:name w:val="ListLabel 8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30">
    <w:name w:val="ListLabel 9"/>
    <w:qFormat/>
    <w:uiPriority w:val="0"/>
  </w:style>
  <w:style w:type="character" w:customStyle="1" w:styleId="31">
    <w:name w:val="ListLabel 10"/>
    <w:qFormat/>
    <w:uiPriority w:val="0"/>
  </w:style>
  <w:style w:type="character" w:customStyle="1" w:styleId="32">
    <w:name w:val="ListLabel 11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33">
    <w:name w:val="ListLabel 12"/>
    <w:qFormat/>
    <w:uiPriority w:val="0"/>
  </w:style>
  <w:style w:type="character" w:customStyle="1" w:styleId="34">
    <w:name w:val="ListLabel 13"/>
    <w:qFormat/>
    <w:uiPriority w:val="0"/>
  </w:style>
  <w:style w:type="character" w:customStyle="1" w:styleId="35">
    <w:name w:val="ListLabel 14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36">
    <w:name w:val="ListLabel 15"/>
    <w:qFormat/>
    <w:uiPriority w:val="0"/>
  </w:style>
  <w:style w:type="character" w:customStyle="1" w:styleId="37">
    <w:name w:val="ListLabel 16"/>
    <w:qFormat/>
    <w:uiPriority w:val="0"/>
  </w:style>
  <w:style w:type="character" w:customStyle="1" w:styleId="38">
    <w:name w:val="ListLabel 17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39">
    <w:name w:val="ListLabel 18"/>
    <w:qFormat/>
    <w:uiPriority w:val="0"/>
  </w:style>
  <w:style w:type="character" w:customStyle="1" w:styleId="40">
    <w:name w:val="ListLabel 19"/>
    <w:qFormat/>
    <w:uiPriority w:val="0"/>
  </w:style>
  <w:style w:type="character" w:customStyle="1" w:styleId="41">
    <w:name w:val="ListLabel 20"/>
    <w:qFormat/>
    <w:uiPriority w:val="0"/>
    <w:rPr>
      <w:rFonts w:eastAsia="Noto Sans CJK SC Regular" w:cs="FreeSans"/>
      <w:kern w:val="2"/>
      <w:sz w:val="24"/>
      <w:szCs w:val="24"/>
    </w:rPr>
  </w:style>
  <w:style w:type="character" w:customStyle="1" w:styleId="42">
    <w:name w:val="ListLabel 21"/>
    <w:qFormat/>
    <w:uiPriority w:val="0"/>
  </w:style>
  <w:style w:type="paragraph" w:customStyle="1" w:styleId="43">
    <w:name w:val="表格内容"/>
    <w:basedOn w:val="1"/>
    <w:qFormat/>
    <w:uiPriority w:val="0"/>
    <w:pPr>
      <w:suppressLineNumbers/>
    </w:pPr>
  </w:style>
  <w:style w:type="paragraph" w:customStyle="1" w:styleId="44">
    <w:name w:val="表格标题"/>
    <w:basedOn w:val="43"/>
    <w:qFormat/>
    <w:uiPriority w:val="0"/>
    <w:pPr>
      <w:suppressLineNumbers/>
      <w:jc w:val="center"/>
    </w:pPr>
    <w:rPr>
      <w:b/>
      <w:bCs/>
    </w:rPr>
  </w:style>
  <w:style w:type="paragraph" w:customStyle="1" w:styleId="45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3301</Words>
  <Characters>10404</Characters>
  <Paragraphs>675</Paragraphs>
  <TotalTime>1057</TotalTime>
  <ScaleCrop>false</ScaleCrop>
  <LinksUpToDate>false</LinksUpToDate>
  <CharactersWithSpaces>10920</CharactersWithSpaces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2019-06-04T06:42:00Z</dcterms:created>
  <dc:creator>songziwen</dc:creator>
  <cp:lastModifiedBy>Administrator</cp:lastModifiedBy>
  <dcterms:modified xsi:type="dcterms:W3CDTF">2021-11-23T02:02:48Z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F79D7742BD8B41AEA15869F716285058</vt:lpwstr>
  </property>
</Properties>
</file>