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52"/>
          <w:szCs w:val="56"/>
        </w:rPr>
      </w:pPr>
      <w:r>
        <w:rPr>
          <w:rFonts w:hint="eastAsia" w:ascii="宋体" w:hAnsi="宋体" w:eastAsia="宋体"/>
          <w:sz w:val="52"/>
          <w:szCs w:val="56"/>
        </w:rPr>
        <w:t>测试报告</w:t>
      </w:r>
    </w:p>
    <w:p>
      <w:pPr>
        <w:pStyle w:val="2"/>
        <w:rPr>
          <w:rFonts w:ascii="宋体" w:hAnsi="宋体" w:eastAsia="宋体"/>
          <w:sz w:val="36"/>
          <w:szCs w:val="36"/>
        </w:rPr>
      </w:pPr>
      <w:r>
        <w:rPr>
          <w:rFonts w:hint="eastAsia" w:ascii="宋体" w:hAnsi="宋体" w:eastAsia="宋体"/>
          <w:sz w:val="36"/>
          <w:szCs w:val="36"/>
        </w:rPr>
        <w:t>1.</w:t>
      </w:r>
      <w:r>
        <w:rPr>
          <w:rFonts w:ascii="宋体" w:hAnsi="宋体" w:eastAsia="宋体"/>
          <w:sz w:val="36"/>
          <w:szCs w:val="36"/>
        </w:rPr>
        <w:t>引言</w:t>
      </w:r>
    </w:p>
    <w:p>
      <w:pPr>
        <w:pStyle w:val="3"/>
        <w:rPr>
          <w:rFonts w:ascii="宋体" w:hAnsi="宋体" w:eastAsia="宋体"/>
          <w:sz w:val="28"/>
          <w:szCs w:val="28"/>
        </w:rPr>
      </w:pPr>
      <w:r>
        <w:rPr>
          <w:rFonts w:ascii="宋体" w:hAnsi="宋体" w:eastAsia="宋体"/>
          <w:sz w:val="28"/>
          <w:szCs w:val="28"/>
        </w:rPr>
        <w:t>1.1 背景</w:t>
      </w:r>
    </w:p>
    <w:p>
      <w:pPr>
        <w:spacing w:line="360" w:lineRule="auto"/>
        <w:ind w:firstLine="480"/>
        <w:rPr>
          <w:rFonts w:hint="default" w:ascii="宋体" w:hAnsi="宋体" w:eastAsia="宋体" w:cs="Times New Roman"/>
          <w:bCs/>
          <w:kern w:val="0"/>
          <w:sz w:val="24"/>
          <w:szCs w:val="22"/>
          <w:lang w:val="en-US" w:eastAsia="zh-CN"/>
          <w14:ligatures w14:val="none"/>
        </w:rPr>
      </w:pPr>
      <w:r>
        <w:rPr>
          <w:rFonts w:hint="eastAsia" w:ascii="宋体" w:hAnsi="宋体" w:eastAsia="宋体" w:cs="Times New Roman"/>
          <w:bCs/>
          <w:kern w:val="0"/>
          <w:sz w:val="24"/>
          <w:szCs w:val="22"/>
          <w:lang w:val="en-US" w:eastAsia="zh-CN"/>
          <w14:ligatures w14:val="none"/>
        </w:rPr>
        <w:t>在计算机视觉领域，尤其是语义分割任务中，近年来的研究进展显著，其中包括深度学习技术的突破性应用。对抗学习作为一种新兴的技术，通过引入生成对抗网络（</w:t>
      </w:r>
      <w:r>
        <w:rPr>
          <w:rFonts w:hint="default" w:ascii="宋体" w:hAnsi="宋体" w:eastAsia="宋体" w:cs="Times New Roman"/>
          <w:bCs/>
          <w:kern w:val="0"/>
          <w:sz w:val="24"/>
          <w:szCs w:val="22"/>
          <w:lang w:val="en-US" w:eastAsia="zh-CN"/>
          <w14:ligatures w14:val="none"/>
        </w:rPr>
        <w:t>GANs）来增强模型对数据分布的理解，已经在图像生成、风格迁移和数据增强等方面展现出巨大潜力。此外，半监督学习方法，如自训练、多实例学习和伪标签方法，有效地结合了有限的标注数据与大量的未标注数据，以提升模型在各种复杂场景下的鲁棒性和准确性。这些方法通过不同的方式利用未标注数据，如基于聚类的特征学习或利用模型自身的预测作为额外的监督信号，已经在减少对大</w:t>
      </w:r>
      <w:bookmarkStart w:id="2" w:name="_GoBack"/>
      <w:bookmarkEnd w:id="2"/>
      <w:r>
        <w:rPr>
          <w:rFonts w:hint="default" w:ascii="宋体" w:hAnsi="宋体" w:eastAsia="宋体" w:cs="Times New Roman"/>
          <w:bCs/>
          <w:kern w:val="0"/>
          <w:sz w:val="24"/>
          <w:szCs w:val="22"/>
          <w:lang w:val="en-US" w:eastAsia="zh-CN"/>
          <w14:ligatures w14:val="none"/>
        </w:rPr>
        <w:t>规模标注数据集</w:t>
      </w:r>
      <w:r>
        <w:rPr>
          <w:rFonts w:hint="eastAsia" w:ascii="宋体" w:hAnsi="宋体" w:eastAsia="宋体" w:cs="Times New Roman"/>
          <w:bCs/>
          <w:kern w:val="0"/>
          <w:sz w:val="24"/>
          <w:szCs w:val="22"/>
          <w:lang w:val="en-US" w:eastAsia="zh-CN"/>
          <w14:ligatures w14:val="none"/>
        </w:rPr>
        <w:t>的依赖方面取得了令人鼓舞的成果。随着这些技术的不断发展和完善，它们为解决语义分割中的挑战提供了新的视角和工具，推动了计算机视觉在自动驾驶、医疗诊断和增强现实等领域的实际应用。</w:t>
      </w:r>
    </w:p>
    <w:p>
      <w:pPr>
        <w:pStyle w:val="3"/>
        <w:rPr>
          <w:rFonts w:ascii="宋体" w:hAnsi="宋体" w:eastAsia="宋体"/>
          <w:sz w:val="28"/>
          <w:szCs w:val="28"/>
        </w:rPr>
      </w:pPr>
      <w:r>
        <w:rPr>
          <w:rFonts w:ascii="宋体" w:hAnsi="宋体" w:eastAsia="宋体"/>
          <w:sz w:val="28"/>
          <w:szCs w:val="28"/>
        </w:rPr>
        <w:t>1.2 研究动机</w:t>
      </w:r>
    </w:p>
    <w:p>
      <w:pPr>
        <w:spacing w:line="360" w:lineRule="auto"/>
        <w:ind w:firstLine="480"/>
        <w:rPr>
          <w:rFonts w:hint="eastAsia" w:ascii="宋体" w:hAnsi="宋体" w:eastAsia="宋体" w:cs="Times New Roman"/>
          <w:bCs/>
          <w:kern w:val="0"/>
          <w:sz w:val="24"/>
          <w:szCs w:val="22"/>
          <w:lang w:val="en-US" w:eastAsia="zh-CN"/>
          <w14:ligatures w14:val="none"/>
        </w:rPr>
      </w:pPr>
      <w:r>
        <w:rPr>
          <w:rFonts w:hint="eastAsia" w:ascii="宋体" w:hAnsi="宋体" w:eastAsia="宋体" w:cs="Times New Roman"/>
          <w:bCs/>
          <w:kern w:val="0"/>
          <w:sz w:val="24"/>
          <w:szCs w:val="22"/>
          <w:lang w:val="en-US" w:eastAsia="zh-CN"/>
          <w14:ligatures w14:val="none"/>
        </w:rPr>
        <w:t>通过探索和实现一种基于对抗学习的半监督语义分割方法，旨在利用少量标注数据结合大量未标注数据进行有效训练，以提高模型的泛化能力和性能，同时降低对昂贵手动标注工作的依赖，进而推动计算机视觉技术在各种实际应用场景中的广泛应用。</w:t>
      </w:r>
    </w:p>
    <w:p>
      <w:pPr>
        <w:pStyle w:val="2"/>
        <w:rPr>
          <w:rFonts w:ascii="宋体" w:hAnsi="宋体" w:eastAsia="宋体"/>
          <w:sz w:val="36"/>
          <w:szCs w:val="36"/>
        </w:rPr>
      </w:pPr>
      <w:r>
        <w:rPr>
          <w:rFonts w:hint="eastAsia" w:ascii="宋体" w:hAnsi="宋体" w:eastAsia="宋体"/>
          <w:sz w:val="36"/>
          <w:szCs w:val="36"/>
        </w:rPr>
        <w:t>2.</w:t>
      </w:r>
      <w:r>
        <w:rPr>
          <w:rFonts w:ascii="宋体" w:hAnsi="宋体" w:eastAsia="宋体"/>
          <w:sz w:val="36"/>
          <w:szCs w:val="36"/>
        </w:rPr>
        <w:t>测试方法</w:t>
      </w:r>
    </w:p>
    <w:p>
      <w:pPr>
        <w:pStyle w:val="3"/>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.1 测试环境</w:t>
      </w:r>
    </w:p>
    <w:p>
      <w:pPr>
        <w:rPr>
          <w:rFonts w:ascii="宋体" w:hAnsi="宋体" w:eastAsia="宋体"/>
          <w:sz w:val="24"/>
          <w:szCs w:val="28"/>
        </w:rPr>
      </w:pPr>
      <w:r>
        <w:rPr>
          <w:rFonts w:hint="eastAsia" w:ascii="宋体" w:hAnsi="宋体" w:eastAsia="宋体"/>
          <w:sz w:val="24"/>
          <w:szCs w:val="28"/>
        </w:rPr>
        <w:t>硬件环境：</w:t>
      </w:r>
      <w:r>
        <w:rPr>
          <w:rFonts w:ascii="宋体" w:hAnsi="宋体" w:eastAsia="宋体"/>
          <w:sz w:val="24"/>
          <w:szCs w:val="28"/>
        </w:rPr>
        <w:t>单个NVIDIA TitanX GPU，具备12 GB的显存</w:t>
      </w:r>
    </w:p>
    <w:p>
      <w:pPr>
        <w:rPr>
          <w:rFonts w:ascii="宋体" w:hAnsi="宋体" w:eastAsia="宋体"/>
          <w:sz w:val="24"/>
          <w:szCs w:val="28"/>
        </w:rPr>
      </w:pPr>
      <w:r>
        <w:rPr>
          <w:rFonts w:hint="eastAsia" w:ascii="宋体" w:hAnsi="宋体" w:eastAsia="宋体"/>
          <w:sz w:val="24"/>
          <w:szCs w:val="28"/>
        </w:rPr>
        <w:t>软件框架：pytorch</w:t>
      </w:r>
      <w:r>
        <w:rPr>
          <w:rFonts w:ascii="宋体" w:hAnsi="宋体" w:eastAsia="宋体"/>
          <w:sz w:val="24"/>
          <w:szCs w:val="28"/>
        </w:rPr>
        <w:t xml:space="preserve"> </w:t>
      </w:r>
    </w:p>
    <w:p>
      <w:pPr>
        <w:pStyle w:val="3"/>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.2 数据集</w:t>
      </w:r>
    </w:p>
    <w:p>
      <w:pPr>
        <w:rPr>
          <w:rFonts w:ascii="宋体" w:hAnsi="宋体" w:eastAsia="宋体"/>
          <w:sz w:val="24"/>
          <w:szCs w:val="28"/>
        </w:rPr>
      </w:pPr>
      <w:r>
        <w:rPr>
          <w:rFonts w:ascii="宋体" w:hAnsi="宋体" w:eastAsia="宋体"/>
          <w:sz w:val="24"/>
          <w:szCs w:val="28"/>
        </w:rPr>
        <w:t>PASCAL VOC 2012数据集是一个在计算机视觉领域广泛使用的基准数据集，它为语义分割及其他视觉识别任务提供了标准化的评估平台。该数据集包含了来自日常生活场景的图像，涵盖了包括动物、车辆、室内和室外环境等20个类别的对象。每个类别的对象都在图像中被精确标注，为研究者提供了丰富的、像素级的标注信息。PASCAL VOC 2012数据集因其平衡的类别分布、清晰的标注质量以及在学术界的普及度，成为衡量语义分割算法性能的重要标准之一。</w:t>
      </w:r>
    </w:p>
    <w:p>
      <w:pPr>
        <w:rPr>
          <w:rFonts w:ascii="宋体" w:hAnsi="宋体" w:eastAsia="宋体"/>
          <w:sz w:val="24"/>
          <w:szCs w:val="28"/>
        </w:rPr>
      </w:pPr>
      <w:r>
        <w:rPr>
          <w:rFonts w:ascii="宋体" w:hAnsi="宋体" w:eastAsia="宋体"/>
          <w:sz w:val="24"/>
          <w:szCs w:val="28"/>
        </w:rPr>
        <w:t>Cityscapes数据集专注于提供城市街景图像的像素级标注，它包含了大量的城市驾驶场景，图像分辨率高，场景复杂，为语义分割算法提供了更具挑战性的测试条件。数据集中的图像被标注了19个类别，包括不同的行人、车辆、道路、建筑物等城市元素，这些细致的标注信息极大地促进了城市场景理解的研究。Cityscapes数据集因其高难度和真实性，成为评估和推动语义分割技术在复杂城市环境中应用的重要资源。通过在Cityscapes上的测试，研究者可以验证算法在处理高分辨率图像和复杂场景时的鲁棒性和准确性。</w:t>
      </w:r>
    </w:p>
    <w:p>
      <w:pPr>
        <w:pStyle w:val="3"/>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.3 测试流程</w:t>
      </w:r>
    </w:p>
    <w:p>
      <w:pPr>
        <w:pStyle w:val="18"/>
        <w:numPr>
          <w:ilvl w:val="0"/>
          <w:numId w:val="1"/>
        </w:numPr>
        <w:ind w:firstLineChars="0"/>
        <w:rPr>
          <w:rFonts w:ascii="宋体" w:hAnsi="宋体" w:eastAsia="宋体"/>
          <w:sz w:val="24"/>
          <w:szCs w:val="28"/>
        </w:rPr>
      </w:pPr>
      <w:r>
        <w:rPr>
          <w:rFonts w:hint="eastAsia" w:ascii="宋体" w:hAnsi="宋体" w:eastAsia="宋体"/>
          <w:b/>
          <w:bCs/>
          <w:sz w:val="24"/>
          <w:szCs w:val="28"/>
        </w:rPr>
        <w:t>环境配置</w:t>
      </w:r>
      <w:r>
        <w:rPr>
          <w:rFonts w:hint="eastAsia" w:ascii="宋体" w:hAnsi="宋体" w:eastAsia="宋体"/>
          <w:sz w:val="24"/>
          <w:szCs w:val="28"/>
        </w:rPr>
        <w:t>：首先配置适当的硬件环境和安装所需的软件框架，接着对</w:t>
      </w:r>
      <w:r>
        <w:rPr>
          <w:rFonts w:ascii="宋体" w:hAnsi="宋体" w:eastAsia="宋体"/>
          <w:sz w:val="24"/>
          <w:szCs w:val="28"/>
        </w:rPr>
        <w:t>PASCAL VOC 2012和Cityscapes数据集进行预处理和划分</w:t>
      </w:r>
    </w:p>
    <w:p>
      <w:pPr>
        <w:pStyle w:val="18"/>
        <w:numPr>
          <w:ilvl w:val="0"/>
          <w:numId w:val="1"/>
        </w:numPr>
        <w:ind w:firstLineChars="0"/>
        <w:rPr>
          <w:rFonts w:ascii="宋体" w:hAnsi="宋体" w:eastAsia="宋体"/>
          <w:sz w:val="24"/>
          <w:szCs w:val="28"/>
        </w:rPr>
      </w:pPr>
      <w:r>
        <w:rPr>
          <w:rFonts w:hint="eastAsia" w:ascii="宋体" w:hAnsi="宋体" w:eastAsia="宋体"/>
          <w:b/>
          <w:bCs/>
          <w:sz w:val="24"/>
          <w:szCs w:val="28"/>
        </w:rPr>
        <w:t>网络训练</w:t>
      </w:r>
      <w:r>
        <w:rPr>
          <w:rFonts w:hint="eastAsia" w:ascii="宋体" w:hAnsi="宋体" w:eastAsia="宋体"/>
          <w:sz w:val="24"/>
          <w:szCs w:val="28"/>
        </w:rPr>
        <w:t>：了解</w:t>
      </w:r>
      <w:r>
        <w:rPr>
          <w:rFonts w:ascii="宋体" w:hAnsi="宋体" w:eastAsia="宋体"/>
          <w:sz w:val="24"/>
          <w:szCs w:val="28"/>
        </w:rPr>
        <w:t>分割网络和全卷积判别网络的架构，</w:t>
      </w:r>
      <w:r>
        <w:rPr>
          <w:rFonts w:hint="eastAsia" w:ascii="宋体" w:hAnsi="宋体" w:eastAsia="宋体"/>
          <w:sz w:val="24"/>
          <w:szCs w:val="28"/>
        </w:rPr>
        <w:t>根据说明文档</w:t>
      </w:r>
      <w:r>
        <w:rPr>
          <w:rFonts w:ascii="宋体" w:hAnsi="宋体" w:eastAsia="宋体"/>
          <w:sz w:val="24"/>
          <w:szCs w:val="28"/>
        </w:rPr>
        <w:t>设置关键的超参数和优化器；之后实施训练过程，包括对抗训练和半监督训练，同时计算并优化由交叉熵损失、对抗损失和半监督损失组成的多任务损失函数</w:t>
      </w:r>
      <w:r>
        <w:rPr>
          <w:rFonts w:hint="eastAsia" w:ascii="宋体" w:hAnsi="宋体" w:eastAsia="宋体"/>
          <w:sz w:val="24"/>
          <w:szCs w:val="28"/>
        </w:rPr>
        <w:t>。</w:t>
      </w:r>
    </w:p>
    <w:p>
      <w:pPr>
        <w:pStyle w:val="18"/>
        <w:numPr>
          <w:ilvl w:val="0"/>
          <w:numId w:val="1"/>
        </w:numPr>
        <w:ind w:firstLineChars="0"/>
        <w:rPr>
          <w:rFonts w:ascii="宋体" w:hAnsi="宋体" w:eastAsia="宋体"/>
          <w:sz w:val="24"/>
          <w:szCs w:val="28"/>
        </w:rPr>
      </w:pPr>
      <w:r>
        <w:rPr>
          <w:rFonts w:hint="eastAsia" w:ascii="宋体" w:hAnsi="宋体" w:eastAsia="宋体"/>
          <w:b/>
          <w:bCs/>
          <w:sz w:val="24"/>
          <w:szCs w:val="28"/>
        </w:rPr>
        <w:t>评估指标：</w:t>
      </w:r>
      <w:r>
        <w:rPr>
          <w:rFonts w:ascii="宋体" w:hAnsi="宋体" w:eastAsia="宋体"/>
          <w:sz w:val="24"/>
          <w:szCs w:val="28"/>
        </w:rPr>
        <w:t>训练完成后，在验证集上进行模型评估，使用平均交并比作为主要的性能指标</w:t>
      </w:r>
      <w:r>
        <w:rPr>
          <w:rFonts w:hint="eastAsia" w:ascii="宋体" w:hAnsi="宋体" w:eastAsia="宋体"/>
          <w:sz w:val="24"/>
          <w:szCs w:val="28"/>
        </w:rPr>
        <w:t>，交并比（</w:t>
      </w:r>
      <w:r>
        <w:rPr>
          <w:rFonts w:ascii="宋体" w:hAnsi="宋体" w:eastAsia="宋体"/>
          <w:sz w:val="24"/>
          <w:szCs w:val="28"/>
        </w:rPr>
        <w:t>IoU）是一个常用的衡量图像分割精度的指标，它通过计算预测分割区域与真实标注区域之间的交集与并集的比例来评估分割结果的质量。</w:t>
      </w:r>
    </w:p>
    <w:p>
      <w:pPr>
        <w:pStyle w:val="18"/>
        <w:numPr>
          <w:ilvl w:val="0"/>
          <w:numId w:val="1"/>
        </w:numPr>
        <w:ind w:firstLineChars="0"/>
        <w:rPr>
          <w:rFonts w:ascii="宋体" w:hAnsi="宋体" w:eastAsia="宋体"/>
          <w:sz w:val="24"/>
          <w:szCs w:val="28"/>
        </w:rPr>
      </w:pPr>
      <w:r>
        <w:rPr>
          <w:rFonts w:hint="eastAsia" w:ascii="宋体" w:hAnsi="宋体" w:eastAsia="宋体"/>
          <w:b/>
          <w:bCs/>
          <w:sz w:val="24"/>
          <w:szCs w:val="28"/>
        </w:rPr>
        <w:t>结果分析：</w:t>
      </w:r>
      <w:r>
        <w:rPr>
          <w:rFonts w:ascii="宋体" w:hAnsi="宋体" w:eastAsia="宋体"/>
          <w:sz w:val="24"/>
          <w:szCs w:val="28"/>
        </w:rPr>
        <w:t>评估过程中，进行定量</w:t>
      </w:r>
      <w:r>
        <w:rPr>
          <w:rFonts w:hint="eastAsia" w:ascii="宋体" w:hAnsi="宋体" w:eastAsia="宋体"/>
          <w:sz w:val="24"/>
          <w:szCs w:val="28"/>
        </w:rPr>
        <w:t>测试</w:t>
      </w:r>
      <w:r>
        <w:rPr>
          <w:rFonts w:ascii="宋体" w:hAnsi="宋体" w:eastAsia="宋体"/>
          <w:sz w:val="24"/>
          <w:szCs w:val="28"/>
        </w:rPr>
        <w:t>和</w:t>
      </w:r>
      <w:r>
        <w:rPr>
          <w:rFonts w:hint="eastAsia" w:ascii="宋体" w:hAnsi="宋体" w:eastAsia="宋体"/>
          <w:sz w:val="24"/>
          <w:szCs w:val="28"/>
        </w:rPr>
        <w:t>对比测试</w:t>
      </w:r>
      <w:r>
        <w:rPr>
          <w:rFonts w:ascii="宋体" w:hAnsi="宋体" w:eastAsia="宋体"/>
          <w:sz w:val="24"/>
          <w:szCs w:val="28"/>
        </w:rPr>
        <w:t>结果分析，以确定模型性能并识别改进方向</w:t>
      </w:r>
      <w:r>
        <w:rPr>
          <w:rFonts w:hint="eastAsia" w:ascii="宋体" w:hAnsi="宋体" w:eastAsia="宋体"/>
          <w:sz w:val="24"/>
          <w:szCs w:val="28"/>
        </w:rPr>
        <w:t>。</w:t>
      </w:r>
    </w:p>
    <w:p>
      <w:pPr>
        <w:pStyle w:val="2"/>
        <w:rPr>
          <w:rFonts w:ascii="宋体" w:hAnsi="宋体" w:eastAsia="宋体"/>
          <w:sz w:val="36"/>
          <w:szCs w:val="36"/>
        </w:rPr>
      </w:pPr>
      <w:r>
        <w:rPr>
          <w:rFonts w:hint="eastAsia" w:ascii="宋体" w:hAnsi="宋体" w:eastAsia="宋体"/>
          <w:sz w:val="36"/>
          <w:szCs w:val="36"/>
        </w:rPr>
        <w:t>3.</w:t>
      </w:r>
      <w:r>
        <w:rPr>
          <w:rFonts w:ascii="宋体" w:hAnsi="宋体" w:eastAsia="宋体"/>
          <w:sz w:val="36"/>
          <w:szCs w:val="36"/>
        </w:rPr>
        <w:t>参数配置</w:t>
      </w:r>
    </w:p>
    <w:p>
      <w:pPr>
        <w:rPr>
          <w:rFonts w:ascii="宋体" w:hAnsi="宋体" w:eastAsia="宋体"/>
          <w:sz w:val="24"/>
          <w:szCs w:val="28"/>
        </w:rPr>
      </w:pPr>
      <w:r>
        <w:rPr>
          <w:rFonts w:hint="eastAsia" w:ascii="宋体" w:hAnsi="宋体" w:eastAsia="宋体"/>
          <w:sz w:val="24"/>
          <w:szCs w:val="28"/>
        </w:rPr>
        <w:t>对于分割网络，使用了带</w:t>
      </w:r>
      <w:r>
        <w:rPr>
          <w:rFonts w:ascii="宋体" w:hAnsi="宋体" w:eastAsia="宋体"/>
          <w:sz w:val="24"/>
          <w:szCs w:val="28"/>
        </w:rPr>
        <w:t>Nesterov加速的随机梯度下降（SGD）作为优化器，其中动量参数设置为0.9，权重衰减为</w:t>
      </w:r>
      <m:oMath>
        <m:sSup>
          <m:sSupPr>
            <m:ctrlPr>
              <w:rPr>
                <w:rFonts w:ascii="Cambria Math" w:hAnsi="Cambria Math" w:eastAsia="宋体"/>
                <w:i/>
                <w:sz w:val="24"/>
                <w:szCs w:val="28"/>
              </w:rPr>
            </m:ctrlPr>
          </m:sSupPr>
          <m:e>
            <m:r>
              <m:rPr/>
              <w:rPr>
                <w:rFonts w:ascii="Cambria Math" w:hAnsi="Cambria Math" w:eastAsia="宋体"/>
                <w:sz w:val="24"/>
                <w:szCs w:val="28"/>
              </w:rPr>
              <m:t>10</m:t>
            </m:r>
            <m:ctrlPr>
              <w:rPr>
                <w:rFonts w:ascii="Cambria Math" w:hAnsi="Cambria Math" w:eastAsia="宋体"/>
                <w:i/>
                <w:sz w:val="24"/>
                <w:szCs w:val="28"/>
              </w:rPr>
            </m:ctrlPr>
          </m:e>
          <m:sup>
            <m:r>
              <m:rPr/>
              <w:rPr>
                <w:rFonts w:ascii="Cambria Math" w:hAnsi="Cambria Math" w:eastAsia="宋体"/>
                <w:sz w:val="24"/>
                <w:szCs w:val="28"/>
              </w:rPr>
              <m:t>−4</m:t>
            </m:r>
            <m:ctrlPr>
              <w:rPr>
                <w:rFonts w:ascii="Cambria Math" w:hAnsi="Cambria Math" w:eastAsia="宋体"/>
                <w:i/>
                <w:sz w:val="24"/>
                <w:szCs w:val="28"/>
              </w:rPr>
            </m:ctrlPr>
          </m:sup>
        </m:sSup>
      </m:oMath>
      <w:r>
        <w:rPr>
          <w:rFonts w:hint="eastAsia" w:ascii="宋体" w:hAnsi="宋体" w:eastAsia="宋体"/>
          <w:sz w:val="24"/>
          <w:szCs w:val="28"/>
        </w:rPr>
        <w:t>。初始学习率设置为</w:t>
      </w:r>
      <m:oMath>
        <m:r>
          <m:rPr/>
          <w:rPr>
            <w:rFonts w:ascii="Cambria Math" w:hAnsi="Cambria Math" w:eastAsia="宋体"/>
            <w:sz w:val="24"/>
            <w:szCs w:val="28"/>
          </w:rPr>
          <m:t>2.5×</m:t>
        </m:r>
        <m:sSup>
          <m:sSupPr>
            <m:ctrlPr>
              <w:rPr>
                <w:rFonts w:ascii="Cambria Math" w:hAnsi="Cambria Math" w:eastAsia="宋体"/>
                <w:i/>
                <w:sz w:val="24"/>
                <w:szCs w:val="28"/>
              </w:rPr>
            </m:ctrlPr>
          </m:sSupPr>
          <m:e>
            <m:r>
              <m:rPr/>
              <w:rPr>
                <w:rFonts w:ascii="Cambria Math" w:hAnsi="Cambria Math" w:eastAsia="宋体"/>
                <w:sz w:val="24"/>
                <w:szCs w:val="28"/>
              </w:rPr>
              <m:t>10</m:t>
            </m:r>
            <m:ctrlPr>
              <w:rPr>
                <w:rFonts w:ascii="Cambria Math" w:hAnsi="Cambria Math" w:eastAsia="宋体"/>
                <w:i/>
                <w:sz w:val="24"/>
                <w:szCs w:val="28"/>
              </w:rPr>
            </m:ctrlPr>
          </m:e>
          <m:sup>
            <m:r>
              <m:rPr/>
              <w:rPr>
                <w:rFonts w:ascii="Cambria Math" w:hAnsi="Cambria Math" w:eastAsia="宋体"/>
                <w:sz w:val="24"/>
                <w:szCs w:val="28"/>
              </w:rPr>
              <m:t>−4</m:t>
            </m:r>
            <m:ctrlPr>
              <w:rPr>
                <w:rFonts w:ascii="Cambria Math" w:hAnsi="Cambria Math" w:eastAsia="宋体"/>
                <w:i/>
                <w:sz w:val="24"/>
                <w:szCs w:val="28"/>
              </w:rPr>
            </m:ctrlPr>
          </m:sup>
        </m:sSup>
      </m:oMath>
      <w:r>
        <w:rPr>
          <w:rFonts w:ascii="宋体" w:hAnsi="宋体" w:eastAsia="宋体"/>
          <w:sz w:val="24"/>
          <w:szCs w:val="28"/>
        </w:rPr>
        <w:t>，并按照幂为0.9的多项式衰减降低</w:t>
      </w:r>
      <w:r>
        <w:rPr>
          <w:rFonts w:hint="eastAsia" w:ascii="宋体" w:hAnsi="宋体" w:eastAsia="宋体"/>
          <w:sz w:val="24"/>
          <w:szCs w:val="28"/>
        </w:rPr>
        <w:t>。</w:t>
      </w:r>
    </w:p>
    <w:p>
      <w:pPr>
        <w:rPr>
          <w:rFonts w:ascii="宋体" w:hAnsi="宋体" w:eastAsia="宋体"/>
          <w:sz w:val="24"/>
          <w:szCs w:val="28"/>
        </w:rPr>
      </w:pPr>
      <w:r>
        <w:rPr>
          <w:rFonts w:hint="eastAsia" w:ascii="宋体" w:hAnsi="宋体" w:eastAsia="宋体"/>
          <w:sz w:val="24"/>
          <w:szCs w:val="28"/>
        </w:rPr>
        <w:t>对于判别网络，使用了</w:t>
      </w:r>
      <w:r>
        <w:rPr>
          <w:rFonts w:ascii="宋体" w:hAnsi="宋体" w:eastAsia="宋体"/>
          <w:sz w:val="24"/>
          <w:szCs w:val="28"/>
        </w:rPr>
        <w:t>Adam优化器，学习率设置为</w:t>
      </w:r>
      <m:oMath>
        <m:sSup>
          <m:sSupPr>
            <m:ctrlPr>
              <w:rPr>
                <w:rFonts w:ascii="Cambria Math" w:hAnsi="Cambria Math" w:eastAsia="宋体"/>
                <w:i/>
                <w:sz w:val="24"/>
                <w:szCs w:val="28"/>
              </w:rPr>
            </m:ctrlPr>
          </m:sSupPr>
          <m:e>
            <m:r>
              <m:rPr/>
              <w:rPr>
                <w:rFonts w:ascii="Cambria Math" w:hAnsi="Cambria Math" w:eastAsia="宋体"/>
                <w:sz w:val="24"/>
                <w:szCs w:val="28"/>
              </w:rPr>
              <m:t>10</m:t>
            </m:r>
            <m:ctrlPr>
              <w:rPr>
                <w:rFonts w:ascii="Cambria Math" w:hAnsi="Cambria Math" w:eastAsia="宋体"/>
                <w:i/>
                <w:sz w:val="24"/>
                <w:szCs w:val="28"/>
              </w:rPr>
            </m:ctrlPr>
          </m:e>
          <m:sup>
            <m:r>
              <m:rPr/>
              <w:rPr>
                <w:rFonts w:ascii="Cambria Math" w:hAnsi="Cambria Math" w:eastAsia="宋体"/>
                <w:sz w:val="24"/>
                <w:szCs w:val="28"/>
              </w:rPr>
              <m:t>−4</m:t>
            </m:r>
            <m:ctrlPr>
              <w:rPr>
                <w:rFonts w:ascii="Cambria Math" w:hAnsi="Cambria Math" w:eastAsia="宋体"/>
                <w:i/>
                <w:sz w:val="24"/>
                <w:szCs w:val="28"/>
              </w:rPr>
            </m:ctrlPr>
          </m:sup>
        </m:sSup>
      </m:oMath>
      <w:r>
        <w:rPr>
          <w:rFonts w:ascii="宋体" w:hAnsi="宋体" w:eastAsia="宋体"/>
          <w:sz w:val="24"/>
          <w:szCs w:val="28"/>
        </w:rPr>
        <w:t>，</w:t>
      </w:r>
      <w:r>
        <w:rPr>
          <w:rFonts w:hint="eastAsia" w:ascii="宋体" w:hAnsi="宋体" w:eastAsia="宋体"/>
          <w:sz w:val="24"/>
          <w:szCs w:val="28"/>
        </w:rPr>
        <w:t>动量参数设置为</w:t>
      </w:r>
      <w:r>
        <w:rPr>
          <w:rFonts w:ascii="宋体" w:hAnsi="宋体" w:eastAsia="宋体"/>
          <w:sz w:val="24"/>
          <w:szCs w:val="28"/>
        </w:rPr>
        <w:t>0.9</w:t>
      </w:r>
      <w:r>
        <w:rPr>
          <w:rFonts w:hint="eastAsia" w:ascii="宋体" w:hAnsi="宋体" w:eastAsia="宋体"/>
          <w:sz w:val="24"/>
          <w:szCs w:val="28"/>
        </w:rPr>
        <w:t>和0.999，并</w:t>
      </w:r>
      <w:r>
        <w:rPr>
          <w:rFonts w:ascii="宋体" w:hAnsi="宋体" w:eastAsia="宋体"/>
          <w:sz w:val="24"/>
          <w:szCs w:val="28"/>
        </w:rPr>
        <w:t>同样采用</w:t>
      </w:r>
      <w:r>
        <w:rPr>
          <w:rFonts w:hint="eastAsia" w:ascii="宋体" w:hAnsi="宋体" w:eastAsia="宋体"/>
          <w:sz w:val="24"/>
          <w:szCs w:val="28"/>
        </w:rPr>
        <w:t>幂为</w:t>
      </w:r>
      <w:r>
        <w:rPr>
          <w:rFonts w:ascii="宋体" w:hAnsi="宋体" w:eastAsia="宋体"/>
          <w:sz w:val="24"/>
          <w:szCs w:val="28"/>
        </w:rPr>
        <w:t>0.9的多项式衰减策略</w:t>
      </w:r>
      <w:r>
        <w:rPr>
          <w:rFonts w:hint="eastAsia" w:ascii="宋体" w:hAnsi="宋体" w:eastAsia="宋体"/>
          <w:sz w:val="24"/>
          <w:szCs w:val="28"/>
        </w:rPr>
        <w:t>。</w:t>
      </w:r>
    </w:p>
    <w:p>
      <w:pPr>
        <w:pStyle w:val="2"/>
        <w:rPr>
          <w:rFonts w:ascii="宋体" w:hAnsi="宋体" w:eastAsia="宋体"/>
          <w:sz w:val="36"/>
          <w:szCs w:val="36"/>
        </w:rPr>
      </w:pPr>
      <w:r>
        <w:rPr>
          <w:rFonts w:hint="eastAsia" w:ascii="宋体" w:hAnsi="宋体" w:eastAsia="宋体"/>
          <w:sz w:val="36"/>
          <w:szCs w:val="36"/>
        </w:rPr>
        <w:t>4.</w:t>
      </w:r>
      <w:r>
        <w:rPr>
          <w:rFonts w:ascii="宋体" w:hAnsi="宋体" w:eastAsia="宋体"/>
          <w:sz w:val="36"/>
          <w:szCs w:val="36"/>
        </w:rPr>
        <w:t>测试结果</w:t>
      </w:r>
    </w:p>
    <w:p>
      <w:pPr>
        <w:pStyle w:val="3"/>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.1 定量</w:t>
      </w:r>
      <w:r>
        <w:rPr>
          <w:rFonts w:hint="eastAsia" w:ascii="宋体" w:hAnsi="宋体" w:eastAsia="宋体"/>
          <w:sz w:val="28"/>
          <w:szCs w:val="28"/>
        </w:rPr>
        <w:t>测试</w:t>
      </w:r>
      <w:r>
        <w:rPr>
          <w:rFonts w:ascii="宋体" w:hAnsi="宋体" w:eastAsia="宋体"/>
          <w:sz w:val="28"/>
          <w:szCs w:val="28"/>
        </w:rPr>
        <w:t>结果</w:t>
      </w:r>
    </w:p>
    <w:p>
      <w:pPr>
        <w:rPr>
          <w:rFonts w:ascii="宋体" w:hAnsi="宋体" w:eastAsia="宋体"/>
          <w:sz w:val="24"/>
          <w:szCs w:val="28"/>
        </w:rPr>
      </w:pPr>
      <w:r>
        <w:rPr>
          <w:rFonts w:hint="eastAsia" w:ascii="宋体" w:hAnsi="宋体" w:eastAsia="宋体"/>
          <w:sz w:val="24"/>
          <w:szCs w:val="28"/>
        </w:rPr>
        <w:t>分别在</w:t>
      </w:r>
      <w:r>
        <w:rPr>
          <w:rFonts w:ascii="宋体" w:hAnsi="宋体" w:eastAsia="宋体"/>
          <w:sz w:val="24"/>
          <w:szCs w:val="28"/>
        </w:rPr>
        <w:t>PASCAL VOC 2012数据集</w:t>
      </w:r>
      <w:r>
        <w:rPr>
          <w:rFonts w:hint="eastAsia" w:ascii="宋体" w:hAnsi="宋体" w:eastAsia="宋体"/>
          <w:sz w:val="24"/>
          <w:szCs w:val="28"/>
        </w:rPr>
        <w:t>和</w:t>
      </w:r>
      <w:r>
        <w:rPr>
          <w:rFonts w:ascii="宋体" w:hAnsi="宋体" w:eastAsia="宋体"/>
          <w:sz w:val="24"/>
          <w:szCs w:val="28"/>
        </w:rPr>
        <w:t>Cityscapes数据集</w:t>
      </w:r>
      <w:r>
        <w:rPr>
          <w:rFonts w:hint="eastAsia" w:ascii="宋体" w:hAnsi="宋体" w:eastAsia="宋体"/>
          <w:sz w:val="24"/>
          <w:szCs w:val="28"/>
        </w:rPr>
        <w:t>进行测试。</w:t>
      </w:r>
    </w:p>
    <w:p/>
    <w:tbl>
      <w:tblPr>
        <w:tblStyle w:val="14"/>
        <w:tblW w:w="9072" w:type="dxa"/>
        <w:tblInd w:w="0" w:type="dxa"/>
        <w:tblLayout w:type="fixed"/>
        <w:tblCellMar>
          <w:top w:w="0" w:type="dxa"/>
          <w:left w:w="108" w:type="dxa"/>
          <w:bottom w:w="0" w:type="dxa"/>
          <w:right w:w="108" w:type="dxa"/>
        </w:tblCellMar>
      </w:tblPr>
      <w:tblGrid>
        <w:gridCol w:w="4536"/>
        <w:gridCol w:w="1134"/>
        <w:gridCol w:w="1134"/>
        <w:gridCol w:w="1134"/>
        <w:gridCol w:w="1134"/>
      </w:tblGrid>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shd w:val="clear" w:color="auto" w:fill="F1F1F1" w:themeFill="background1" w:themeFillShade="F2"/>
          </w:tcPr>
          <w:p>
            <w:pPr>
              <w:rPr>
                <w:rFonts w:ascii="宋体" w:hAnsi="宋体" w:eastAsia="宋体"/>
                <w:b w:val="0"/>
                <w:bCs w:val="0"/>
                <w:caps/>
                <w:sz w:val="28"/>
                <w:szCs w:val="32"/>
              </w:rPr>
            </w:pPr>
            <w:bookmarkStart w:id="0" w:name="_Hlk169707792"/>
            <w:r>
              <w:rPr>
                <w:rFonts w:hint="eastAsia" w:ascii="宋体" w:hAnsi="宋体" w:eastAsia="宋体"/>
                <w:b w:val="0"/>
                <w:bCs w:val="0"/>
                <w:caps/>
                <w:sz w:val="28"/>
                <w:szCs w:val="32"/>
              </w:rPr>
              <w:t xml:space="preserve"> </w:t>
            </w:r>
            <w:r>
              <w:rPr>
                <w:rFonts w:hint="eastAsia" w:ascii="宋体" w:hAnsi="宋体" w:eastAsia="宋体"/>
                <w:b w:val="0"/>
                <w:bCs w:val="0"/>
                <w:caps w:val="0"/>
                <w:sz w:val="28"/>
                <w:szCs w:val="32"/>
              </w:rPr>
              <w:t>Methods</w:t>
            </w:r>
          </w:p>
        </w:tc>
        <w:tc>
          <w:tcPr>
            <w:tcW w:w="1134" w:type="dxa"/>
            <w:shd w:val="clear" w:color="auto" w:fill="F1F1F1" w:themeFill="background1" w:themeFillShade="F2"/>
          </w:tcPr>
          <w:p>
            <w:pPr>
              <w:rPr>
                <w:rFonts w:ascii="宋体" w:hAnsi="宋体" w:eastAsia="宋体"/>
                <w:sz w:val="28"/>
                <w:szCs w:val="32"/>
              </w:rPr>
            </w:pPr>
          </w:p>
        </w:tc>
        <w:tc>
          <w:tcPr>
            <w:tcW w:w="1134" w:type="dxa"/>
            <w:shd w:val="clear" w:color="auto" w:fill="F1F1F1" w:themeFill="background1" w:themeFillShade="F2"/>
          </w:tcPr>
          <w:p>
            <w:pPr>
              <w:rPr>
                <w:rFonts w:ascii="宋体" w:hAnsi="宋体" w:eastAsia="宋体"/>
                <w:sz w:val="28"/>
                <w:szCs w:val="32"/>
              </w:rPr>
            </w:pPr>
            <w:r>
              <w:rPr>
                <w:rFonts w:ascii="宋体" w:hAnsi="宋体" w:eastAsia="宋体"/>
                <w:sz w:val="28"/>
                <w:szCs w:val="32"/>
              </w:rPr>
              <w:t>Data</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Amount</w:t>
            </w:r>
          </w:p>
        </w:tc>
        <w:tc>
          <w:tcPr>
            <w:tcW w:w="1134" w:type="dxa"/>
            <w:tcBorders>
              <w:left w:val="nil"/>
            </w:tcBorders>
            <w:shd w:val="clear" w:color="auto" w:fill="F1F1F1" w:themeFill="background1" w:themeFillShade="F2"/>
          </w:tcPr>
          <w:p>
            <w:pPr>
              <w:rPr>
                <w:rFonts w:ascii="宋体" w:hAnsi="宋体" w:eastAsia="宋体"/>
                <w:b/>
                <w:bCs/>
                <w:caps/>
                <w:sz w:val="28"/>
                <w:szCs w:val="32"/>
              </w:rPr>
            </w:pP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tcPr>
          <w:p>
            <w:pPr>
              <w:rPr>
                <w:rFonts w:ascii="宋体" w:hAnsi="宋体" w:eastAsia="宋体"/>
                <w:b/>
                <w:bCs/>
                <w:caps/>
                <w:sz w:val="28"/>
                <w:szCs w:val="32"/>
              </w:rPr>
            </w:pPr>
          </w:p>
        </w:tc>
        <w:tc>
          <w:tcPr>
            <w:tcW w:w="1134" w:type="dxa"/>
          </w:tcPr>
          <w:p>
            <w:pPr>
              <w:rPr>
                <w:rFonts w:ascii="宋体" w:hAnsi="宋体" w:eastAsia="宋体"/>
                <w:sz w:val="28"/>
                <w:szCs w:val="32"/>
              </w:rPr>
            </w:pPr>
            <w:r>
              <w:rPr>
                <w:rFonts w:hint="eastAsia" w:ascii="宋体" w:hAnsi="宋体" w:eastAsia="宋体"/>
                <w:sz w:val="28"/>
                <w:szCs w:val="32"/>
              </w:rPr>
              <w:t>1/8</w:t>
            </w:r>
          </w:p>
        </w:tc>
        <w:tc>
          <w:tcPr>
            <w:tcW w:w="1134" w:type="dxa"/>
          </w:tcPr>
          <w:p>
            <w:pPr>
              <w:rPr>
                <w:rFonts w:ascii="宋体" w:hAnsi="宋体" w:eastAsia="宋体"/>
                <w:sz w:val="28"/>
                <w:szCs w:val="32"/>
              </w:rPr>
            </w:pPr>
            <w:r>
              <w:rPr>
                <w:rFonts w:hint="eastAsia" w:ascii="宋体" w:hAnsi="宋体" w:eastAsia="宋体"/>
                <w:sz w:val="28"/>
                <w:szCs w:val="32"/>
              </w:rPr>
              <w:t>1/4</w:t>
            </w:r>
          </w:p>
        </w:tc>
        <w:tc>
          <w:tcPr>
            <w:tcW w:w="1134" w:type="dxa"/>
          </w:tcPr>
          <w:p>
            <w:pPr>
              <w:rPr>
                <w:rFonts w:ascii="宋体" w:hAnsi="宋体" w:eastAsia="宋体"/>
                <w:sz w:val="28"/>
                <w:szCs w:val="32"/>
              </w:rPr>
            </w:pPr>
            <w:r>
              <w:rPr>
                <w:rFonts w:hint="eastAsia" w:ascii="宋体" w:hAnsi="宋体" w:eastAsia="宋体"/>
                <w:sz w:val="28"/>
                <w:szCs w:val="32"/>
              </w:rPr>
              <w:t>1/2</w:t>
            </w:r>
          </w:p>
        </w:tc>
        <w:tc>
          <w:tcPr>
            <w:tcW w:w="1134" w:type="dxa"/>
            <w:tcBorders>
              <w:left w:val="nil"/>
            </w:tcBorders>
          </w:tcPr>
          <w:p>
            <w:pPr>
              <w:rPr>
                <w:rFonts w:ascii="宋体" w:hAnsi="宋体" w:eastAsia="宋体"/>
                <w:b/>
                <w:bCs/>
                <w:caps/>
                <w:sz w:val="28"/>
                <w:szCs w:val="32"/>
              </w:rPr>
            </w:pPr>
            <w:r>
              <w:rPr>
                <w:rFonts w:hint="eastAsia" w:ascii="宋体" w:hAnsi="宋体" w:eastAsia="宋体"/>
                <w:b w:val="0"/>
                <w:bCs w:val="0"/>
                <w:caps w:val="0"/>
                <w:sz w:val="28"/>
                <w:szCs w:val="32"/>
              </w:rPr>
              <w:t>Full</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shd w:val="clear" w:color="auto" w:fill="F1F1F1" w:themeFill="background1" w:themeFillShade="F2"/>
          </w:tcPr>
          <w:p>
            <w:pPr>
              <w:rPr>
                <w:rFonts w:ascii="宋体" w:hAnsi="宋体" w:eastAsia="宋体"/>
                <w:b/>
                <w:bCs/>
                <w:caps/>
                <w:sz w:val="28"/>
                <w:szCs w:val="32"/>
              </w:rPr>
            </w:pPr>
            <w:r>
              <w:rPr>
                <w:rFonts w:hint="eastAsia" w:ascii="宋体" w:hAnsi="宋体" w:eastAsia="宋体"/>
                <w:b w:val="0"/>
                <w:bCs w:val="0"/>
                <w:caps w:val="0"/>
                <w:sz w:val="28"/>
                <w:szCs w:val="32"/>
              </w:rPr>
              <w:t>baseline</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66.0</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68.3</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69.8</w:t>
            </w:r>
          </w:p>
        </w:tc>
        <w:tc>
          <w:tcPr>
            <w:tcW w:w="1134" w:type="dxa"/>
            <w:tcBorders>
              <w:left w:val="nil"/>
            </w:tcBorders>
            <w:shd w:val="clear" w:color="auto" w:fill="F1F1F1" w:themeFill="background1" w:themeFillShade="F2"/>
          </w:tcPr>
          <w:p>
            <w:pPr>
              <w:rPr>
                <w:rFonts w:ascii="宋体" w:hAnsi="宋体" w:eastAsia="宋体"/>
                <w:b w:val="0"/>
                <w:bCs w:val="0"/>
                <w:caps/>
                <w:sz w:val="28"/>
                <w:szCs w:val="32"/>
              </w:rPr>
            </w:pPr>
            <w:r>
              <w:rPr>
                <w:rFonts w:hint="eastAsia" w:ascii="宋体" w:hAnsi="宋体" w:eastAsia="宋体"/>
                <w:b w:val="0"/>
                <w:bCs w:val="0"/>
                <w:caps/>
                <w:sz w:val="28"/>
                <w:szCs w:val="32"/>
              </w:rPr>
              <w:t>73.6</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tcPr>
          <w:p>
            <w:pPr>
              <w:rPr>
                <w:rFonts w:ascii="宋体" w:hAnsi="宋体" w:eastAsia="宋体"/>
                <w:b w:val="0"/>
                <w:bCs w:val="0"/>
                <w:caps w:val="0"/>
                <w:sz w:val="28"/>
                <w:szCs w:val="32"/>
              </w:rPr>
            </w:pPr>
            <w:r>
              <w:rPr>
                <w:rFonts w:hint="eastAsia" w:ascii="宋体" w:hAnsi="宋体" w:eastAsia="宋体"/>
                <w:b w:val="0"/>
                <w:bCs w:val="0"/>
                <w:caps w:val="0"/>
                <w:sz w:val="28"/>
                <w:szCs w:val="32"/>
              </w:rPr>
              <w:t>baseline+</w:t>
            </w:r>
            <m:oMath>
              <m:sSub>
                <m:sSubPr>
                  <m:ctrlPr>
                    <w:rPr>
                      <w:rFonts w:ascii="Cambria Math" w:hAnsi="Cambria Math" w:eastAsia="宋体"/>
                      <w:b w:val="0"/>
                      <w:bCs w:val="0"/>
                      <w:i/>
                      <w:caps w:val="0"/>
                      <w:sz w:val="28"/>
                      <w:szCs w:val="32"/>
                    </w:rPr>
                  </m:ctrlPr>
                </m:sSubPr>
                <m:e>
                  <m:r>
                    <m:rPr>
                      <m:sty m:val="bi"/>
                    </m:rPr>
                    <w:rPr>
                      <w:rFonts w:hint="eastAsia" w:ascii="Cambria Math" w:hAnsi="Cambria Math" w:eastAsia="宋体"/>
                      <w:caps w:val="0"/>
                      <w:sz w:val="28"/>
                      <w:szCs w:val="32"/>
                    </w:rPr>
                    <m:t>L</m:t>
                  </m:r>
                  <m:ctrlPr>
                    <w:rPr>
                      <w:rFonts w:ascii="Cambria Math" w:hAnsi="Cambria Math" w:eastAsia="宋体"/>
                      <w:b w:val="0"/>
                      <w:bCs w:val="0"/>
                      <w:i/>
                      <w:caps w:val="0"/>
                      <w:sz w:val="28"/>
                      <w:szCs w:val="32"/>
                    </w:rPr>
                  </m:ctrlPr>
                </m:e>
                <m:sub>
                  <m:r>
                    <m:rPr>
                      <m:sty m:val="bi"/>
                    </m:rPr>
                    <w:rPr>
                      <w:rFonts w:hint="eastAsia" w:ascii="Cambria Math" w:hAnsi="Cambria Math" w:eastAsia="宋体"/>
                      <w:caps w:val="0"/>
                      <w:sz w:val="28"/>
                      <w:szCs w:val="32"/>
                    </w:rPr>
                    <m:t>adv</m:t>
                  </m:r>
                  <m:ctrlPr>
                    <w:rPr>
                      <w:rFonts w:ascii="Cambria Math" w:hAnsi="Cambria Math" w:eastAsia="宋体"/>
                      <w:b w:val="0"/>
                      <w:bCs w:val="0"/>
                      <w:i/>
                      <w:caps w:val="0"/>
                      <w:sz w:val="28"/>
                      <w:szCs w:val="32"/>
                    </w:rPr>
                  </m:ctrlPr>
                </m:sub>
              </m:sSub>
            </m:oMath>
          </w:p>
        </w:tc>
        <w:tc>
          <w:tcPr>
            <w:tcW w:w="1134" w:type="dxa"/>
          </w:tcPr>
          <w:p>
            <w:pPr>
              <w:rPr>
                <w:rFonts w:ascii="宋体" w:hAnsi="宋体" w:eastAsia="宋体"/>
                <w:sz w:val="28"/>
                <w:szCs w:val="32"/>
              </w:rPr>
            </w:pPr>
            <w:r>
              <w:rPr>
                <w:rFonts w:hint="eastAsia" w:ascii="宋体" w:hAnsi="宋体" w:eastAsia="宋体"/>
                <w:sz w:val="28"/>
                <w:szCs w:val="32"/>
              </w:rPr>
              <w:t>67.6</w:t>
            </w:r>
          </w:p>
        </w:tc>
        <w:tc>
          <w:tcPr>
            <w:tcW w:w="1134" w:type="dxa"/>
          </w:tcPr>
          <w:p>
            <w:pPr>
              <w:rPr>
                <w:rFonts w:ascii="宋体" w:hAnsi="宋体" w:eastAsia="宋体"/>
                <w:sz w:val="28"/>
                <w:szCs w:val="32"/>
              </w:rPr>
            </w:pPr>
            <w:r>
              <w:rPr>
                <w:rFonts w:hint="eastAsia" w:ascii="宋体" w:hAnsi="宋体" w:eastAsia="宋体"/>
                <w:sz w:val="28"/>
                <w:szCs w:val="32"/>
              </w:rPr>
              <w:t>71.0</w:t>
            </w:r>
          </w:p>
        </w:tc>
        <w:tc>
          <w:tcPr>
            <w:tcW w:w="1134" w:type="dxa"/>
          </w:tcPr>
          <w:p>
            <w:pPr>
              <w:rPr>
                <w:rFonts w:ascii="宋体" w:hAnsi="宋体" w:eastAsia="宋体"/>
                <w:sz w:val="28"/>
                <w:szCs w:val="32"/>
              </w:rPr>
            </w:pPr>
            <w:r>
              <w:rPr>
                <w:rFonts w:hint="eastAsia" w:ascii="宋体" w:hAnsi="宋体" w:eastAsia="宋体"/>
                <w:sz w:val="28"/>
                <w:szCs w:val="32"/>
              </w:rPr>
              <w:t>72.6</w:t>
            </w:r>
          </w:p>
        </w:tc>
        <w:tc>
          <w:tcPr>
            <w:tcW w:w="1134" w:type="dxa"/>
            <w:tcBorders>
              <w:left w:val="nil"/>
            </w:tcBorders>
          </w:tcPr>
          <w:p>
            <w:pPr>
              <w:rPr>
                <w:rFonts w:ascii="宋体" w:hAnsi="宋体" w:eastAsia="宋体"/>
                <w:b w:val="0"/>
                <w:bCs w:val="0"/>
                <w:caps/>
                <w:sz w:val="28"/>
                <w:szCs w:val="32"/>
              </w:rPr>
            </w:pPr>
            <w:r>
              <w:rPr>
                <w:rFonts w:hint="eastAsia" w:ascii="宋体" w:hAnsi="宋体" w:eastAsia="宋体"/>
                <w:b w:val="0"/>
                <w:bCs w:val="0"/>
                <w:caps/>
                <w:sz w:val="28"/>
                <w:szCs w:val="32"/>
              </w:rPr>
              <w:t>74.9</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shd w:val="clear" w:color="auto" w:fill="F1F1F1" w:themeFill="background1" w:themeFillShade="F2"/>
          </w:tcPr>
          <w:p>
            <w:pPr>
              <w:rPr>
                <w:rFonts w:ascii="宋体" w:hAnsi="宋体" w:eastAsia="宋体"/>
                <w:b w:val="0"/>
                <w:bCs w:val="0"/>
                <w:caps w:val="0"/>
                <w:sz w:val="28"/>
                <w:szCs w:val="32"/>
              </w:rPr>
            </w:pPr>
            <w:r>
              <w:rPr>
                <w:rFonts w:hint="eastAsia" w:ascii="宋体" w:hAnsi="宋体" w:eastAsia="宋体"/>
                <w:b w:val="0"/>
                <w:bCs w:val="0"/>
                <w:caps w:val="0"/>
                <w:sz w:val="28"/>
                <w:szCs w:val="32"/>
              </w:rPr>
              <w:t>baseline+</w:t>
            </w:r>
            <m:oMath>
              <m:sSub>
                <m:sSubPr>
                  <m:ctrlPr>
                    <w:rPr>
                      <w:rFonts w:ascii="Cambria Math" w:hAnsi="Cambria Math" w:eastAsia="宋体"/>
                      <w:b w:val="0"/>
                      <w:bCs w:val="0"/>
                      <w:i/>
                      <w:caps w:val="0"/>
                      <w:sz w:val="28"/>
                      <w:szCs w:val="32"/>
                    </w:rPr>
                  </m:ctrlPr>
                </m:sSubPr>
                <m:e>
                  <m:r>
                    <m:rPr>
                      <m:sty m:val="bi"/>
                    </m:rPr>
                    <w:rPr>
                      <w:rFonts w:hint="eastAsia" w:ascii="Cambria Math" w:hAnsi="Cambria Math" w:eastAsia="宋体"/>
                      <w:caps w:val="0"/>
                      <w:sz w:val="28"/>
                      <w:szCs w:val="32"/>
                    </w:rPr>
                    <m:t>L</m:t>
                  </m:r>
                  <m:ctrlPr>
                    <w:rPr>
                      <w:rFonts w:ascii="Cambria Math" w:hAnsi="Cambria Math" w:eastAsia="宋体"/>
                      <w:b w:val="0"/>
                      <w:bCs w:val="0"/>
                      <w:i/>
                      <w:caps w:val="0"/>
                      <w:sz w:val="28"/>
                      <w:szCs w:val="32"/>
                    </w:rPr>
                  </m:ctrlPr>
                </m:e>
                <m:sub>
                  <m:r>
                    <m:rPr>
                      <m:sty m:val="bi"/>
                    </m:rPr>
                    <w:rPr>
                      <w:rFonts w:hint="eastAsia" w:ascii="Cambria Math" w:hAnsi="Cambria Math" w:eastAsia="宋体"/>
                      <w:caps w:val="0"/>
                      <w:sz w:val="28"/>
                      <w:szCs w:val="32"/>
                    </w:rPr>
                    <m:t>adv</m:t>
                  </m:r>
                  <m:ctrlPr>
                    <w:rPr>
                      <w:rFonts w:ascii="Cambria Math" w:hAnsi="Cambria Math" w:eastAsia="宋体"/>
                      <w:b w:val="0"/>
                      <w:bCs w:val="0"/>
                      <w:i/>
                      <w:caps w:val="0"/>
                      <w:sz w:val="28"/>
                      <w:szCs w:val="32"/>
                    </w:rPr>
                  </m:ctrlPr>
                </m:sub>
              </m:sSub>
            </m:oMath>
            <w:r>
              <w:rPr>
                <w:rFonts w:hint="eastAsia" w:ascii="宋体" w:hAnsi="宋体" w:eastAsia="宋体"/>
                <w:b w:val="0"/>
                <w:bCs w:val="0"/>
                <w:caps w:val="0"/>
                <w:sz w:val="28"/>
                <w:szCs w:val="32"/>
              </w:rPr>
              <w:t>+</w:t>
            </w:r>
            <m:oMath>
              <m:sSub>
                <m:sSubPr>
                  <m:ctrlPr>
                    <w:rPr>
                      <w:rFonts w:ascii="Cambria Math" w:hAnsi="Cambria Math" w:eastAsia="宋体"/>
                      <w:b w:val="0"/>
                      <w:bCs w:val="0"/>
                      <w:i/>
                      <w:caps w:val="0"/>
                      <w:sz w:val="28"/>
                      <w:szCs w:val="32"/>
                    </w:rPr>
                  </m:ctrlPr>
                </m:sSubPr>
                <m:e>
                  <m:r>
                    <m:rPr>
                      <m:sty m:val="bi"/>
                    </m:rPr>
                    <w:rPr>
                      <w:rFonts w:hint="eastAsia" w:ascii="Cambria Math" w:hAnsi="Cambria Math" w:eastAsia="宋体"/>
                      <w:caps w:val="0"/>
                      <w:sz w:val="28"/>
                      <w:szCs w:val="32"/>
                    </w:rPr>
                    <m:t>L</m:t>
                  </m:r>
                  <m:ctrlPr>
                    <w:rPr>
                      <w:rFonts w:ascii="Cambria Math" w:hAnsi="Cambria Math" w:eastAsia="宋体"/>
                      <w:b w:val="0"/>
                      <w:bCs w:val="0"/>
                      <w:i/>
                      <w:caps w:val="0"/>
                      <w:sz w:val="28"/>
                      <w:szCs w:val="32"/>
                    </w:rPr>
                  </m:ctrlPr>
                </m:e>
                <m:sub>
                  <m:r>
                    <m:rPr>
                      <m:sty m:val="bi"/>
                    </m:rPr>
                    <w:rPr>
                      <w:rFonts w:hint="eastAsia" w:ascii="Cambria Math" w:hAnsi="Cambria Math" w:eastAsia="宋体"/>
                      <w:caps w:val="0"/>
                      <w:sz w:val="28"/>
                      <w:szCs w:val="32"/>
                    </w:rPr>
                    <m:t>semi</m:t>
                  </m:r>
                  <m:ctrlPr>
                    <w:rPr>
                      <w:rFonts w:ascii="Cambria Math" w:hAnsi="Cambria Math" w:eastAsia="宋体"/>
                      <w:b w:val="0"/>
                      <w:bCs w:val="0"/>
                      <w:i/>
                      <w:caps w:val="0"/>
                      <w:sz w:val="28"/>
                      <w:szCs w:val="32"/>
                    </w:rPr>
                  </m:ctrlPr>
                </m:sub>
              </m:sSub>
            </m:oMath>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68.8</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71.6</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73.2</w:t>
            </w:r>
          </w:p>
        </w:tc>
        <w:tc>
          <w:tcPr>
            <w:tcW w:w="1134" w:type="dxa"/>
            <w:tcBorders>
              <w:left w:val="nil"/>
            </w:tcBorders>
            <w:shd w:val="clear" w:color="auto" w:fill="F1F1F1" w:themeFill="background1" w:themeFillShade="F2"/>
          </w:tcPr>
          <w:p>
            <w:pPr>
              <w:keepNext/>
              <w:rPr>
                <w:rFonts w:ascii="宋体" w:hAnsi="宋体" w:eastAsia="宋体"/>
                <w:b w:val="0"/>
                <w:bCs w:val="0"/>
                <w:caps/>
                <w:sz w:val="28"/>
                <w:szCs w:val="32"/>
              </w:rPr>
            </w:pPr>
            <w:r>
              <w:rPr>
                <w:rFonts w:hint="eastAsia" w:ascii="宋体" w:hAnsi="宋体" w:eastAsia="宋体"/>
                <w:b w:val="0"/>
                <w:bCs w:val="0"/>
                <w:caps/>
                <w:sz w:val="28"/>
                <w:szCs w:val="32"/>
              </w:rPr>
              <w:t>N/A</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tcPr>
          <w:p>
            <w:pPr>
              <w:rPr>
                <w:rFonts w:hint="eastAsia" w:ascii="宋体" w:hAnsi="宋体" w:eastAsia="宋体"/>
                <w:b w:val="0"/>
                <w:bCs w:val="0"/>
                <w:caps w:val="0"/>
                <w:sz w:val="28"/>
                <w:szCs w:val="32"/>
              </w:rPr>
            </w:pPr>
            <w:bookmarkStart w:id="1" w:name="_Hlk169711237"/>
            <w:r>
              <w:rPr>
                <w:rFonts w:ascii="宋体" w:hAnsi="宋体" w:eastAsia="宋体"/>
                <w:b w:val="0"/>
                <w:bCs w:val="0"/>
                <w:caps w:val="0"/>
                <w:sz w:val="28"/>
                <w:szCs w:val="32"/>
              </w:rPr>
              <w:t>FCN-8s (Long et al., 2015)</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Borders>
              <w:left w:val="nil"/>
            </w:tcBorders>
          </w:tcPr>
          <w:p>
            <w:pPr>
              <w:keepNext/>
              <w:rPr>
                <w:rFonts w:hint="eastAsia" w:ascii="宋体" w:hAnsi="宋体" w:eastAsia="宋体"/>
                <w:b w:val="0"/>
                <w:bCs w:val="0"/>
                <w:caps/>
                <w:sz w:val="28"/>
                <w:szCs w:val="32"/>
              </w:rPr>
            </w:pPr>
            <w:r>
              <w:rPr>
                <w:rFonts w:hint="eastAsia" w:ascii="宋体" w:hAnsi="宋体" w:eastAsia="宋体"/>
                <w:b w:val="0"/>
                <w:bCs w:val="0"/>
                <w:caps/>
                <w:sz w:val="28"/>
                <w:szCs w:val="32"/>
              </w:rPr>
              <w:t>67.2</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shd w:val="clear" w:color="auto" w:fill="F1F1F1" w:themeFill="background1" w:themeFillShade="F2"/>
          </w:tcPr>
          <w:p>
            <w:pPr>
              <w:rPr>
                <w:rFonts w:hint="eastAsia" w:ascii="宋体" w:hAnsi="宋体" w:eastAsia="宋体"/>
                <w:b w:val="0"/>
                <w:bCs w:val="0"/>
                <w:caps w:val="0"/>
                <w:sz w:val="28"/>
                <w:szCs w:val="32"/>
              </w:rPr>
            </w:pPr>
            <w:r>
              <w:rPr>
                <w:rFonts w:ascii="宋体" w:hAnsi="宋体" w:eastAsia="宋体"/>
                <w:b w:val="0"/>
                <w:bCs w:val="0"/>
                <w:caps w:val="0"/>
                <w:sz w:val="28"/>
                <w:szCs w:val="32"/>
              </w:rPr>
              <w:t>Dilation10 (Yu &amp; Koltun, 2016)</w:t>
            </w:r>
          </w:p>
        </w:tc>
        <w:tc>
          <w:tcPr>
            <w:tcW w:w="1134" w:type="dxa"/>
            <w:shd w:val="clear" w:color="auto" w:fill="F1F1F1" w:themeFill="background1" w:themeFillShade="F2"/>
          </w:tcPr>
          <w:p>
            <w:pPr>
              <w:rPr>
                <w:rFonts w:hint="eastAsia" w:ascii="宋体" w:hAnsi="宋体" w:eastAsia="宋体"/>
                <w:sz w:val="28"/>
                <w:szCs w:val="32"/>
              </w:rPr>
            </w:pPr>
            <w:r>
              <w:rPr>
                <w:rFonts w:hint="eastAsia" w:ascii="宋体" w:hAnsi="宋体" w:eastAsia="宋体"/>
                <w:sz w:val="28"/>
                <w:szCs w:val="32"/>
              </w:rPr>
              <w:t>N/A</w:t>
            </w:r>
          </w:p>
        </w:tc>
        <w:tc>
          <w:tcPr>
            <w:tcW w:w="1134" w:type="dxa"/>
            <w:shd w:val="clear" w:color="auto" w:fill="F1F1F1" w:themeFill="background1" w:themeFillShade="F2"/>
          </w:tcPr>
          <w:p>
            <w:pPr>
              <w:rPr>
                <w:rFonts w:hint="eastAsia" w:ascii="宋体" w:hAnsi="宋体" w:eastAsia="宋体"/>
                <w:sz w:val="28"/>
                <w:szCs w:val="32"/>
              </w:rPr>
            </w:pPr>
            <w:r>
              <w:rPr>
                <w:rFonts w:hint="eastAsia" w:ascii="宋体" w:hAnsi="宋体" w:eastAsia="宋体"/>
                <w:sz w:val="28"/>
                <w:szCs w:val="32"/>
              </w:rPr>
              <w:t>N/A</w:t>
            </w:r>
          </w:p>
        </w:tc>
        <w:tc>
          <w:tcPr>
            <w:tcW w:w="1134" w:type="dxa"/>
            <w:shd w:val="clear" w:color="auto" w:fill="F1F1F1" w:themeFill="background1" w:themeFillShade="F2"/>
          </w:tcPr>
          <w:p>
            <w:pPr>
              <w:rPr>
                <w:rFonts w:hint="eastAsia" w:ascii="宋体" w:hAnsi="宋体" w:eastAsia="宋体"/>
                <w:sz w:val="28"/>
                <w:szCs w:val="32"/>
              </w:rPr>
            </w:pPr>
            <w:r>
              <w:rPr>
                <w:rFonts w:hint="eastAsia" w:ascii="宋体" w:hAnsi="宋体" w:eastAsia="宋体"/>
                <w:sz w:val="28"/>
                <w:szCs w:val="32"/>
              </w:rPr>
              <w:t>N/A</w:t>
            </w:r>
          </w:p>
        </w:tc>
        <w:tc>
          <w:tcPr>
            <w:tcW w:w="1134" w:type="dxa"/>
            <w:tcBorders>
              <w:left w:val="nil"/>
            </w:tcBorders>
            <w:shd w:val="clear" w:color="auto" w:fill="F1F1F1" w:themeFill="background1" w:themeFillShade="F2"/>
          </w:tcPr>
          <w:p>
            <w:pPr>
              <w:keepNext/>
              <w:rPr>
                <w:rFonts w:hint="eastAsia" w:ascii="宋体" w:hAnsi="宋体" w:eastAsia="宋体"/>
                <w:b w:val="0"/>
                <w:bCs w:val="0"/>
                <w:caps/>
                <w:sz w:val="28"/>
                <w:szCs w:val="32"/>
              </w:rPr>
            </w:pPr>
            <w:r>
              <w:rPr>
                <w:rFonts w:hint="eastAsia" w:ascii="宋体" w:hAnsi="宋体" w:eastAsia="宋体"/>
                <w:b w:val="0"/>
                <w:bCs w:val="0"/>
                <w:caps/>
                <w:sz w:val="28"/>
                <w:szCs w:val="32"/>
              </w:rPr>
              <w:t>73.9</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tcPr>
          <w:p>
            <w:pPr>
              <w:rPr>
                <w:rFonts w:hint="eastAsia" w:ascii="宋体" w:hAnsi="宋体" w:eastAsia="宋体"/>
                <w:b w:val="0"/>
                <w:bCs w:val="0"/>
                <w:caps w:val="0"/>
                <w:sz w:val="28"/>
                <w:szCs w:val="32"/>
              </w:rPr>
            </w:pPr>
            <w:r>
              <w:rPr>
                <w:rFonts w:ascii="宋体" w:hAnsi="宋体" w:eastAsia="宋体"/>
                <w:b w:val="0"/>
                <w:bCs w:val="0"/>
                <w:caps w:val="0"/>
                <w:sz w:val="28"/>
                <w:szCs w:val="32"/>
              </w:rPr>
              <w:t>DeepLab-v2 (Chen et al., 2017)</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Borders>
              <w:left w:val="nil"/>
            </w:tcBorders>
          </w:tcPr>
          <w:p>
            <w:pPr>
              <w:keepNext/>
              <w:rPr>
                <w:rFonts w:hint="eastAsia" w:ascii="宋体" w:hAnsi="宋体" w:eastAsia="宋体"/>
                <w:b w:val="0"/>
                <w:bCs w:val="0"/>
                <w:caps/>
                <w:sz w:val="28"/>
                <w:szCs w:val="32"/>
              </w:rPr>
            </w:pPr>
            <w:r>
              <w:rPr>
                <w:rFonts w:hint="eastAsia" w:ascii="宋体" w:hAnsi="宋体" w:eastAsia="宋体"/>
                <w:b w:val="0"/>
                <w:bCs w:val="0"/>
                <w:caps/>
                <w:sz w:val="28"/>
                <w:szCs w:val="32"/>
              </w:rPr>
              <w:t>77.7</w:t>
            </w:r>
          </w:p>
        </w:tc>
      </w:tr>
      <w:bookmarkEnd w:id="1"/>
    </w:tbl>
    <w:p>
      <w:pPr>
        <w:pStyle w:val="5"/>
        <w:jc w:val="center"/>
        <w:rPr>
          <w:rFonts w:ascii="宋体" w:hAnsi="宋体" w:eastAsia="宋体"/>
          <w:b/>
          <w:bCs/>
          <w:sz w:val="40"/>
          <w:szCs w:val="44"/>
        </w:rPr>
      </w:pPr>
      <w:r>
        <w:rPr>
          <w:rFonts w:ascii="宋体" w:hAnsi="宋体" w:eastAsia="宋体"/>
          <w:b/>
          <w:bCs/>
          <w:sz w:val="28"/>
          <w:szCs w:val="28"/>
        </w:rPr>
        <w:t xml:space="preserve">Table </w:t>
      </w:r>
      <w:r>
        <w:rPr>
          <w:rFonts w:ascii="宋体" w:hAnsi="宋体" w:eastAsia="宋体"/>
          <w:b/>
          <w:bCs/>
          <w:sz w:val="28"/>
          <w:szCs w:val="28"/>
        </w:rPr>
        <w:fldChar w:fldCharType="begin"/>
      </w:r>
      <w:r>
        <w:rPr>
          <w:rFonts w:ascii="宋体" w:hAnsi="宋体" w:eastAsia="宋体"/>
          <w:b/>
          <w:bCs/>
          <w:sz w:val="28"/>
          <w:szCs w:val="28"/>
        </w:rPr>
        <w:instrText xml:space="preserve"> SEQ Table \* ARABIC </w:instrText>
      </w:r>
      <w:r>
        <w:rPr>
          <w:rFonts w:ascii="宋体" w:hAnsi="宋体" w:eastAsia="宋体"/>
          <w:b/>
          <w:bCs/>
          <w:sz w:val="28"/>
          <w:szCs w:val="28"/>
        </w:rPr>
        <w:fldChar w:fldCharType="separate"/>
      </w:r>
      <w:r>
        <w:rPr>
          <w:rFonts w:ascii="宋体" w:hAnsi="宋体" w:eastAsia="宋体"/>
          <w:b/>
          <w:bCs/>
          <w:sz w:val="28"/>
          <w:szCs w:val="28"/>
        </w:rPr>
        <w:t>1</w:t>
      </w:r>
      <w:r>
        <w:rPr>
          <w:rFonts w:ascii="宋体" w:hAnsi="宋体" w:eastAsia="宋体"/>
          <w:b/>
          <w:bCs/>
          <w:sz w:val="28"/>
          <w:szCs w:val="28"/>
        </w:rPr>
        <w:fldChar w:fldCharType="end"/>
      </w:r>
      <w:r>
        <w:rPr>
          <w:rFonts w:hint="eastAsia" w:ascii="宋体" w:hAnsi="宋体" w:eastAsia="宋体"/>
          <w:b/>
          <w:bCs/>
          <w:sz w:val="28"/>
          <w:szCs w:val="28"/>
        </w:rPr>
        <w:t>：results on the VOC 2012 validation set</w:t>
      </w:r>
    </w:p>
    <w:bookmarkEnd w:id="0"/>
    <w:p>
      <w:pPr>
        <w:rPr>
          <w:rFonts w:ascii="宋体" w:hAnsi="宋体" w:eastAsia="宋体"/>
          <w:sz w:val="24"/>
          <w:szCs w:val="28"/>
        </w:rPr>
      </w:pPr>
    </w:p>
    <w:tbl>
      <w:tblPr>
        <w:tblStyle w:val="14"/>
        <w:tblW w:w="9072" w:type="dxa"/>
        <w:tblInd w:w="0" w:type="dxa"/>
        <w:tblLayout w:type="fixed"/>
        <w:tblCellMar>
          <w:top w:w="0" w:type="dxa"/>
          <w:left w:w="108" w:type="dxa"/>
          <w:bottom w:w="0" w:type="dxa"/>
          <w:right w:w="108" w:type="dxa"/>
        </w:tblCellMar>
      </w:tblPr>
      <w:tblGrid>
        <w:gridCol w:w="4536"/>
        <w:gridCol w:w="1134"/>
        <w:gridCol w:w="1134"/>
        <w:gridCol w:w="1134"/>
        <w:gridCol w:w="1134"/>
      </w:tblGrid>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shd w:val="clear" w:color="auto" w:fill="F1F1F1" w:themeFill="background1" w:themeFillShade="F2"/>
          </w:tcPr>
          <w:p>
            <w:pPr>
              <w:rPr>
                <w:rFonts w:ascii="宋体" w:hAnsi="宋体" w:eastAsia="宋体"/>
                <w:b w:val="0"/>
                <w:bCs w:val="0"/>
                <w:caps/>
                <w:sz w:val="28"/>
                <w:szCs w:val="32"/>
              </w:rPr>
            </w:pPr>
            <w:r>
              <w:rPr>
                <w:rFonts w:hint="eastAsia" w:ascii="宋体" w:hAnsi="宋体" w:eastAsia="宋体"/>
                <w:b w:val="0"/>
                <w:bCs w:val="0"/>
                <w:caps w:val="0"/>
                <w:sz w:val="28"/>
                <w:szCs w:val="32"/>
              </w:rPr>
              <w:t>Methods</w:t>
            </w:r>
          </w:p>
        </w:tc>
        <w:tc>
          <w:tcPr>
            <w:tcW w:w="1134" w:type="dxa"/>
            <w:shd w:val="clear" w:color="auto" w:fill="F1F1F1" w:themeFill="background1" w:themeFillShade="F2"/>
          </w:tcPr>
          <w:p>
            <w:pPr>
              <w:rPr>
                <w:rFonts w:ascii="宋体" w:hAnsi="宋体" w:eastAsia="宋体"/>
                <w:sz w:val="28"/>
                <w:szCs w:val="32"/>
              </w:rPr>
            </w:pP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Data</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Amount</w:t>
            </w:r>
          </w:p>
        </w:tc>
        <w:tc>
          <w:tcPr>
            <w:tcW w:w="1134" w:type="dxa"/>
            <w:tcBorders>
              <w:left w:val="nil"/>
            </w:tcBorders>
            <w:shd w:val="clear" w:color="auto" w:fill="F1F1F1" w:themeFill="background1" w:themeFillShade="F2"/>
          </w:tcPr>
          <w:p>
            <w:pPr>
              <w:rPr>
                <w:rFonts w:ascii="宋体" w:hAnsi="宋体" w:eastAsia="宋体"/>
                <w:b/>
                <w:bCs/>
                <w:caps/>
                <w:sz w:val="28"/>
                <w:szCs w:val="32"/>
              </w:rPr>
            </w:pP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tcPr>
          <w:p>
            <w:pPr>
              <w:rPr>
                <w:rFonts w:ascii="宋体" w:hAnsi="宋体" w:eastAsia="宋体"/>
                <w:b/>
                <w:bCs/>
                <w:caps/>
                <w:sz w:val="28"/>
                <w:szCs w:val="32"/>
              </w:rPr>
            </w:pPr>
          </w:p>
        </w:tc>
        <w:tc>
          <w:tcPr>
            <w:tcW w:w="1134" w:type="dxa"/>
          </w:tcPr>
          <w:p>
            <w:pPr>
              <w:rPr>
                <w:rFonts w:ascii="宋体" w:hAnsi="宋体" w:eastAsia="宋体"/>
                <w:sz w:val="28"/>
                <w:szCs w:val="32"/>
              </w:rPr>
            </w:pPr>
            <w:r>
              <w:rPr>
                <w:rFonts w:hint="eastAsia" w:ascii="宋体" w:hAnsi="宋体" w:eastAsia="宋体"/>
                <w:sz w:val="28"/>
                <w:szCs w:val="32"/>
              </w:rPr>
              <w:t>1/8</w:t>
            </w:r>
          </w:p>
        </w:tc>
        <w:tc>
          <w:tcPr>
            <w:tcW w:w="1134" w:type="dxa"/>
          </w:tcPr>
          <w:p>
            <w:pPr>
              <w:rPr>
                <w:rFonts w:ascii="宋体" w:hAnsi="宋体" w:eastAsia="宋体"/>
                <w:sz w:val="28"/>
                <w:szCs w:val="32"/>
              </w:rPr>
            </w:pPr>
            <w:r>
              <w:rPr>
                <w:rFonts w:hint="eastAsia" w:ascii="宋体" w:hAnsi="宋体" w:eastAsia="宋体"/>
                <w:sz w:val="28"/>
                <w:szCs w:val="32"/>
              </w:rPr>
              <w:t>1/4</w:t>
            </w:r>
          </w:p>
        </w:tc>
        <w:tc>
          <w:tcPr>
            <w:tcW w:w="1134" w:type="dxa"/>
          </w:tcPr>
          <w:p>
            <w:pPr>
              <w:rPr>
                <w:rFonts w:ascii="宋体" w:hAnsi="宋体" w:eastAsia="宋体"/>
                <w:sz w:val="28"/>
                <w:szCs w:val="32"/>
              </w:rPr>
            </w:pPr>
            <w:r>
              <w:rPr>
                <w:rFonts w:hint="eastAsia" w:ascii="宋体" w:hAnsi="宋体" w:eastAsia="宋体"/>
                <w:sz w:val="28"/>
                <w:szCs w:val="32"/>
              </w:rPr>
              <w:t>1/2</w:t>
            </w:r>
          </w:p>
        </w:tc>
        <w:tc>
          <w:tcPr>
            <w:tcW w:w="1134" w:type="dxa"/>
            <w:tcBorders>
              <w:left w:val="nil"/>
            </w:tcBorders>
          </w:tcPr>
          <w:p>
            <w:pPr>
              <w:rPr>
                <w:rFonts w:ascii="宋体" w:hAnsi="宋体" w:eastAsia="宋体"/>
                <w:b/>
                <w:bCs/>
                <w:caps/>
                <w:sz w:val="28"/>
                <w:szCs w:val="32"/>
              </w:rPr>
            </w:pPr>
            <w:r>
              <w:rPr>
                <w:rFonts w:hint="eastAsia" w:ascii="宋体" w:hAnsi="宋体" w:eastAsia="宋体"/>
                <w:b w:val="0"/>
                <w:bCs w:val="0"/>
                <w:caps w:val="0"/>
                <w:sz w:val="28"/>
                <w:szCs w:val="32"/>
              </w:rPr>
              <w:t>Full</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shd w:val="clear" w:color="auto" w:fill="F1F1F1" w:themeFill="background1" w:themeFillShade="F2"/>
          </w:tcPr>
          <w:p>
            <w:pPr>
              <w:rPr>
                <w:rFonts w:ascii="宋体" w:hAnsi="宋体" w:eastAsia="宋体"/>
                <w:b/>
                <w:bCs/>
                <w:caps/>
                <w:sz w:val="28"/>
                <w:szCs w:val="32"/>
              </w:rPr>
            </w:pPr>
            <w:r>
              <w:rPr>
                <w:rFonts w:hint="eastAsia" w:ascii="宋体" w:hAnsi="宋体" w:eastAsia="宋体"/>
                <w:b w:val="0"/>
                <w:bCs w:val="0"/>
                <w:caps w:val="0"/>
                <w:sz w:val="28"/>
                <w:szCs w:val="32"/>
              </w:rPr>
              <w:t>baseline</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52.4</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58.3</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62.6</w:t>
            </w:r>
          </w:p>
        </w:tc>
        <w:tc>
          <w:tcPr>
            <w:tcW w:w="1134" w:type="dxa"/>
            <w:tcBorders>
              <w:left w:val="nil"/>
            </w:tcBorders>
            <w:shd w:val="clear" w:color="auto" w:fill="F1F1F1" w:themeFill="background1" w:themeFillShade="F2"/>
          </w:tcPr>
          <w:p>
            <w:pPr>
              <w:rPr>
                <w:rFonts w:ascii="宋体" w:hAnsi="宋体" w:eastAsia="宋体"/>
                <w:b w:val="0"/>
                <w:bCs w:val="0"/>
                <w:caps/>
                <w:sz w:val="28"/>
                <w:szCs w:val="32"/>
              </w:rPr>
            </w:pPr>
            <w:r>
              <w:rPr>
                <w:rFonts w:hint="eastAsia" w:ascii="宋体" w:hAnsi="宋体" w:eastAsia="宋体"/>
                <w:b w:val="0"/>
                <w:bCs w:val="0"/>
                <w:caps/>
                <w:sz w:val="28"/>
                <w:szCs w:val="32"/>
              </w:rPr>
              <w:t>66.4</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tcPr>
          <w:p>
            <w:pPr>
              <w:rPr>
                <w:rFonts w:ascii="宋体" w:hAnsi="宋体" w:eastAsia="宋体"/>
                <w:b w:val="0"/>
                <w:bCs w:val="0"/>
                <w:caps w:val="0"/>
                <w:sz w:val="28"/>
                <w:szCs w:val="32"/>
              </w:rPr>
            </w:pPr>
            <w:r>
              <w:rPr>
                <w:rFonts w:hint="eastAsia" w:ascii="宋体" w:hAnsi="宋体" w:eastAsia="宋体"/>
                <w:b w:val="0"/>
                <w:bCs w:val="0"/>
                <w:caps w:val="0"/>
                <w:sz w:val="28"/>
                <w:szCs w:val="32"/>
              </w:rPr>
              <w:t>baseline+</w:t>
            </w:r>
            <m:oMath>
              <m:sSub>
                <m:sSubPr>
                  <m:ctrlPr>
                    <w:rPr>
                      <w:rFonts w:ascii="Cambria Math" w:hAnsi="Cambria Math" w:eastAsia="宋体"/>
                      <w:b w:val="0"/>
                      <w:bCs w:val="0"/>
                      <w:i/>
                      <w:caps w:val="0"/>
                      <w:sz w:val="28"/>
                      <w:szCs w:val="32"/>
                    </w:rPr>
                  </m:ctrlPr>
                </m:sSubPr>
                <m:e>
                  <m:r>
                    <m:rPr>
                      <m:sty m:val="bi"/>
                    </m:rPr>
                    <w:rPr>
                      <w:rFonts w:hint="eastAsia" w:ascii="Cambria Math" w:hAnsi="Cambria Math" w:eastAsia="宋体"/>
                      <w:caps w:val="0"/>
                      <w:sz w:val="28"/>
                      <w:szCs w:val="32"/>
                    </w:rPr>
                    <m:t>L</m:t>
                  </m:r>
                  <m:ctrlPr>
                    <w:rPr>
                      <w:rFonts w:ascii="Cambria Math" w:hAnsi="Cambria Math" w:eastAsia="宋体"/>
                      <w:b w:val="0"/>
                      <w:bCs w:val="0"/>
                      <w:i/>
                      <w:caps w:val="0"/>
                      <w:sz w:val="28"/>
                      <w:szCs w:val="32"/>
                    </w:rPr>
                  </m:ctrlPr>
                </m:e>
                <m:sub>
                  <m:r>
                    <m:rPr>
                      <m:sty m:val="bi"/>
                    </m:rPr>
                    <w:rPr>
                      <w:rFonts w:hint="eastAsia" w:ascii="Cambria Math" w:hAnsi="Cambria Math" w:eastAsia="宋体"/>
                      <w:caps w:val="0"/>
                      <w:sz w:val="28"/>
                      <w:szCs w:val="32"/>
                    </w:rPr>
                    <m:t>adv</m:t>
                  </m:r>
                  <m:ctrlPr>
                    <w:rPr>
                      <w:rFonts w:ascii="Cambria Math" w:hAnsi="Cambria Math" w:eastAsia="宋体"/>
                      <w:b w:val="0"/>
                      <w:bCs w:val="0"/>
                      <w:i/>
                      <w:caps w:val="0"/>
                      <w:sz w:val="28"/>
                      <w:szCs w:val="32"/>
                    </w:rPr>
                  </m:ctrlPr>
                </m:sub>
              </m:sSub>
            </m:oMath>
          </w:p>
        </w:tc>
        <w:tc>
          <w:tcPr>
            <w:tcW w:w="1134" w:type="dxa"/>
          </w:tcPr>
          <w:p>
            <w:pPr>
              <w:rPr>
                <w:rFonts w:ascii="宋体" w:hAnsi="宋体" w:eastAsia="宋体"/>
                <w:sz w:val="28"/>
                <w:szCs w:val="32"/>
              </w:rPr>
            </w:pPr>
            <w:r>
              <w:rPr>
                <w:rFonts w:hint="eastAsia" w:ascii="宋体" w:hAnsi="宋体" w:eastAsia="宋体"/>
                <w:sz w:val="28"/>
                <w:szCs w:val="32"/>
              </w:rPr>
              <w:t>53.8</w:t>
            </w:r>
          </w:p>
        </w:tc>
        <w:tc>
          <w:tcPr>
            <w:tcW w:w="1134" w:type="dxa"/>
          </w:tcPr>
          <w:p>
            <w:pPr>
              <w:rPr>
                <w:rFonts w:ascii="宋体" w:hAnsi="宋体" w:eastAsia="宋体"/>
                <w:sz w:val="28"/>
                <w:szCs w:val="32"/>
              </w:rPr>
            </w:pPr>
            <w:r>
              <w:rPr>
                <w:rFonts w:hint="eastAsia" w:ascii="宋体" w:hAnsi="宋体" w:eastAsia="宋体"/>
                <w:sz w:val="28"/>
                <w:szCs w:val="32"/>
              </w:rPr>
              <w:t>59.1</w:t>
            </w:r>
          </w:p>
        </w:tc>
        <w:tc>
          <w:tcPr>
            <w:tcW w:w="1134" w:type="dxa"/>
          </w:tcPr>
          <w:p>
            <w:pPr>
              <w:rPr>
                <w:rFonts w:ascii="宋体" w:hAnsi="宋体" w:eastAsia="宋体"/>
                <w:sz w:val="28"/>
                <w:szCs w:val="32"/>
              </w:rPr>
            </w:pPr>
            <w:r>
              <w:rPr>
                <w:rFonts w:hint="eastAsia" w:ascii="宋体" w:hAnsi="宋体" w:eastAsia="宋体"/>
                <w:sz w:val="28"/>
                <w:szCs w:val="32"/>
              </w:rPr>
              <w:t>63.7</w:t>
            </w:r>
          </w:p>
        </w:tc>
        <w:tc>
          <w:tcPr>
            <w:tcW w:w="1134" w:type="dxa"/>
            <w:tcBorders>
              <w:left w:val="nil"/>
            </w:tcBorders>
          </w:tcPr>
          <w:p>
            <w:pPr>
              <w:rPr>
                <w:rFonts w:ascii="宋体" w:hAnsi="宋体" w:eastAsia="宋体"/>
                <w:b w:val="0"/>
                <w:bCs w:val="0"/>
                <w:caps/>
                <w:sz w:val="28"/>
                <w:szCs w:val="32"/>
              </w:rPr>
            </w:pPr>
            <w:r>
              <w:rPr>
                <w:rFonts w:hint="eastAsia" w:ascii="宋体" w:hAnsi="宋体" w:eastAsia="宋体"/>
                <w:b w:val="0"/>
                <w:bCs w:val="0"/>
                <w:caps/>
                <w:sz w:val="28"/>
                <w:szCs w:val="32"/>
              </w:rPr>
              <w:t>67.7</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shd w:val="clear" w:color="auto" w:fill="F1F1F1" w:themeFill="background1" w:themeFillShade="F2"/>
          </w:tcPr>
          <w:p>
            <w:pPr>
              <w:rPr>
                <w:rFonts w:ascii="宋体" w:hAnsi="宋体" w:eastAsia="宋体"/>
                <w:b w:val="0"/>
                <w:bCs w:val="0"/>
                <w:caps w:val="0"/>
                <w:sz w:val="28"/>
                <w:szCs w:val="32"/>
              </w:rPr>
            </w:pPr>
            <w:r>
              <w:rPr>
                <w:rFonts w:hint="eastAsia" w:ascii="宋体" w:hAnsi="宋体" w:eastAsia="宋体"/>
                <w:b w:val="0"/>
                <w:bCs w:val="0"/>
                <w:caps w:val="0"/>
                <w:sz w:val="28"/>
                <w:szCs w:val="32"/>
              </w:rPr>
              <w:t>baseline+</w:t>
            </w:r>
            <m:oMath>
              <m:sSub>
                <m:sSubPr>
                  <m:ctrlPr>
                    <w:rPr>
                      <w:rFonts w:ascii="Cambria Math" w:hAnsi="Cambria Math" w:eastAsia="宋体"/>
                      <w:b w:val="0"/>
                      <w:bCs w:val="0"/>
                      <w:i/>
                      <w:caps w:val="0"/>
                      <w:sz w:val="28"/>
                      <w:szCs w:val="32"/>
                    </w:rPr>
                  </m:ctrlPr>
                </m:sSubPr>
                <m:e>
                  <m:r>
                    <m:rPr>
                      <m:sty m:val="bi"/>
                    </m:rPr>
                    <w:rPr>
                      <w:rFonts w:hint="eastAsia" w:ascii="Cambria Math" w:hAnsi="Cambria Math" w:eastAsia="宋体"/>
                      <w:caps w:val="0"/>
                      <w:sz w:val="28"/>
                      <w:szCs w:val="32"/>
                    </w:rPr>
                    <m:t>L</m:t>
                  </m:r>
                  <m:ctrlPr>
                    <w:rPr>
                      <w:rFonts w:ascii="Cambria Math" w:hAnsi="Cambria Math" w:eastAsia="宋体"/>
                      <w:b w:val="0"/>
                      <w:bCs w:val="0"/>
                      <w:i/>
                      <w:caps w:val="0"/>
                      <w:sz w:val="28"/>
                      <w:szCs w:val="32"/>
                    </w:rPr>
                  </m:ctrlPr>
                </m:e>
                <m:sub>
                  <m:r>
                    <m:rPr>
                      <m:sty m:val="bi"/>
                    </m:rPr>
                    <w:rPr>
                      <w:rFonts w:hint="eastAsia" w:ascii="Cambria Math" w:hAnsi="Cambria Math" w:eastAsia="宋体"/>
                      <w:caps w:val="0"/>
                      <w:sz w:val="28"/>
                      <w:szCs w:val="32"/>
                    </w:rPr>
                    <m:t>adv</m:t>
                  </m:r>
                  <m:ctrlPr>
                    <w:rPr>
                      <w:rFonts w:ascii="Cambria Math" w:hAnsi="Cambria Math" w:eastAsia="宋体"/>
                      <w:b w:val="0"/>
                      <w:bCs w:val="0"/>
                      <w:i/>
                      <w:caps w:val="0"/>
                      <w:sz w:val="28"/>
                      <w:szCs w:val="32"/>
                    </w:rPr>
                  </m:ctrlPr>
                </m:sub>
              </m:sSub>
            </m:oMath>
            <w:r>
              <w:rPr>
                <w:rFonts w:hint="eastAsia" w:ascii="宋体" w:hAnsi="宋体" w:eastAsia="宋体"/>
                <w:b w:val="0"/>
                <w:bCs w:val="0"/>
                <w:caps w:val="0"/>
                <w:sz w:val="28"/>
                <w:szCs w:val="32"/>
              </w:rPr>
              <w:t>+</w:t>
            </w:r>
            <m:oMath>
              <m:sSub>
                <m:sSubPr>
                  <m:ctrlPr>
                    <w:rPr>
                      <w:rFonts w:ascii="Cambria Math" w:hAnsi="Cambria Math" w:eastAsia="宋体"/>
                      <w:b w:val="0"/>
                      <w:bCs w:val="0"/>
                      <w:i/>
                      <w:caps w:val="0"/>
                      <w:sz w:val="28"/>
                      <w:szCs w:val="32"/>
                    </w:rPr>
                  </m:ctrlPr>
                </m:sSubPr>
                <m:e>
                  <m:r>
                    <m:rPr>
                      <m:sty m:val="bi"/>
                    </m:rPr>
                    <w:rPr>
                      <w:rFonts w:hint="eastAsia" w:ascii="Cambria Math" w:hAnsi="Cambria Math" w:eastAsia="宋体"/>
                      <w:caps w:val="0"/>
                      <w:sz w:val="28"/>
                      <w:szCs w:val="32"/>
                    </w:rPr>
                    <m:t>L</m:t>
                  </m:r>
                  <m:ctrlPr>
                    <w:rPr>
                      <w:rFonts w:ascii="Cambria Math" w:hAnsi="Cambria Math" w:eastAsia="宋体"/>
                      <w:b w:val="0"/>
                      <w:bCs w:val="0"/>
                      <w:i/>
                      <w:caps w:val="0"/>
                      <w:sz w:val="28"/>
                      <w:szCs w:val="32"/>
                    </w:rPr>
                  </m:ctrlPr>
                </m:e>
                <m:sub>
                  <m:r>
                    <m:rPr>
                      <m:sty m:val="bi"/>
                    </m:rPr>
                    <w:rPr>
                      <w:rFonts w:hint="eastAsia" w:ascii="Cambria Math" w:hAnsi="Cambria Math" w:eastAsia="宋体"/>
                      <w:caps w:val="0"/>
                      <w:sz w:val="28"/>
                      <w:szCs w:val="32"/>
                    </w:rPr>
                    <m:t>semi</m:t>
                  </m:r>
                  <m:ctrlPr>
                    <w:rPr>
                      <w:rFonts w:ascii="Cambria Math" w:hAnsi="Cambria Math" w:eastAsia="宋体"/>
                      <w:b w:val="0"/>
                      <w:bCs w:val="0"/>
                      <w:i/>
                      <w:caps w:val="0"/>
                      <w:sz w:val="28"/>
                      <w:szCs w:val="32"/>
                    </w:rPr>
                  </m:ctrlPr>
                </m:sub>
              </m:sSub>
            </m:oMath>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54.2</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59.7</w:t>
            </w:r>
          </w:p>
        </w:tc>
        <w:tc>
          <w:tcPr>
            <w:tcW w:w="1134" w:type="dxa"/>
            <w:shd w:val="clear" w:color="auto" w:fill="F1F1F1" w:themeFill="background1" w:themeFillShade="F2"/>
          </w:tcPr>
          <w:p>
            <w:pPr>
              <w:rPr>
                <w:rFonts w:ascii="宋体" w:hAnsi="宋体" w:eastAsia="宋体"/>
                <w:sz w:val="28"/>
                <w:szCs w:val="32"/>
              </w:rPr>
            </w:pPr>
            <w:r>
              <w:rPr>
                <w:rFonts w:hint="eastAsia" w:ascii="宋体" w:hAnsi="宋体" w:eastAsia="宋体"/>
                <w:sz w:val="28"/>
                <w:szCs w:val="32"/>
              </w:rPr>
              <w:t>64.5</w:t>
            </w:r>
          </w:p>
        </w:tc>
        <w:tc>
          <w:tcPr>
            <w:tcW w:w="1134" w:type="dxa"/>
            <w:tcBorders>
              <w:left w:val="nil"/>
            </w:tcBorders>
            <w:shd w:val="clear" w:color="auto" w:fill="F1F1F1" w:themeFill="background1" w:themeFillShade="F2"/>
          </w:tcPr>
          <w:p>
            <w:pPr>
              <w:keepNext/>
              <w:rPr>
                <w:rFonts w:ascii="宋体" w:hAnsi="宋体" w:eastAsia="宋体"/>
                <w:b w:val="0"/>
                <w:bCs w:val="0"/>
                <w:caps/>
                <w:sz w:val="28"/>
                <w:szCs w:val="32"/>
              </w:rPr>
            </w:pPr>
            <w:r>
              <w:rPr>
                <w:rFonts w:hint="eastAsia" w:ascii="宋体" w:hAnsi="宋体" w:eastAsia="宋体"/>
                <w:b w:val="0"/>
                <w:bCs w:val="0"/>
                <w:caps/>
                <w:sz w:val="28"/>
                <w:szCs w:val="32"/>
              </w:rPr>
              <w:t>N/A</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tcPr>
          <w:p>
            <w:pPr>
              <w:rPr>
                <w:rFonts w:hint="eastAsia" w:ascii="宋体" w:hAnsi="宋体" w:eastAsia="宋体"/>
                <w:b w:val="0"/>
                <w:bCs w:val="0"/>
                <w:caps w:val="0"/>
                <w:sz w:val="28"/>
                <w:szCs w:val="32"/>
              </w:rPr>
            </w:pPr>
            <w:r>
              <w:rPr>
                <w:rFonts w:ascii="宋体" w:hAnsi="宋体" w:eastAsia="宋体"/>
                <w:b w:val="0"/>
                <w:bCs w:val="0"/>
                <w:caps w:val="0"/>
                <w:sz w:val="28"/>
                <w:szCs w:val="32"/>
              </w:rPr>
              <w:t>FCN-8s (Long et al., 2015)</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Pr>
          <w:p>
            <w:pPr>
              <w:keepNext/>
              <w:rPr>
                <w:rFonts w:hint="eastAsia" w:ascii="宋体" w:hAnsi="宋体" w:eastAsia="宋体"/>
                <w:sz w:val="28"/>
                <w:szCs w:val="32"/>
              </w:rPr>
            </w:pPr>
            <w:r>
              <w:rPr>
                <w:rFonts w:hint="eastAsia" w:ascii="宋体" w:hAnsi="宋体" w:eastAsia="宋体"/>
                <w:sz w:val="28"/>
                <w:szCs w:val="32"/>
              </w:rPr>
              <w:t>65.3</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shd w:val="clear" w:color="auto" w:fill="F1F1F1" w:themeFill="background1" w:themeFillShade="F2"/>
          </w:tcPr>
          <w:p>
            <w:pPr>
              <w:rPr>
                <w:rFonts w:hint="eastAsia" w:ascii="宋体" w:hAnsi="宋体" w:eastAsia="宋体"/>
                <w:b w:val="0"/>
                <w:bCs w:val="0"/>
                <w:caps w:val="0"/>
                <w:sz w:val="28"/>
                <w:szCs w:val="32"/>
              </w:rPr>
            </w:pPr>
            <w:r>
              <w:rPr>
                <w:rFonts w:ascii="宋体" w:hAnsi="宋体" w:eastAsia="宋体"/>
                <w:b w:val="0"/>
                <w:bCs w:val="0"/>
                <w:caps w:val="0"/>
                <w:sz w:val="28"/>
                <w:szCs w:val="32"/>
              </w:rPr>
              <w:t>Dilation10 (Yu &amp; Koltun, 2016)</w:t>
            </w:r>
          </w:p>
        </w:tc>
        <w:tc>
          <w:tcPr>
            <w:tcW w:w="1134" w:type="dxa"/>
            <w:shd w:val="clear" w:color="auto" w:fill="F1F1F1" w:themeFill="background1" w:themeFillShade="F2"/>
          </w:tcPr>
          <w:p>
            <w:pPr>
              <w:rPr>
                <w:rFonts w:hint="eastAsia" w:ascii="宋体" w:hAnsi="宋体" w:eastAsia="宋体"/>
                <w:sz w:val="28"/>
                <w:szCs w:val="32"/>
              </w:rPr>
            </w:pPr>
            <w:r>
              <w:rPr>
                <w:rFonts w:hint="eastAsia" w:ascii="宋体" w:hAnsi="宋体" w:eastAsia="宋体"/>
                <w:sz w:val="28"/>
                <w:szCs w:val="32"/>
              </w:rPr>
              <w:t>N/A</w:t>
            </w:r>
          </w:p>
        </w:tc>
        <w:tc>
          <w:tcPr>
            <w:tcW w:w="1134" w:type="dxa"/>
            <w:shd w:val="clear" w:color="auto" w:fill="F1F1F1" w:themeFill="background1" w:themeFillShade="F2"/>
          </w:tcPr>
          <w:p>
            <w:pPr>
              <w:rPr>
                <w:rFonts w:hint="eastAsia" w:ascii="宋体" w:hAnsi="宋体" w:eastAsia="宋体"/>
                <w:sz w:val="28"/>
                <w:szCs w:val="32"/>
              </w:rPr>
            </w:pPr>
            <w:r>
              <w:rPr>
                <w:rFonts w:hint="eastAsia" w:ascii="宋体" w:hAnsi="宋体" w:eastAsia="宋体"/>
                <w:sz w:val="28"/>
                <w:szCs w:val="32"/>
              </w:rPr>
              <w:t>N/A</w:t>
            </w:r>
          </w:p>
        </w:tc>
        <w:tc>
          <w:tcPr>
            <w:tcW w:w="1134" w:type="dxa"/>
            <w:shd w:val="clear" w:color="auto" w:fill="F1F1F1" w:themeFill="background1" w:themeFillShade="F2"/>
          </w:tcPr>
          <w:p>
            <w:pPr>
              <w:rPr>
                <w:rFonts w:hint="eastAsia" w:ascii="宋体" w:hAnsi="宋体" w:eastAsia="宋体"/>
                <w:sz w:val="28"/>
                <w:szCs w:val="32"/>
              </w:rPr>
            </w:pPr>
            <w:r>
              <w:rPr>
                <w:rFonts w:hint="eastAsia" w:ascii="宋体" w:hAnsi="宋体" w:eastAsia="宋体"/>
                <w:sz w:val="28"/>
                <w:szCs w:val="32"/>
              </w:rPr>
              <w:t>N/A</w:t>
            </w:r>
          </w:p>
        </w:tc>
        <w:tc>
          <w:tcPr>
            <w:tcW w:w="1134" w:type="dxa"/>
            <w:shd w:val="clear" w:color="auto" w:fill="F1F1F1" w:themeFill="background1" w:themeFillShade="F2"/>
          </w:tcPr>
          <w:p>
            <w:pPr>
              <w:keepNext/>
              <w:rPr>
                <w:rFonts w:hint="eastAsia" w:ascii="宋体" w:hAnsi="宋体" w:eastAsia="宋体"/>
                <w:sz w:val="28"/>
                <w:szCs w:val="32"/>
              </w:rPr>
            </w:pPr>
            <w:r>
              <w:rPr>
                <w:rFonts w:hint="eastAsia" w:ascii="宋体" w:hAnsi="宋体" w:eastAsia="宋体"/>
                <w:sz w:val="28"/>
                <w:szCs w:val="32"/>
              </w:rPr>
              <w:t>67.1</w:t>
            </w:r>
          </w:p>
        </w:tc>
      </w:tr>
      <w:tr>
        <w:tblPrEx>
          <w:tblCellMar>
            <w:top w:w="0" w:type="dxa"/>
            <w:left w:w="108" w:type="dxa"/>
            <w:bottom w:w="0" w:type="dxa"/>
            <w:right w:w="108" w:type="dxa"/>
          </w:tblCellMar>
        </w:tblPrEx>
        <w:tc>
          <w:tcPr>
            <w:tcW w:w="4536" w:type="dxa"/>
            <w:tcBorders>
              <w:right w:val="single" w:color="7E7E7E" w:themeColor="text1" w:themeTint="80" w:sz="4" w:space="0"/>
              <w:insideV w:val="single" w:sz="4" w:space="0"/>
            </w:tcBorders>
          </w:tcPr>
          <w:p>
            <w:pPr>
              <w:rPr>
                <w:rFonts w:hint="eastAsia" w:ascii="宋体" w:hAnsi="宋体" w:eastAsia="宋体"/>
                <w:b w:val="0"/>
                <w:bCs w:val="0"/>
                <w:caps w:val="0"/>
                <w:sz w:val="28"/>
                <w:szCs w:val="32"/>
              </w:rPr>
            </w:pPr>
            <w:r>
              <w:rPr>
                <w:rFonts w:ascii="宋体" w:hAnsi="宋体" w:eastAsia="宋体"/>
                <w:b w:val="0"/>
                <w:bCs w:val="0"/>
                <w:caps w:val="0"/>
                <w:sz w:val="28"/>
                <w:szCs w:val="32"/>
              </w:rPr>
              <w:t>DeepLab-v2 (Chen et al., 2017)</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Pr>
          <w:p>
            <w:pPr>
              <w:rPr>
                <w:rFonts w:hint="eastAsia" w:ascii="宋体" w:hAnsi="宋体" w:eastAsia="宋体"/>
                <w:sz w:val="28"/>
                <w:szCs w:val="32"/>
              </w:rPr>
            </w:pPr>
            <w:r>
              <w:rPr>
                <w:rFonts w:hint="eastAsia" w:ascii="宋体" w:hAnsi="宋体" w:eastAsia="宋体"/>
                <w:sz w:val="28"/>
                <w:szCs w:val="32"/>
              </w:rPr>
              <w:t>N/A</w:t>
            </w:r>
          </w:p>
        </w:tc>
        <w:tc>
          <w:tcPr>
            <w:tcW w:w="1134" w:type="dxa"/>
          </w:tcPr>
          <w:p>
            <w:pPr>
              <w:keepNext/>
              <w:rPr>
                <w:rFonts w:hint="eastAsia" w:ascii="宋体" w:hAnsi="宋体" w:eastAsia="宋体"/>
                <w:sz w:val="28"/>
                <w:szCs w:val="32"/>
              </w:rPr>
            </w:pPr>
            <w:r>
              <w:rPr>
                <w:rFonts w:hint="eastAsia" w:ascii="宋体" w:hAnsi="宋体" w:eastAsia="宋体"/>
                <w:sz w:val="28"/>
                <w:szCs w:val="32"/>
              </w:rPr>
              <w:t>70.4</w:t>
            </w:r>
          </w:p>
        </w:tc>
      </w:tr>
    </w:tbl>
    <w:p>
      <w:pPr>
        <w:pStyle w:val="5"/>
        <w:jc w:val="center"/>
        <w:rPr>
          <w:rFonts w:ascii="宋体" w:hAnsi="宋体" w:eastAsia="宋体"/>
          <w:b/>
          <w:bCs/>
          <w:sz w:val="28"/>
          <w:szCs w:val="28"/>
        </w:rPr>
      </w:pPr>
      <w:r>
        <w:rPr>
          <w:rFonts w:ascii="宋体" w:hAnsi="宋体" w:eastAsia="宋体"/>
          <w:b/>
          <w:bCs/>
          <w:sz w:val="28"/>
          <w:szCs w:val="28"/>
        </w:rPr>
        <w:t xml:space="preserve">Table </w:t>
      </w:r>
      <w:r>
        <w:rPr>
          <w:rFonts w:ascii="宋体" w:hAnsi="宋体" w:eastAsia="宋体"/>
          <w:b/>
          <w:bCs/>
          <w:sz w:val="28"/>
          <w:szCs w:val="28"/>
        </w:rPr>
        <w:fldChar w:fldCharType="begin"/>
      </w:r>
      <w:r>
        <w:rPr>
          <w:rFonts w:ascii="宋体" w:hAnsi="宋体" w:eastAsia="宋体"/>
          <w:b/>
          <w:bCs/>
          <w:sz w:val="28"/>
          <w:szCs w:val="28"/>
        </w:rPr>
        <w:instrText xml:space="preserve"> SEQ Table \* ARABIC </w:instrText>
      </w:r>
      <w:r>
        <w:rPr>
          <w:rFonts w:ascii="宋体" w:hAnsi="宋体" w:eastAsia="宋体"/>
          <w:b/>
          <w:bCs/>
          <w:sz w:val="28"/>
          <w:szCs w:val="28"/>
        </w:rPr>
        <w:fldChar w:fldCharType="separate"/>
      </w:r>
      <w:r>
        <w:rPr>
          <w:rFonts w:ascii="宋体" w:hAnsi="宋体" w:eastAsia="宋体"/>
          <w:b/>
          <w:bCs/>
          <w:sz w:val="28"/>
          <w:szCs w:val="28"/>
        </w:rPr>
        <w:t>2</w:t>
      </w:r>
      <w:r>
        <w:rPr>
          <w:rFonts w:ascii="宋体" w:hAnsi="宋体" w:eastAsia="宋体"/>
          <w:b/>
          <w:bCs/>
          <w:sz w:val="28"/>
          <w:szCs w:val="28"/>
        </w:rPr>
        <w:fldChar w:fldCharType="end"/>
      </w:r>
      <w:r>
        <w:rPr>
          <w:rFonts w:hint="eastAsia" w:ascii="宋体" w:hAnsi="宋体" w:eastAsia="宋体"/>
          <w:b/>
          <w:bCs/>
          <w:sz w:val="28"/>
          <w:szCs w:val="28"/>
        </w:rPr>
        <w:t xml:space="preserve"> </w:t>
      </w:r>
      <w:r>
        <w:rPr>
          <w:rFonts w:ascii="宋体" w:hAnsi="宋体" w:eastAsia="宋体"/>
          <w:b/>
          <w:bCs/>
          <w:sz w:val="28"/>
          <w:szCs w:val="28"/>
        </w:rPr>
        <w:t>results on the Cityscapes validation set</w:t>
      </w:r>
    </w:p>
    <w:p>
      <w:pPr>
        <w:rPr>
          <w:rFonts w:ascii="宋体" w:hAnsi="宋体" w:eastAsia="宋体"/>
          <w:sz w:val="24"/>
          <w:szCs w:val="28"/>
        </w:rPr>
      </w:pPr>
    </w:p>
    <w:p>
      <w:pPr>
        <w:pStyle w:val="3"/>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 xml:space="preserve">.2 </w:t>
      </w:r>
      <w:r>
        <w:rPr>
          <w:rFonts w:hint="eastAsia" w:ascii="宋体" w:hAnsi="宋体" w:eastAsia="宋体"/>
          <w:sz w:val="28"/>
          <w:szCs w:val="28"/>
        </w:rPr>
        <w:t>对比测试</w:t>
      </w:r>
      <w:r>
        <w:rPr>
          <w:rFonts w:ascii="宋体" w:hAnsi="宋体" w:eastAsia="宋体"/>
          <w:sz w:val="28"/>
          <w:szCs w:val="28"/>
        </w:rPr>
        <w:t>结果</w:t>
      </w:r>
    </w:p>
    <w:p>
      <w:pPr>
        <w:rPr>
          <w:rFonts w:ascii="宋体" w:hAnsi="宋体" w:eastAsia="宋体"/>
          <w:sz w:val="24"/>
          <w:szCs w:val="28"/>
        </w:rPr>
      </w:pPr>
      <w:r>
        <w:rPr>
          <w:rFonts w:hint="eastAsia" w:ascii="宋体" w:hAnsi="宋体" w:eastAsia="宋体"/>
          <w:sz w:val="24"/>
          <w:szCs w:val="28"/>
        </w:rPr>
        <w:t>对比不同方法在</w:t>
      </w:r>
      <w:r>
        <w:rPr>
          <w:rFonts w:ascii="宋体" w:hAnsi="宋体" w:eastAsia="宋体"/>
          <w:sz w:val="24"/>
          <w:szCs w:val="28"/>
        </w:rPr>
        <w:t>PASCAL VOC 2012数据集</w:t>
      </w:r>
      <w:r>
        <w:rPr>
          <w:rFonts w:hint="eastAsia" w:ascii="宋体" w:hAnsi="宋体" w:eastAsia="宋体"/>
          <w:sz w:val="24"/>
          <w:szCs w:val="28"/>
        </w:rPr>
        <w:t>上进行测试。</w:t>
      </w:r>
    </w:p>
    <w:p>
      <w:pPr>
        <w:rPr>
          <w:rFonts w:ascii="宋体" w:hAnsi="宋体" w:eastAsia="宋体"/>
          <w:sz w:val="24"/>
          <w:szCs w:val="28"/>
        </w:rPr>
      </w:pPr>
    </w:p>
    <w:tbl>
      <w:tblPr>
        <w:tblStyle w:val="14"/>
        <w:tblW w:w="0" w:type="auto"/>
        <w:tblInd w:w="0" w:type="dxa"/>
        <w:tblLayout w:type="autofit"/>
        <w:tblCellMar>
          <w:top w:w="0" w:type="dxa"/>
          <w:left w:w="108" w:type="dxa"/>
          <w:bottom w:w="0" w:type="dxa"/>
          <w:right w:w="108" w:type="dxa"/>
        </w:tblCellMar>
      </w:tblPr>
      <w:tblGrid>
        <w:gridCol w:w="2765"/>
        <w:gridCol w:w="2765"/>
        <w:gridCol w:w="2766"/>
      </w:tblGrid>
      <w:tr>
        <w:tblPrEx>
          <w:tblCellMar>
            <w:top w:w="0" w:type="dxa"/>
            <w:left w:w="108" w:type="dxa"/>
            <w:bottom w:w="0" w:type="dxa"/>
            <w:right w:w="108" w:type="dxa"/>
          </w:tblCellMar>
        </w:tblPrEx>
        <w:tc>
          <w:tcPr>
            <w:tcW w:w="2765" w:type="dxa"/>
            <w:tcBorders>
              <w:right w:val="single" w:color="7E7E7E" w:themeColor="text1" w:themeTint="80" w:sz="4" w:space="0"/>
              <w:insideV w:val="single" w:sz="4" w:space="0"/>
            </w:tcBorders>
            <w:shd w:val="clear" w:color="auto" w:fill="F1F1F1" w:themeFill="background1" w:themeFillShade="F2"/>
          </w:tcPr>
          <w:p>
            <w:pPr>
              <w:rPr>
                <w:rFonts w:ascii="宋体" w:hAnsi="宋体" w:eastAsia="宋体"/>
                <w:b/>
                <w:bCs/>
                <w:caps/>
                <w:sz w:val="28"/>
                <w:szCs w:val="28"/>
              </w:rPr>
            </w:pPr>
            <w:r>
              <w:rPr>
                <w:rFonts w:ascii="宋体" w:hAnsi="宋体" w:eastAsia="宋体"/>
                <w:b w:val="0"/>
                <w:bCs w:val="0"/>
                <w:caps w:val="0"/>
                <w:sz w:val="28"/>
                <w:szCs w:val="28"/>
              </w:rPr>
              <w:t>Methods</w:t>
            </w:r>
          </w:p>
        </w:tc>
        <w:tc>
          <w:tcPr>
            <w:tcW w:w="2765" w:type="dxa"/>
            <w:shd w:val="clear" w:color="auto" w:fill="F1F1F1" w:themeFill="background1" w:themeFillShade="F2"/>
          </w:tcPr>
          <w:p>
            <w:pPr>
              <w:rPr>
                <w:rFonts w:ascii="宋体" w:hAnsi="宋体" w:eastAsia="宋体"/>
                <w:sz w:val="28"/>
                <w:szCs w:val="28"/>
              </w:rPr>
            </w:pPr>
            <w:r>
              <w:rPr>
                <w:rFonts w:ascii="宋体" w:hAnsi="宋体" w:eastAsia="宋体"/>
                <w:sz w:val="28"/>
                <w:szCs w:val="28"/>
              </w:rPr>
              <w:t>B</w:t>
            </w:r>
            <w:r>
              <w:rPr>
                <w:rFonts w:hint="eastAsia" w:ascii="宋体" w:hAnsi="宋体" w:eastAsia="宋体"/>
                <w:sz w:val="28"/>
                <w:szCs w:val="28"/>
              </w:rPr>
              <w:t>aseline</w:t>
            </w:r>
          </w:p>
        </w:tc>
        <w:tc>
          <w:tcPr>
            <w:tcW w:w="2766" w:type="dxa"/>
            <w:shd w:val="clear" w:color="auto" w:fill="F1F1F1" w:themeFill="background1" w:themeFillShade="F2"/>
          </w:tcPr>
          <w:p>
            <w:pPr>
              <w:rPr>
                <w:rFonts w:ascii="宋体" w:hAnsi="宋体" w:eastAsia="宋体"/>
                <w:sz w:val="28"/>
                <w:szCs w:val="28"/>
              </w:rPr>
            </w:pPr>
            <w:r>
              <w:rPr>
                <w:rFonts w:ascii="宋体" w:hAnsi="宋体" w:eastAsia="宋体"/>
                <w:sz w:val="28"/>
                <w:szCs w:val="28"/>
              </w:rPr>
              <w:t>A</w:t>
            </w:r>
            <w:r>
              <w:rPr>
                <w:rFonts w:hint="eastAsia" w:ascii="宋体" w:hAnsi="宋体" w:eastAsia="宋体"/>
                <w:sz w:val="28"/>
                <w:szCs w:val="28"/>
              </w:rPr>
              <w:t>dversarial</w:t>
            </w:r>
          </w:p>
        </w:tc>
      </w:tr>
      <w:tr>
        <w:tblPrEx>
          <w:tblCellMar>
            <w:top w:w="0" w:type="dxa"/>
            <w:left w:w="108" w:type="dxa"/>
            <w:bottom w:w="0" w:type="dxa"/>
            <w:right w:w="108" w:type="dxa"/>
          </w:tblCellMar>
        </w:tblPrEx>
        <w:tc>
          <w:tcPr>
            <w:tcW w:w="2765" w:type="dxa"/>
            <w:tcBorders>
              <w:right w:val="single" w:color="7E7E7E" w:themeColor="text1" w:themeTint="80" w:sz="4" w:space="0"/>
              <w:insideV w:val="single" w:sz="4" w:space="0"/>
            </w:tcBorders>
          </w:tcPr>
          <w:p>
            <w:pPr>
              <w:rPr>
                <w:rFonts w:ascii="宋体" w:hAnsi="宋体" w:eastAsia="宋体"/>
                <w:b w:val="0"/>
                <w:bCs w:val="0"/>
                <w:caps w:val="0"/>
                <w:sz w:val="28"/>
                <w:szCs w:val="28"/>
              </w:rPr>
            </w:pPr>
            <w:r>
              <w:rPr>
                <w:rFonts w:hint="eastAsia" w:ascii="宋体" w:hAnsi="宋体" w:eastAsia="宋体"/>
                <w:b w:val="0"/>
                <w:bCs w:val="0"/>
                <w:caps w:val="0"/>
                <w:sz w:val="28"/>
                <w:szCs w:val="28"/>
              </w:rPr>
              <w:t>Luc et al.(2016)</w:t>
            </w:r>
          </w:p>
        </w:tc>
        <w:tc>
          <w:tcPr>
            <w:tcW w:w="2765" w:type="dxa"/>
          </w:tcPr>
          <w:p>
            <w:pPr>
              <w:rPr>
                <w:rFonts w:ascii="宋体" w:hAnsi="宋体" w:eastAsia="宋体"/>
                <w:caps/>
                <w:sz w:val="28"/>
                <w:szCs w:val="28"/>
              </w:rPr>
            </w:pPr>
            <w:r>
              <w:rPr>
                <w:rFonts w:hint="eastAsia" w:ascii="宋体" w:hAnsi="宋体" w:eastAsia="宋体"/>
                <w:caps/>
                <w:sz w:val="28"/>
                <w:szCs w:val="28"/>
              </w:rPr>
              <w:t>71.8</w:t>
            </w:r>
          </w:p>
        </w:tc>
        <w:tc>
          <w:tcPr>
            <w:tcW w:w="2766" w:type="dxa"/>
          </w:tcPr>
          <w:p>
            <w:pPr>
              <w:rPr>
                <w:rFonts w:ascii="宋体" w:hAnsi="宋体" w:eastAsia="宋体"/>
                <w:sz w:val="28"/>
                <w:szCs w:val="28"/>
              </w:rPr>
            </w:pPr>
            <w:r>
              <w:rPr>
                <w:rFonts w:hint="eastAsia" w:ascii="宋体" w:hAnsi="宋体" w:eastAsia="宋体"/>
                <w:sz w:val="28"/>
                <w:szCs w:val="28"/>
              </w:rPr>
              <w:t>72.0</w:t>
            </w:r>
          </w:p>
        </w:tc>
      </w:tr>
      <w:tr>
        <w:tblPrEx>
          <w:tblCellMar>
            <w:top w:w="0" w:type="dxa"/>
            <w:left w:w="108" w:type="dxa"/>
            <w:bottom w:w="0" w:type="dxa"/>
            <w:right w:w="108" w:type="dxa"/>
          </w:tblCellMar>
        </w:tblPrEx>
        <w:tc>
          <w:tcPr>
            <w:tcW w:w="2765" w:type="dxa"/>
            <w:tcBorders>
              <w:right w:val="single" w:color="7E7E7E" w:themeColor="text1" w:themeTint="80" w:sz="4" w:space="0"/>
              <w:insideV w:val="single" w:sz="4" w:space="0"/>
            </w:tcBorders>
            <w:shd w:val="clear" w:color="auto" w:fill="F1F1F1" w:themeFill="background1" w:themeFillShade="F2"/>
          </w:tcPr>
          <w:p>
            <w:pPr>
              <w:rPr>
                <w:rFonts w:ascii="宋体" w:hAnsi="宋体" w:eastAsia="宋体"/>
                <w:b w:val="0"/>
                <w:bCs w:val="0"/>
                <w:caps w:val="0"/>
                <w:sz w:val="28"/>
                <w:szCs w:val="28"/>
              </w:rPr>
            </w:pPr>
            <w:r>
              <w:rPr>
                <w:rFonts w:hint="eastAsia" w:ascii="宋体" w:hAnsi="宋体" w:eastAsia="宋体"/>
                <w:b w:val="0"/>
                <w:bCs w:val="0"/>
                <w:caps w:val="0"/>
                <w:sz w:val="28"/>
                <w:szCs w:val="28"/>
              </w:rPr>
              <w:t>ours</w:t>
            </w:r>
          </w:p>
        </w:tc>
        <w:tc>
          <w:tcPr>
            <w:tcW w:w="2765" w:type="dxa"/>
            <w:shd w:val="clear" w:color="auto" w:fill="F1F1F1" w:themeFill="background1" w:themeFillShade="F2"/>
          </w:tcPr>
          <w:p>
            <w:pPr>
              <w:rPr>
                <w:rFonts w:ascii="宋体" w:hAnsi="宋体" w:eastAsia="宋体"/>
                <w:sz w:val="28"/>
                <w:szCs w:val="28"/>
              </w:rPr>
            </w:pPr>
            <w:r>
              <w:rPr>
                <w:rFonts w:hint="eastAsia" w:ascii="宋体" w:hAnsi="宋体" w:eastAsia="宋体"/>
                <w:sz w:val="28"/>
                <w:szCs w:val="28"/>
              </w:rPr>
              <w:t>73.6</w:t>
            </w:r>
          </w:p>
        </w:tc>
        <w:tc>
          <w:tcPr>
            <w:tcW w:w="2766" w:type="dxa"/>
            <w:shd w:val="clear" w:color="auto" w:fill="F1F1F1" w:themeFill="background1" w:themeFillShade="F2"/>
          </w:tcPr>
          <w:p>
            <w:pPr>
              <w:keepNext/>
              <w:rPr>
                <w:rFonts w:ascii="宋体" w:hAnsi="宋体" w:eastAsia="宋体"/>
                <w:sz w:val="28"/>
                <w:szCs w:val="28"/>
              </w:rPr>
            </w:pPr>
            <w:r>
              <w:rPr>
                <w:rFonts w:hint="eastAsia" w:ascii="宋体" w:hAnsi="宋体" w:eastAsia="宋体"/>
                <w:sz w:val="28"/>
                <w:szCs w:val="28"/>
              </w:rPr>
              <w:t>74.9</w:t>
            </w:r>
          </w:p>
        </w:tc>
      </w:tr>
    </w:tbl>
    <w:p>
      <w:pPr>
        <w:pStyle w:val="5"/>
        <w:jc w:val="center"/>
        <w:rPr>
          <w:rFonts w:ascii="宋体" w:hAnsi="宋体" w:eastAsia="宋体"/>
          <w:b/>
          <w:bCs/>
          <w:sz w:val="28"/>
          <w:szCs w:val="28"/>
        </w:rPr>
      </w:pPr>
      <w:r>
        <w:rPr>
          <w:rFonts w:ascii="宋体" w:hAnsi="宋体" w:eastAsia="宋体"/>
          <w:b/>
          <w:bCs/>
          <w:sz w:val="28"/>
          <w:szCs w:val="28"/>
        </w:rPr>
        <w:t xml:space="preserve">Table </w:t>
      </w:r>
      <w:r>
        <w:rPr>
          <w:rFonts w:ascii="宋体" w:hAnsi="宋体" w:eastAsia="宋体"/>
          <w:b/>
          <w:bCs/>
          <w:sz w:val="28"/>
          <w:szCs w:val="28"/>
        </w:rPr>
        <w:fldChar w:fldCharType="begin"/>
      </w:r>
      <w:r>
        <w:rPr>
          <w:rFonts w:ascii="宋体" w:hAnsi="宋体" w:eastAsia="宋体"/>
          <w:b/>
          <w:bCs/>
          <w:sz w:val="28"/>
          <w:szCs w:val="28"/>
        </w:rPr>
        <w:instrText xml:space="preserve"> SEQ Table \* ARABIC </w:instrText>
      </w:r>
      <w:r>
        <w:rPr>
          <w:rFonts w:ascii="宋体" w:hAnsi="宋体" w:eastAsia="宋体"/>
          <w:b/>
          <w:bCs/>
          <w:sz w:val="28"/>
          <w:szCs w:val="28"/>
        </w:rPr>
        <w:fldChar w:fldCharType="separate"/>
      </w:r>
      <w:r>
        <w:rPr>
          <w:rFonts w:ascii="宋体" w:hAnsi="宋体" w:eastAsia="宋体"/>
          <w:b/>
          <w:bCs/>
          <w:sz w:val="28"/>
          <w:szCs w:val="28"/>
        </w:rPr>
        <w:t>3</w:t>
      </w:r>
      <w:r>
        <w:rPr>
          <w:rFonts w:ascii="宋体" w:hAnsi="宋体" w:eastAsia="宋体"/>
          <w:b/>
          <w:bCs/>
          <w:sz w:val="28"/>
          <w:szCs w:val="28"/>
        </w:rPr>
        <w:fldChar w:fldCharType="end"/>
      </w:r>
      <w:r>
        <w:rPr>
          <w:rFonts w:ascii="宋体" w:hAnsi="宋体" w:eastAsia="宋体"/>
          <w:b/>
          <w:bCs/>
          <w:sz w:val="28"/>
          <w:szCs w:val="28"/>
        </w:rPr>
        <w:t xml:space="preserve"> Adversarial learning comparison with Luc et al.(2016) on VOC 2012 validation set</w:t>
      </w:r>
    </w:p>
    <w:p/>
    <w:tbl>
      <w:tblPr>
        <w:tblStyle w:val="14"/>
        <w:tblW w:w="10490" w:type="dxa"/>
        <w:tblInd w:w="-1418" w:type="dxa"/>
        <w:tblLayout w:type="autofit"/>
        <w:tblCellMar>
          <w:top w:w="0" w:type="dxa"/>
          <w:left w:w="108" w:type="dxa"/>
          <w:bottom w:w="0" w:type="dxa"/>
          <w:right w:w="108" w:type="dxa"/>
        </w:tblCellMar>
      </w:tblPr>
      <w:tblGrid>
        <w:gridCol w:w="3492"/>
        <w:gridCol w:w="1754"/>
        <w:gridCol w:w="2551"/>
        <w:gridCol w:w="2693"/>
      </w:tblGrid>
      <w:tr>
        <w:tblPrEx>
          <w:tblCellMar>
            <w:top w:w="0" w:type="dxa"/>
            <w:left w:w="108" w:type="dxa"/>
            <w:bottom w:w="0" w:type="dxa"/>
            <w:right w:w="108" w:type="dxa"/>
          </w:tblCellMar>
        </w:tblPrEx>
        <w:tc>
          <w:tcPr>
            <w:tcW w:w="3492" w:type="dxa"/>
            <w:tcBorders>
              <w:right w:val="single" w:color="7E7E7E" w:themeColor="text1" w:themeTint="80" w:sz="4" w:space="0"/>
              <w:insideV w:val="single" w:sz="4" w:space="0"/>
            </w:tcBorders>
            <w:shd w:val="clear" w:color="auto" w:fill="F1F1F1" w:themeFill="background1" w:themeFillShade="F2"/>
          </w:tcPr>
          <w:p>
            <w:pPr>
              <w:rPr>
                <w:rFonts w:ascii="宋体" w:hAnsi="宋体" w:eastAsia="宋体"/>
                <w:b/>
                <w:bCs/>
                <w:caps/>
                <w:sz w:val="28"/>
                <w:szCs w:val="28"/>
              </w:rPr>
            </w:pPr>
            <w:r>
              <w:rPr>
                <w:rFonts w:hint="eastAsia" w:ascii="宋体" w:hAnsi="宋体" w:eastAsia="宋体"/>
                <w:b w:val="0"/>
                <w:bCs w:val="0"/>
                <w:caps w:val="0"/>
                <w:sz w:val="28"/>
                <w:szCs w:val="28"/>
              </w:rPr>
              <w:t>Methods</w:t>
            </w:r>
          </w:p>
        </w:tc>
        <w:tc>
          <w:tcPr>
            <w:tcW w:w="1754" w:type="dxa"/>
            <w:shd w:val="clear" w:color="auto" w:fill="F1F1F1" w:themeFill="background1" w:themeFillShade="F2"/>
          </w:tcPr>
          <w:p>
            <w:pPr>
              <w:rPr>
                <w:rFonts w:ascii="宋体" w:hAnsi="宋体" w:eastAsia="宋体"/>
                <w:sz w:val="28"/>
                <w:szCs w:val="28"/>
              </w:rPr>
            </w:pPr>
            <w:r>
              <w:rPr>
                <w:rFonts w:ascii="宋体" w:hAnsi="宋体" w:eastAsia="宋体"/>
                <w:sz w:val="28"/>
                <w:szCs w:val="28"/>
              </w:rPr>
              <w:t>D</w:t>
            </w:r>
            <w:r>
              <w:rPr>
                <w:rFonts w:hint="eastAsia" w:ascii="宋体" w:hAnsi="宋体" w:eastAsia="宋体"/>
                <w:sz w:val="28"/>
                <w:szCs w:val="28"/>
              </w:rPr>
              <w:t>ata amount</w:t>
            </w:r>
          </w:p>
        </w:tc>
        <w:tc>
          <w:tcPr>
            <w:tcW w:w="2551" w:type="dxa"/>
            <w:shd w:val="clear" w:color="auto" w:fill="F1F1F1" w:themeFill="background1" w:themeFillShade="F2"/>
          </w:tcPr>
          <w:p>
            <w:pPr>
              <w:rPr>
                <w:rFonts w:ascii="宋体" w:hAnsi="宋体" w:eastAsia="宋体"/>
                <w:sz w:val="28"/>
                <w:szCs w:val="28"/>
              </w:rPr>
            </w:pPr>
            <w:r>
              <w:rPr>
                <w:rFonts w:ascii="宋体" w:hAnsi="宋体" w:eastAsia="宋体"/>
                <w:sz w:val="28"/>
                <w:szCs w:val="28"/>
              </w:rPr>
              <w:t>F</w:t>
            </w:r>
            <w:r>
              <w:rPr>
                <w:rFonts w:hint="eastAsia" w:ascii="宋体" w:hAnsi="宋体" w:eastAsia="宋体"/>
                <w:sz w:val="28"/>
                <w:szCs w:val="28"/>
              </w:rPr>
              <w:t>ully-supervised</w:t>
            </w:r>
          </w:p>
        </w:tc>
        <w:tc>
          <w:tcPr>
            <w:tcW w:w="2693" w:type="dxa"/>
            <w:shd w:val="clear" w:color="auto" w:fill="F1F1F1" w:themeFill="background1" w:themeFillShade="F2"/>
          </w:tcPr>
          <w:p>
            <w:pPr>
              <w:rPr>
                <w:rFonts w:ascii="宋体" w:hAnsi="宋体" w:eastAsia="宋体"/>
                <w:sz w:val="28"/>
                <w:szCs w:val="28"/>
              </w:rPr>
            </w:pPr>
            <w:r>
              <w:rPr>
                <w:rFonts w:ascii="宋体" w:hAnsi="宋体" w:eastAsia="宋体"/>
                <w:sz w:val="28"/>
                <w:szCs w:val="28"/>
              </w:rPr>
              <w:t>S</w:t>
            </w:r>
            <w:r>
              <w:rPr>
                <w:rFonts w:hint="eastAsia" w:ascii="宋体" w:hAnsi="宋体" w:eastAsia="宋体"/>
                <w:sz w:val="28"/>
                <w:szCs w:val="28"/>
              </w:rPr>
              <w:t>emi-supervised</w:t>
            </w:r>
          </w:p>
        </w:tc>
      </w:tr>
      <w:tr>
        <w:tblPrEx>
          <w:tblCellMar>
            <w:top w:w="0" w:type="dxa"/>
            <w:left w:w="108" w:type="dxa"/>
            <w:bottom w:w="0" w:type="dxa"/>
            <w:right w:w="108" w:type="dxa"/>
          </w:tblCellMar>
        </w:tblPrEx>
        <w:tc>
          <w:tcPr>
            <w:tcW w:w="3492" w:type="dxa"/>
            <w:tcBorders>
              <w:right w:val="single" w:color="7E7E7E" w:themeColor="text1" w:themeTint="80" w:sz="4" w:space="0"/>
              <w:insideV w:val="single" w:sz="4" w:space="0"/>
            </w:tcBorders>
          </w:tcPr>
          <w:p>
            <w:pPr>
              <w:jc w:val="left"/>
              <w:rPr>
                <w:rFonts w:ascii="宋体" w:hAnsi="宋体" w:eastAsia="宋体"/>
                <w:b w:val="0"/>
                <w:bCs w:val="0"/>
                <w:caps/>
                <w:sz w:val="28"/>
                <w:szCs w:val="28"/>
              </w:rPr>
            </w:pPr>
            <w:r>
              <w:rPr>
                <w:rFonts w:ascii="宋体" w:hAnsi="宋体" w:eastAsia="宋体"/>
                <w:b w:val="0"/>
                <w:bCs w:val="0"/>
                <w:caps w:val="0"/>
                <w:sz w:val="28"/>
                <w:szCs w:val="28"/>
              </w:rPr>
              <w:t>Papandreou</w:t>
            </w:r>
            <w:r>
              <w:rPr>
                <w:rFonts w:hint="eastAsia" w:ascii="宋体" w:hAnsi="宋体" w:eastAsia="宋体"/>
                <w:b w:val="0"/>
                <w:bCs w:val="0"/>
                <w:caps w:val="0"/>
                <w:sz w:val="28"/>
                <w:szCs w:val="28"/>
              </w:rPr>
              <w:t xml:space="preserve"> </w:t>
            </w:r>
            <w:r>
              <w:rPr>
                <w:rFonts w:ascii="宋体" w:hAnsi="宋体" w:eastAsia="宋体"/>
                <w:b w:val="0"/>
                <w:bCs w:val="0"/>
                <w:caps w:val="0"/>
                <w:sz w:val="28"/>
                <w:szCs w:val="28"/>
              </w:rPr>
              <w:t>et al.(2015)</w:t>
            </w:r>
          </w:p>
        </w:tc>
        <w:tc>
          <w:tcPr>
            <w:tcW w:w="1754" w:type="dxa"/>
          </w:tcPr>
          <w:p>
            <w:pPr>
              <w:rPr>
                <w:rFonts w:ascii="宋体" w:hAnsi="宋体" w:eastAsia="宋体"/>
                <w:sz w:val="28"/>
                <w:szCs w:val="28"/>
              </w:rPr>
            </w:pPr>
            <w:r>
              <w:rPr>
                <w:rFonts w:hint="eastAsia" w:ascii="宋体" w:hAnsi="宋体" w:eastAsia="宋体"/>
                <w:sz w:val="28"/>
                <w:szCs w:val="28"/>
              </w:rPr>
              <w:t>Full</w:t>
            </w:r>
          </w:p>
        </w:tc>
        <w:tc>
          <w:tcPr>
            <w:tcW w:w="2551" w:type="dxa"/>
          </w:tcPr>
          <w:p>
            <w:pPr>
              <w:rPr>
                <w:rFonts w:ascii="宋体" w:hAnsi="宋体" w:eastAsia="宋体"/>
                <w:sz w:val="28"/>
                <w:szCs w:val="28"/>
              </w:rPr>
            </w:pPr>
            <w:r>
              <w:rPr>
                <w:rFonts w:hint="eastAsia" w:ascii="宋体" w:hAnsi="宋体" w:eastAsia="宋体"/>
                <w:sz w:val="28"/>
                <w:szCs w:val="28"/>
              </w:rPr>
              <w:t>62.5</w:t>
            </w:r>
          </w:p>
        </w:tc>
        <w:tc>
          <w:tcPr>
            <w:tcW w:w="2693" w:type="dxa"/>
          </w:tcPr>
          <w:p>
            <w:pPr>
              <w:rPr>
                <w:rFonts w:ascii="宋体" w:hAnsi="宋体" w:eastAsia="宋体"/>
                <w:sz w:val="28"/>
                <w:szCs w:val="28"/>
              </w:rPr>
            </w:pPr>
            <w:r>
              <w:rPr>
                <w:rFonts w:hint="eastAsia" w:ascii="宋体" w:hAnsi="宋体" w:eastAsia="宋体"/>
                <w:sz w:val="28"/>
                <w:szCs w:val="28"/>
              </w:rPr>
              <w:t>64.6</w:t>
            </w:r>
          </w:p>
        </w:tc>
      </w:tr>
      <w:tr>
        <w:tblPrEx>
          <w:tblCellMar>
            <w:top w:w="0" w:type="dxa"/>
            <w:left w:w="108" w:type="dxa"/>
            <w:bottom w:w="0" w:type="dxa"/>
            <w:right w:w="108" w:type="dxa"/>
          </w:tblCellMar>
        </w:tblPrEx>
        <w:tc>
          <w:tcPr>
            <w:tcW w:w="3492" w:type="dxa"/>
            <w:tcBorders>
              <w:right w:val="single" w:color="7E7E7E" w:themeColor="text1" w:themeTint="80" w:sz="4" w:space="0"/>
              <w:insideV w:val="single" w:sz="4" w:space="0"/>
            </w:tcBorders>
            <w:shd w:val="clear" w:color="auto" w:fill="F1F1F1" w:themeFill="background1" w:themeFillShade="F2"/>
          </w:tcPr>
          <w:p>
            <w:pPr>
              <w:rPr>
                <w:rFonts w:ascii="宋体" w:hAnsi="宋体" w:eastAsia="宋体"/>
                <w:b w:val="0"/>
                <w:bCs w:val="0"/>
                <w:caps w:val="0"/>
                <w:sz w:val="28"/>
                <w:szCs w:val="28"/>
              </w:rPr>
            </w:pPr>
            <w:r>
              <w:rPr>
                <w:rFonts w:ascii="宋体" w:hAnsi="宋体" w:eastAsia="宋体"/>
                <w:b w:val="0"/>
                <w:bCs w:val="0"/>
                <w:caps w:val="0"/>
                <w:sz w:val="28"/>
                <w:szCs w:val="28"/>
              </w:rPr>
              <w:t>Souly et al. (2017)</w:t>
            </w:r>
          </w:p>
        </w:tc>
        <w:tc>
          <w:tcPr>
            <w:tcW w:w="1754" w:type="dxa"/>
            <w:shd w:val="clear" w:color="auto" w:fill="F1F1F1" w:themeFill="background1" w:themeFillShade="F2"/>
          </w:tcPr>
          <w:p>
            <w:pPr>
              <w:rPr>
                <w:rFonts w:ascii="宋体" w:hAnsi="宋体" w:eastAsia="宋体"/>
                <w:sz w:val="28"/>
                <w:szCs w:val="28"/>
              </w:rPr>
            </w:pPr>
            <w:r>
              <w:rPr>
                <w:rFonts w:ascii="宋体" w:hAnsi="宋体" w:eastAsia="宋体"/>
                <w:sz w:val="28"/>
                <w:szCs w:val="28"/>
              </w:rPr>
              <w:t>Full</w:t>
            </w:r>
          </w:p>
        </w:tc>
        <w:tc>
          <w:tcPr>
            <w:tcW w:w="2551" w:type="dxa"/>
            <w:shd w:val="clear" w:color="auto" w:fill="F1F1F1" w:themeFill="background1" w:themeFillShade="F2"/>
          </w:tcPr>
          <w:p>
            <w:pPr>
              <w:rPr>
                <w:rFonts w:ascii="宋体" w:hAnsi="宋体" w:eastAsia="宋体"/>
                <w:sz w:val="28"/>
                <w:szCs w:val="28"/>
              </w:rPr>
            </w:pPr>
            <w:r>
              <w:rPr>
                <w:rFonts w:hint="eastAsia" w:ascii="宋体" w:hAnsi="宋体" w:eastAsia="宋体"/>
                <w:sz w:val="28"/>
                <w:szCs w:val="28"/>
              </w:rPr>
              <w:t>59.5</w:t>
            </w:r>
          </w:p>
        </w:tc>
        <w:tc>
          <w:tcPr>
            <w:tcW w:w="2693" w:type="dxa"/>
            <w:shd w:val="clear" w:color="auto" w:fill="F1F1F1" w:themeFill="background1" w:themeFillShade="F2"/>
          </w:tcPr>
          <w:p>
            <w:pPr>
              <w:rPr>
                <w:rFonts w:ascii="宋体" w:hAnsi="宋体" w:eastAsia="宋体"/>
                <w:sz w:val="28"/>
                <w:szCs w:val="28"/>
              </w:rPr>
            </w:pPr>
            <w:r>
              <w:rPr>
                <w:rFonts w:hint="eastAsia" w:ascii="宋体" w:hAnsi="宋体" w:eastAsia="宋体"/>
                <w:sz w:val="28"/>
                <w:szCs w:val="28"/>
              </w:rPr>
              <w:t>64.1</w:t>
            </w:r>
          </w:p>
        </w:tc>
      </w:tr>
      <w:tr>
        <w:tblPrEx>
          <w:tblCellMar>
            <w:top w:w="0" w:type="dxa"/>
            <w:left w:w="108" w:type="dxa"/>
            <w:bottom w:w="0" w:type="dxa"/>
            <w:right w:w="108" w:type="dxa"/>
          </w:tblCellMar>
        </w:tblPrEx>
        <w:tc>
          <w:tcPr>
            <w:tcW w:w="3492" w:type="dxa"/>
            <w:tcBorders>
              <w:right w:val="single" w:color="7E7E7E" w:themeColor="text1" w:themeTint="80" w:sz="4" w:space="0"/>
              <w:insideV w:val="single" w:sz="4" w:space="0"/>
            </w:tcBorders>
          </w:tcPr>
          <w:p>
            <w:pPr>
              <w:rPr>
                <w:rFonts w:ascii="宋体" w:hAnsi="宋体" w:eastAsia="宋体"/>
                <w:b w:val="0"/>
                <w:bCs w:val="0"/>
                <w:caps w:val="0"/>
                <w:sz w:val="28"/>
                <w:szCs w:val="28"/>
              </w:rPr>
            </w:pPr>
            <w:r>
              <w:rPr>
                <w:rFonts w:ascii="宋体" w:hAnsi="宋体" w:eastAsia="宋体"/>
                <w:b w:val="0"/>
                <w:bCs w:val="0"/>
                <w:caps w:val="0"/>
                <w:sz w:val="28"/>
                <w:szCs w:val="28"/>
              </w:rPr>
              <w:t>ours</w:t>
            </w:r>
          </w:p>
        </w:tc>
        <w:tc>
          <w:tcPr>
            <w:tcW w:w="1754" w:type="dxa"/>
          </w:tcPr>
          <w:p>
            <w:pPr>
              <w:rPr>
                <w:rFonts w:ascii="宋体" w:hAnsi="宋体" w:eastAsia="宋体"/>
                <w:sz w:val="28"/>
                <w:szCs w:val="28"/>
              </w:rPr>
            </w:pPr>
            <w:r>
              <w:rPr>
                <w:rFonts w:ascii="宋体" w:hAnsi="宋体" w:eastAsia="宋体"/>
                <w:sz w:val="28"/>
                <w:szCs w:val="28"/>
              </w:rPr>
              <w:t>Full</w:t>
            </w:r>
          </w:p>
        </w:tc>
        <w:tc>
          <w:tcPr>
            <w:tcW w:w="2551" w:type="dxa"/>
          </w:tcPr>
          <w:p>
            <w:pPr>
              <w:rPr>
                <w:rFonts w:ascii="宋体" w:hAnsi="宋体" w:eastAsia="宋体"/>
                <w:sz w:val="28"/>
                <w:szCs w:val="28"/>
              </w:rPr>
            </w:pPr>
            <w:r>
              <w:rPr>
                <w:rFonts w:hint="eastAsia" w:ascii="宋体" w:hAnsi="宋体" w:eastAsia="宋体"/>
                <w:sz w:val="28"/>
                <w:szCs w:val="28"/>
              </w:rPr>
              <w:t>66.3</w:t>
            </w:r>
          </w:p>
        </w:tc>
        <w:tc>
          <w:tcPr>
            <w:tcW w:w="2693" w:type="dxa"/>
          </w:tcPr>
          <w:p>
            <w:pPr>
              <w:rPr>
                <w:rFonts w:ascii="宋体" w:hAnsi="宋体" w:eastAsia="宋体"/>
                <w:sz w:val="28"/>
                <w:szCs w:val="28"/>
              </w:rPr>
            </w:pPr>
            <w:r>
              <w:rPr>
                <w:rFonts w:hint="eastAsia" w:ascii="宋体" w:hAnsi="宋体" w:eastAsia="宋体"/>
                <w:sz w:val="28"/>
                <w:szCs w:val="28"/>
              </w:rPr>
              <w:t>68.4</w:t>
            </w:r>
          </w:p>
        </w:tc>
      </w:tr>
      <w:tr>
        <w:tblPrEx>
          <w:tblCellMar>
            <w:top w:w="0" w:type="dxa"/>
            <w:left w:w="108" w:type="dxa"/>
            <w:bottom w:w="0" w:type="dxa"/>
            <w:right w:w="108" w:type="dxa"/>
          </w:tblCellMar>
        </w:tblPrEx>
        <w:tc>
          <w:tcPr>
            <w:tcW w:w="3492" w:type="dxa"/>
            <w:tcBorders>
              <w:right w:val="single" w:color="7E7E7E" w:themeColor="text1" w:themeTint="80" w:sz="4" w:space="0"/>
              <w:insideV w:val="single" w:sz="4" w:space="0"/>
            </w:tcBorders>
            <w:shd w:val="clear" w:color="auto" w:fill="F1F1F1" w:themeFill="background1" w:themeFillShade="F2"/>
          </w:tcPr>
          <w:p>
            <w:pPr>
              <w:rPr>
                <w:rFonts w:ascii="宋体" w:hAnsi="宋体" w:eastAsia="宋体"/>
                <w:b w:val="0"/>
                <w:bCs w:val="0"/>
                <w:caps w:val="0"/>
                <w:sz w:val="28"/>
                <w:szCs w:val="28"/>
              </w:rPr>
            </w:pPr>
            <w:r>
              <w:rPr>
                <w:rFonts w:ascii="宋体" w:hAnsi="宋体" w:eastAsia="宋体"/>
                <w:b w:val="0"/>
                <w:bCs w:val="0"/>
                <w:caps w:val="0"/>
                <w:sz w:val="28"/>
                <w:szCs w:val="28"/>
              </w:rPr>
              <w:t>Souly et al. (2017)</w:t>
            </w:r>
          </w:p>
        </w:tc>
        <w:tc>
          <w:tcPr>
            <w:tcW w:w="1754" w:type="dxa"/>
            <w:shd w:val="clear" w:color="auto" w:fill="F1F1F1" w:themeFill="background1" w:themeFillShade="F2"/>
          </w:tcPr>
          <w:p>
            <w:pPr>
              <w:rPr>
                <w:rFonts w:ascii="宋体" w:hAnsi="宋体" w:eastAsia="宋体"/>
                <w:sz w:val="28"/>
                <w:szCs w:val="28"/>
              </w:rPr>
            </w:pPr>
            <w:r>
              <w:rPr>
                <w:rFonts w:hint="eastAsia" w:ascii="宋体" w:hAnsi="宋体" w:eastAsia="宋体"/>
                <w:sz w:val="28"/>
                <w:szCs w:val="28"/>
              </w:rPr>
              <w:t>30%</w:t>
            </w:r>
          </w:p>
        </w:tc>
        <w:tc>
          <w:tcPr>
            <w:tcW w:w="2551" w:type="dxa"/>
            <w:shd w:val="clear" w:color="auto" w:fill="F1F1F1" w:themeFill="background1" w:themeFillShade="F2"/>
          </w:tcPr>
          <w:p>
            <w:pPr>
              <w:rPr>
                <w:rFonts w:ascii="宋体" w:hAnsi="宋体" w:eastAsia="宋体"/>
                <w:sz w:val="28"/>
                <w:szCs w:val="28"/>
              </w:rPr>
            </w:pPr>
            <w:r>
              <w:rPr>
                <w:rFonts w:hint="eastAsia" w:ascii="宋体" w:hAnsi="宋体" w:eastAsia="宋体"/>
                <w:sz w:val="28"/>
                <w:szCs w:val="28"/>
              </w:rPr>
              <w:t>38.9</w:t>
            </w:r>
          </w:p>
        </w:tc>
        <w:tc>
          <w:tcPr>
            <w:tcW w:w="2693" w:type="dxa"/>
            <w:shd w:val="clear" w:color="auto" w:fill="F1F1F1" w:themeFill="background1" w:themeFillShade="F2"/>
          </w:tcPr>
          <w:p>
            <w:pPr>
              <w:rPr>
                <w:rFonts w:ascii="宋体" w:hAnsi="宋体" w:eastAsia="宋体"/>
                <w:sz w:val="28"/>
                <w:szCs w:val="28"/>
              </w:rPr>
            </w:pPr>
            <w:r>
              <w:rPr>
                <w:rFonts w:hint="eastAsia" w:ascii="宋体" w:hAnsi="宋体" w:eastAsia="宋体"/>
                <w:sz w:val="28"/>
                <w:szCs w:val="28"/>
              </w:rPr>
              <w:t>42.2</w:t>
            </w:r>
          </w:p>
        </w:tc>
      </w:tr>
      <w:tr>
        <w:tblPrEx>
          <w:tblCellMar>
            <w:top w:w="0" w:type="dxa"/>
            <w:left w:w="108" w:type="dxa"/>
            <w:bottom w:w="0" w:type="dxa"/>
            <w:right w:w="108" w:type="dxa"/>
          </w:tblCellMar>
        </w:tblPrEx>
        <w:tc>
          <w:tcPr>
            <w:tcW w:w="3492" w:type="dxa"/>
            <w:tcBorders>
              <w:right w:val="single" w:color="7E7E7E" w:themeColor="text1" w:themeTint="80" w:sz="4" w:space="0"/>
              <w:insideV w:val="single" w:sz="4" w:space="0"/>
            </w:tcBorders>
          </w:tcPr>
          <w:p>
            <w:pPr>
              <w:rPr>
                <w:rFonts w:ascii="宋体" w:hAnsi="宋体" w:eastAsia="宋体"/>
                <w:b w:val="0"/>
                <w:bCs w:val="0"/>
                <w:caps w:val="0"/>
                <w:sz w:val="28"/>
                <w:szCs w:val="28"/>
              </w:rPr>
            </w:pPr>
            <w:r>
              <w:rPr>
                <w:rFonts w:ascii="宋体" w:hAnsi="宋体" w:eastAsia="宋体"/>
                <w:b w:val="0"/>
                <w:bCs w:val="0"/>
                <w:caps w:val="0"/>
                <w:sz w:val="28"/>
                <w:szCs w:val="28"/>
              </w:rPr>
              <w:t>ours</w:t>
            </w:r>
          </w:p>
        </w:tc>
        <w:tc>
          <w:tcPr>
            <w:tcW w:w="1754" w:type="dxa"/>
          </w:tcPr>
          <w:p>
            <w:pPr>
              <w:rPr>
                <w:rFonts w:ascii="宋体" w:hAnsi="宋体" w:eastAsia="宋体"/>
                <w:sz w:val="28"/>
                <w:szCs w:val="28"/>
              </w:rPr>
            </w:pPr>
            <w:r>
              <w:rPr>
                <w:rFonts w:hint="eastAsia" w:ascii="宋体" w:hAnsi="宋体" w:eastAsia="宋体"/>
                <w:sz w:val="28"/>
                <w:szCs w:val="28"/>
              </w:rPr>
              <w:t>30%</w:t>
            </w:r>
          </w:p>
        </w:tc>
        <w:tc>
          <w:tcPr>
            <w:tcW w:w="2551" w:type="dxa"/>
          </w:tcPr>
          <w:p>
            <w:pPr>
              <w:rPr>
                <w:rFonts w:ascii="宋体" w:hAnsi="宋体" w:eastAsia="宋体"/>
                <w:sz w:val="28"/>
                <w:szCs w:val="28"/>
              </w:rPr>
            </w:pPr>
            <w:r>
              <w:rPr>
                <w:rFonts w:hint="eastAsia" w:ascii="宋体" w:hAnsi="宋体" w:eastAsia="宋体"/>
                <w:sz w:val="28"/>
                <w:szCs w:val="28"/>
              </w:rPr>
              <w:t>57.4</w:t>
            </w:r>
          </w:p>
        </w:tc>
        <w:tc>
          <w:tcPr>
            <w:tcW w:w="2693" w:type="dxa"/>
          </w:tcPr>
          <w:p>
            <w:pPr>
              <w:keepNext/>
              <w:rPr>
                <w:rFonts w:ascii="宋体" w:hAnsi="宋体" w:eastAsia="宋体"/>
                <w:sz w:val="28"/>
                <w:szCs w:val="28"/>
              </w:rPr>
            </w:pPr>
            <w:r>
              <w:rPr>
                <w:rFonts w:hint="eastAsia" w:ascii="宋体" w:hAnsi="宋体" w:eastAsia="宋体"/>
                <w:sz w:val="28"/>
                <w:szCs w:val="28"/>
              </w:rPr>
              <w:t>60.6</w:t>
            </w:r>
          </w:p>
        </w:tc>
      </w:tr>
    </w:tbl>
    <w:p>
      <w:pPr>
        <w:pStyle w:val="5"/>
        <w:jc w:val="center"/>
        <w:rPr>
          <w:rFonts w:ascii="宋体" w:hAnsi="宋体" w:eastAsia="宋体"/>
          <w:b/>
          <w:bCs/>
          <w:sz w:val="44"/>
          <w:szCs w:val="48"/>
        </w:rPr>
      </w:pPr>
      <w:r>
        <w:rPr>
          <w:rFonts w:ascii="宋体" w:hAnsi="宋体" w:eastAsia="宋体"/>
          <w:b/>
          <w:bCs/>
          <w:sz w:val="28"/>
          <w:szCs w:val="28"/>
        </w:rPr>
        <w:t xml:space="preserve">Table </w:t>
      </w:r>
      <w:r>
        <w:rPr>
          <w:rFonts w:ascii="宋体" w:hAnsi="宋体" w:eastAsia="宋体"/>
          <w:b/>
          <w:bCs/>
          <w:sz w:val="28"/>
          <w:szCs w:val="28"/>
        </w:rPr>
        <w:fldChar w:fldCharType="begin"/>
      </w:r>
      <w:r>
        <w:rPr>
          <w:rFonts w:ascii="宋体" w:hAnsi="宋体" w:eastAsia="宋体"/>
          <w:b/>
          <w:bCs/>
          <w:sz w:val="28"/>
          <w:szCs w:val="28"/>
        </w:rPr>
        <w:instrText xml:space="preserve"> SEQ Table \* ARABIC </w:instrText>
      </w:r>
      <w:r>
        <w:rPr>
          <w:rFonts w:ascii="宋体" w:hAnsi="宋体" w:eastAsia="宋体"/>
          <w:b/>
          <w:bCs/>
          <w:sz w:val="28"/>
          <w:szCs w:val="28"/>
        </w:rPr>
        <w:fldChar w:fldCharType="separate"/>
      </w:r>
      <w:r>
        <w:rPr>
          <w:rFonts w:ascii="宋体" w:hAnsi="宋体" w:eastAsia="宋体"/>
          <w:b/>
          <w:bCs/>
          <w:sz w:val="28"/>
          <w:szCs w:val="28"/>
        </w:rPr>
        <w:t>4</w:t>
      </w:r>
      <w:r>
        <w:rPr>
          <w:rFonts w:ascii="宋体" w:hAnsi="宋体" w:eastAsia="宋体"/>
          <w:b/>
          <w:bCs/>
          <w:sz w:val="28"/>
          <w:szCs w:val="28"/>
        </w:rPr>
        <w:fldChar w:fldCharType="end"/>
      </w:r>
      <w:r>
        <w:rPr>
          <w:rFonts w:hint="eastAsia" w:ascii="宋体" w:hAnsi="宋体" w:eastAsia="宋体"/>
          <w:b/>
          <w:bCs/>
          <w:sz w:val="28"/>
          <w:szCs w:val="28"/>
        </w:rPr>
        <w:t xml:space="preserve"> </w:t>
      </w:r>
      <w:r>
        <w:rPr>
          <w:rFonts w:ascii="宋体" w:hAnsi="宋体" w:eastAsia="宋体"/>
          <w:b/>
          <w:bCs/>
          <w:sz w:val="28"/>
          <w:szCs w:val="28"/>
        </w:rPr>
        <w:t>Semi-supervised learning comparison</w:t>
      </w:r>
      <w:r>
        <w:rPr>
          <w:rFonts w:hint="eastAsia" w:ascii="宋体" w:hAnsi="宋体" w:eastAsia="宋体"/>
          <w:b/>
          <w:bCs/>
          <w:sz w:val="28"/>
          <w:szCs w:val="28"/>
        </w:rPr>
        <w:t>s on</w:t>
      </w:r>
      <w:r>
        <w:rPr>
          <w:rFonts w:ascii="宋体" w:hAnsi="宋体" w:eastAsia="宋体"/>
          <w:b/>
          <w:bCs/>
          <w:sz w:val="28"/>
          <w:szCs w:val="28"/>
        </w:rPr>
        <w:t xml:space="preserve"> VOC 2012 validation set without using additional labels of SBD</w:t>
      </w:r>
    </w:p>
    <w:p>
      <w:pPr>
        <w:pStyle w:val="2"/>
        <w:rPr>
          <w:rFonts w:ascii="宋体" w:hAnsi="宋体" w:eastAsia="宋体"/>
          <w:sz w:val="36"/>
          <w:szCs w:val="36"/>
        </w:rPr>
      </w:pPr>
      <w:r>
        <w:rPr>
          <w:rFonts w:hint="eastAsia" w:ascii="宋体" w:hAnsi="宋体" w:eastAsia="宋体"/>
          <w:sz w:val="36"/>
          <w:szCs w:val="36"/>
        </w:rPr>
        <w:t>5.</w:t>
      </w:r>
      <w:r>
        <w:rPr>
          <w:rFonts w:ascii="宋体" w:hAnsi="宋体" w:eastAsia="宋体"/>
          <w:sz w:val="36"/>
          <w:szCs w:val="36"/>
        </w:rPr>
        <w:t>结果分析</w:t>
      </w:r>
    </w:p>
    <w:p>
      <w:pPr>
        <w:rPr>
          <w:rFonts w:ascii="宋体" w:hAnsi="宋体" w:eastAsia="宋体"/>
          <w:sz w:val="24"/>
          <w:szCs w:val="28"/>
        </w:rPr>
      </w:pPr>
      <w:r>
        <w:rPr>
          <w:rFonts w:hint="eastAsia" w:ascii="宋体" w:hAnsi="宋体" w:eastAsia="宋体"/>
          <w:sz w:val="24"/>
          <w:szCs w:val="28"/>
        </w:rPr>
        <w:t>测试结果显示，通过结合对抗损失和半监督学习策略，半监督语义分割方法在</w:t>
      </w:r>
      <w:r>
        <w:rPr>
          <w:rFonts w:ascii="宋体" w:hAnsi="宋体" w:eastAsia="宋体"/>
          <w:sz w:val="24"/>
          <w:szCs w:val="28"/>
        </w:rPr>
        <w:t>PASCAL VOC 2012和Cityscapes数据集上相比基线模型实现了性能上的提升。具体来说，对抗损失的加入带来了一定程度的准确率增加，而半监督损失的进一步引入则带来了额外的性能增益。</w:t>
      </w:r>
    </w:p>
    <w:p>
      <w:pPr>
        <w:rPr>
          <w:rFonts w:ascii="宋体" w:hAnsi="宋体" w:eastAsia="宋体"/>
          <w:sz w:val="24"/>
          <w:szCs w:val="28"/>
        </w:rPr>
      </w:pPr>
      <w:r>
        <w:rPr>
          <w:rFonts w:hint="eastAsia" w:ascii="宋体" w:hAnsi="宋体" w:eastAsia="宋体"/>
          <w:sz w:val="24"/>
          <w:szCs w:val="28"/>
        </w:rPr>
        <w:t>通过使用对抗学习框架和全卷积判别器网络，该方法能够在有限的标注数据情况下提高分割性能。具体来说，对抗损失的引入使得分割网络能够学习到更接近真实标注的高阶结构信息，而半监督损失利用判别器网络产生的置信度图作为自监督信号，进一步增强了模型对未标记数据的学习。实验结果在</w:t>
      </w:r>
      <w:r>
        <w:rPr>
          <w:rFonts w:ascii="宋体" w:hAnsi="宋体" w:eastAsia="宋体"/>
          <w:sz w:val="24"/>
          <w:szCs w:val="28"/>
        </w:rPr>
        <w:t>PASCAL VOC 2012和Cityscapes数据集上均显示出，与仅使用监督学习的方法相比，</w:t>
      </w:r>
      <w:r>
        <w:rPr>
          <w:rFonts w:hint="eastAsia" w:ascii="宋体" w:hAnsi="宋体" w:eastAsia="宋体"/>
          <w:sz w:val="24"/>
          <w:szCs w:val="28"/>
        </w:rPr>
        <w:t>该</w:t>
      </w:r>
      <w:r>
        <w:rPr>
          <w:rFonts w:ascii="宋体" w:hAnsi="宋体" w:eastAsia="宋体"/>
          <w:sz w:val="24"/>
          <w:szCs w:val="28"/>
        </w:rPr>
        <w:t>方法在语义分割任务上取得了显著的性能提升。此外，超参数分析和模型的定量与定性结果，都验证了该方法在提高分割精度和利用未标记数据方面的潜力</w:t>
      </w:r>
      <w:r>
        <w:rPr>
          <w:rFonts w:hint="eastAsia" w:ascii="宋体" w:hAnsi="宋体" w:eastAsia="宋体"/>
          <w:sz w:val="24"/>
          <w:szCs w:val="2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E15CC9"/>
    <w:multiLevelType w:val="multilevel"/>
    <w:tmpl w:val="6BE15CC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kMTYyYzNlNmNmMmQwMDlmZGQ3YTBmNDUyMGVhMWUifQ=="/>
  </w:docVars>
  <w:rsids>
    <w:rsidRoot w:val="00527A78"/>
    <w:rsid w:val="000059BA"/>
    <w:rsid w:val="0003408C"/>
    <w:rsid w:val="00034BE7"/>
    <w:rsid w:val="00035AEF"/>
    <w:rsid w:val="00066602"/>
    <w:rsid w:val="000A4F77"/>
    <w:rsid w:val="001259C4"/>
    <w:rsid w:val="002940E7"/>
    <w:rsid w:val="002E6001"/>
    <w:rsid w:val="00306AD2"/>
    <w:rsid w:val="0035166C"/>
    <w:rsid w:val="00366A10"/>
    <w:rsid w:val="00375037"/>
    <w:rsid w:val="003C08D6"/>
    <w:rsid w:val="00402F0E"/>
    <w:rsid w:val="00403B79"/>
    <w:rsid w:val="00416F82"/>
    <w:rsid w:val="00427BA0"/>
    <w:rsid w:val="0043594E"/>
    <w:rsid w:val="004A2398"/>
    <w:rsid w:val="005116DF"/>
    <w:rsid w:val="00520A11"/>
    <w:rsid w:val="0052570B"/>
    <w:rsid w:val="00527A78"/>
    <w:rsid w:val="005A4DBF"/>
    <w:rsid w:val="005B2737"/>
    <w:rsid w:val="005E3CCA"/>
    <w:rsid w:val="00606AEA"/>
    <w:rsid w:val="0064721C"/>
    <w:rsid w:val="00657B3D"/>
    <w:rsid w:val="00661DB7"/>
    <w:rsid w:val="00693901"/>
    <w:rsid w:val="006D7B54"/>
    <w:rsid w:val="00726BCE"/>
    <w:rsid w:val="00793CB6"/>
    <w:rsid w:val="007B1161"/>
    <w:rsid w:val="007E3AE7"/>
    <w:rsid w:val="008C70F2"/>
    <w:rsid w:val="00923504"/>
    <w:rsid w:val="0095324D"/>
    <w:rsid w:val="00A05ADC"/>
    <w:rsid w:val="00A47514"/>
    <w:rsid w:val="00A5200E"/>
    <w:rsid w:val="00A719F8"/>
    <w:rsid w:val="00AD0B7A"/>
    <w:rsid w:val="00B360AD"/>
    <w:rsid w:val="00BB0E1E"/>
    <w:rsid w:val="00BF5ED1"/>
    <w:rsid w:val="00C312B3"/>
    <w:rsid w:val="00CB1AF0"/>
    <w:rsid w:val="00CD6558"/>
    <w:rsid w:val="00CE1375"/>
    <w:rsid w:val="00CF64DE"/>
    <w:rsid w:val="00D00CCD"/>
    <w:rsid w:val="00D33CF9"/>
    <w:rsid w:val="00D5536A"/>
    <w:rsid w:val="00D555F3"/>
    <w:rsid w:val="00D6725B"/>
    <w:rsid w:val="00D96BA7"/>
    <w:rsid w:val="00E35136"/>
    <w:rsid w:val="00E45CD1"/>
    <w:rsid w:val="00E90E0C"/>
    <w:rsid w:val="00EE25CF"/>
    <w:rsid w:val="00F77638"/>
    <w:rsid w:val="00F8054D"/>
    <w:rsid w:val="00FD2CD3"/>
    <w:rsid w:val="00FF271F"/>
    <w:rsid w:val="00FF27B8"/>
    <w:rsid w:val="7B531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qFormat/>
    <w:uiPriority w:val="9"/>
    <w:rPr>
      <w:b/>
      <w:bCs/>
      <w:kern w:val="44"/>
      <w:sz w:val="44"/>
      <w:szCs w:val="44"/>
    </w:rPr>
  </w:style>
  <w:style w:type="character" w:customStyle="1" w:styleId="10">
    <w:name w:val="标题 2 字符"/>
    <w:basedOn w:val="8"/>
    <w:link w:val="3"/>
    <w:uiPriority w:val="9"/>
    <w:rPr>
      <w:rFonts w:asciiTheme="majorHAnsi" w:hAnsiTheme="majorHAnsi" w:eastAsiaTheme="majorEastAsia" w:cstheme="majorBidi"/>
      <w:b/>
      <w:bCs/>
      <w:sz w:val="32"/>
      <w:szCs w:val="32"/>
    </w:rPr>
  </w:style>
  <w:style w:type="character" w:customStyle="1" w:styleId="11">
    <w:name w:val="标题 3 字符"/>
    <w:basedOn w:val="8"/>
    <w:link w:val="4"/>
    <w:semiHidden/>
    <w:qFormat/>
    <w:uiPriority w:val="9"/>
    <w:rPr>
      <w:b/>
      <w:bCs/>
      <w:sz w:val="32"/>
      <w:szCs w:val="32"/>
    </w:rPr>
  </w:style>
  <w:style w:type="character" w:styleId="12">
    <w:name w:val="Placeholder Text"/>
    <w:basedOn w:val="8"/>
    <w:semiHidden/>
    <w:qFormat/>
    <w:uiPriority w:val="99"/>
    <w:rPr>
      <w:color w:val="666666"/>
    </w:rPr>
  </w:style>
  <w:style w:type="table" w:customStyle="1" w:styleId="13">
    <w:name w:val="Plain Table 2"/>
    <w:basedOn w:val="6"/>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4">
    <w:name w:val="Plain Table 3"/>
    <w:basedOn w:val="6"/>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5">
    <w:name w:val="Plain Table 5"/>
    <w:basedOn w:val="6"/>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6">
    <w:name w:val="Plain Table 4"/>
    <w:basedOn w:val="6"/>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7">
    <w:name w:val="Plain Table 1"/>
    <w:basedOn w:val="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71160-0412-4F9E-B5EF-78258FE042D1}">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1958</Words>
  <Characters>2893</Characters>
  <Lines>121</Lines>
  <Paragraphs>132</Paragraphs>
  <TotalTime>308</TotalTime>
  <ScaleCrop>false</ScaleCrop>
  <LinksUpToDate>false</LinksUpToDate>
  <CharactersWithSpaces>2996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2024-06-17T08:46:00Z</dcterms:created>
  <dc:creator>樵 渔</dc:creator>
  <cp:lastModifiedBy>想向花城借法力</cp:lastModifiedBy>
  <dcterms:modified xsi:type="dcterms:W3CDTF">2024-06-19T10:08:01Z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9C09C4C8578F49F6B4C17141FC16F5EB_12</vt:lpwstr>
  </property>
</Properties>
</file>