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b w:val="0"/>
          <w:bCs/>
          <w:sz w:val="32"/>
          <w:szCs w:val="32"/>
        </w:rPr>
      </w:pPr>
      <w:r>
        <w:rPr>
          <w:b w:val="0"/>
          <w:bCs/>
          <w:sz w:val="32"/>
          <w:szCs w:val="32"/>
        </w:rPr>
        <w:t>能战与止战：战争与和平的辩证法</w:t>
      </w:r>
    </w:p>
    <w:p>
      <w:pPr>
        <w:bidi w:val="0"/>
        <w:jc w:val="center"/>
        <w:rPr>
          <w:rFonts w:hint="eastAsia"/>
          <w:sz w:val="30"/>
          <w:szCs w:val="30"/>
          <w:lang w:eastAsia="zh-CN"/>
        </w:rPr>
      </w:pPr>
      <w:r>
        <w:rPr>
          <w:rFonts w:hint="eastAsia"/>
          <w:sz w:val="30"/>
          <w:szCs w:val="30"/>
          <w:lang w:eastAsia="zh-CN"/>
        </w:rPr>
        <w:t>（</w:t>
      </w:r>
      <w:r>
        <w:rPr>
          <w:rFonts w:hint="eastAsia"/>
          <w:sz w:val="30"/>
          <w:szCs w:val="30"/>
          <w:lang w:val="en-US" w:eastAsia="zh-CN"/>
        </w:rPr>
        <w:t>计算机学院 王一诺</w:t>
      </w:r>
      <w:r>
        <w:rPr>
          <w:rFonts w:hint="eastAsia"/>
          <w:sz w:val="30"/>
          <w:szCs w:val="30"/>
          <w:lang w:eastAsia="zh-CN"/>
        </w:rPr>
        <w:t>）</w:t>
      </w:r>
    </w:p>
    <w:p>
      <w:pPr>
        <w:bidi w:val="0"/>
        <w:spacing w:line="360" w:lineRule="auto"/>
        <w:ind w:firstLine="480" w:firstLineChars="200"/>
        <w:jc w:val="both"/>
        <w:rPr>
          <w:rFonts w:hint="eastAsia" w:ascii="楷体" w:hAnsi="楷体" w:eastAsia="楷体" w:cs="楷体"/>
          <w:i w:val="0"/>
          <w:iCs w:val="0"/>
          <w:caps w:val="0"/>
          <w:color w:val="05073B"/>
          <w:spacing w:val="0"/>
          <w:sz w:val="24"/>
          <w:szCs w:val="24"/>
        </w:rPr>
      </w:pPr>
      <w:r>
        <w:rPr>
          <w:rFonts w:hint="eastAsia" w:ascii="黑体" w:hAnsi="黑体" w:eastAsia="黑体" w:cs="黑体"/>
          <w:sz w:val="24"/>
          <w:szCs w:val="24"/>
          <w:lang w:val="en-US" w:eastAsia="zh-CN"/>
        </w:rPr>
        <w:t>摘要：</w:t>
      </w:r>
      <w:r>
        <w:rPr>
          <w:rFonts w:hint="eastAsia" w:ascii="楷体" w:hAnsi="楷体" w:eastAsia="楷体" w:cs="楷体"/>
          <w:i w:val="0"/>
          <w:iCs w:val="0"/>
          <w:caps w:val="0"/>
          <w:color w:val="05073B"/>
          <w:spacing w:val="0"/>
          <w:sz w:val="24"/>
          <w:szCs w:val="24"/>
        </w:rPr>
        <w:t>本文聚焦于“能战方能止战，准备打才可能不必打，越不能打越可能挨打”这一核心观点</w:t>
      </w:r>
      <w:r>
        <w:rPr>
          <w:rFonts w:hint="eastAsia" w:ascii="楷体" w:hAnsi="楷体" w:eastAsia="楷体" w:cs="楷体"/>
          <w:i w:val="0"/>
          <w:iCs w:val="0"/>
          <w:caps w:val="0"/>
          <w:color w:val="05073B"/>
          <w:spacing w:val="0"/>
          <w:sz w:val="24"/>
          <w:szCs w:val="24"/>
          <w:lang w:eastAsia="zh-CN"/>
        </w:rPr>
        <w:t>，</w:t>
      </w:r>
      <w:r>
        <w:rPr>
          <w:rFonts w:hint="eastAsia" w:ascii="楷体" w:hAnsi="楷体" w:eastAsia="楷体" w:cs="楷体"/>
          <w:i w:val="0"/>
          <w:iCs w:val="0"/>
          <w:caps w:val="0"/>
          <w:color w:val="05073B"/>
          <w:spacing w:val="0"/>
          <w:sz w:val="24"/>
          <w:szCs w:val="24"/>
        </w:rPr>
        <w:t>深入探讨了战争与和平的辩证关系。通过分析军事实力、战争准备与和平维护之间的内在联系，强调了一个国家拥有强大军事实力的重要性以及通过战争准备来维护和平的必要性。战争与和平之间不仅存在相互转换的可能性，而且军事实力在维护和平中</w:t>
      </w:r>
      <w:r>
        <w:rPr>
          <w:rFonts w:hint="eastAsia" w:ascii="楷体" w:hAnsi="楷体" w:eastAsia="楷体" w:cs="楷体"/>
          <w:i w:val="0"/>
          <w:iCs w:val="0"/>
          <w:caps w:val="0"/>
          <w:color w:val="05073B"/>
          <w:spacing w:val="0"/>
          <w:sz w:val="24"/>
          <w:szCs w:val="24"/>
          <w:lang w:val="en-US" w:eastAsia="zh-CN"/>
        </w:rPr>
        <w:t>也</w:t>
      </w:r>
      <w:r>
        <w:rPr>
          <w:rFonts w:hint="eastAsia" w:ascii="楷体" w:hAnsi="楷体" w:eastAsia="楷体" w:cs="楷体"/>
          <w:i w:val="0"/>
          <w:iCs w:val="0"/>
          <w:caps w:val="0"/>
          <w:color w:val="05073B"/>
          <w:spacing w:val="0"/>
          <w:sz w:val="24"/>
          <w:szCs w:val="24"/>
        </w:rPr>
        <w:t>发挥着关键作用。战争准备与和平维护之间存在辩证统一的关系，战争准备是维护和平的重要手段之一。本文旨在为现代国家在处理国际关系时提供有益的参考和借鉴，为维护世界和平与稳定贡献力量。</w:t>
      </w:r>
    </w:p>
    <w:p>
      <w:pPr>
        <w:bidi w:val="0"/>
        <w:spacing w:line="360" w:lineRule="auto"/>
        <w:ind w:firstLine="480" w:firstLineChars="200"/>
        <w:jc w:val="both"/>
        <w:rPr>
          <w:rFonts w:hint="default" w:ascii="楷体" w:hAnsi="楷体" w:eastAsia="楷体" w:cs="楷体"/>
          <w:i w:val="0"/>
          <w:iCs w:val="0"/>
          <w:caps w:val="0"/>
          <w:color w:val="05073B"/>
          <w:spacing w:val="0"/>
          <w:sz w:val="24"/>
          <w:szCs w:val="24"/>
          <w:lang w:val="en-US" w:eastAsia="zh-CN"/>
        </w:rPr>
      </w:pPr>
      <w:r>
        <w:rPr>
          <w:rFonts w:hint="eastAsia" w:ascii="黑体" w:hAnsi="黑体" w:eastAsia="黑体" w:cs="黑体"/>
          <w:i w:val="0"/>
          <w:iCs w:val="0"/>
          <w:caps w:val="0"/>
          <w:color w:val="05073B"/>
          <w:spacing w:val="0"/>
          <w:sz w:val="24"/>
          <w:szCs w:val="24"/>
          <w:lang w:val="en-US" w:eastAsia="zh-CN"/>
        </w:rPr>
        <w:t>关键词：</w:t>
      </w:r>
      <w:r>
        <w:rPr>
          <w:rFonts w:hint="eastAsia" w:ascii="楷体" w:hAnsi="楷体" w:eastAsia="楷体" w:cs="楷体"/>
          <w:i w:val="0"/>
          <w:iCs w:val="0"/>
          <w:caps w:val="0"/>
          <w:color w:val="05073B"/>
          <w:spacing w:val="0"/>
          <w:sz w:val="24"/>
          <w:szCs w:val="24"/>
          <w:lang w:val="en-US" w:eastAsia="zh-CN"/>
        </w:rPr>
        <w:t>能战与止战；战争与和平；辩证关系；现代战争；军事实力。</w:t>
      </w:r>
    </w:p>
    <w:p>
      <w:pPr>
        <w:pStyle w:val="2"/>
        <w:bidi w:val="0"/>
        <w:jc w:val="center"/>
        <w:rPr>
          <w:rFonts w:hint="eastAsia" w:ascii="黑体" w:hAnsi="黑体" w:eastAsia="黑体" w:cs="黑体"/>
          <w:b w:val="0"/>
          <w:bCs/>
          <w:sz w:val="30"/>
          <w:szCs w:val="30"/>
        </w:rPr>
      </w:pPr>
      <w:r>
        <w:rPr>
          <w:rFonts w:hint="eastAsia" w:ascii="黑体" w:hAnsi="黑体" w:eastAsia="黑体" w:cs="黑体"/>
          <w:b w:val="0"/>
          <w:bCs/>
          <w:sz w:val="30"/>
          <w:szCs w:val="30"/>
        </w:rPr>
        <w:t>一、引言</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在人类文明的演进历程中，战争与和平是两大永恒主题。据西方学者的统计数据, 从有文字记载的公元前3200年到20世纪80年代冷战即将结束之时, 人类社会一共进行过14500多场战争, 在这5000多年的漫长岁月中, 没有战争纷扰的年头竟然只有292年。</w:t>
      </w:r>
      <w:r>
        <w:rPr>
          <w:rFonts w:hint="eastAsia" w:asciiTheme="minorEastAsia" w:hAnsiTheme="minorEastAsia" w:eastAsiaTheme="minorEastAsia" w:cstheme="minorEastAsia"/>
          <w:sz w:val="24"/>
          <w:szCs w:val="24"/>
          <w:vertAlign w:val="superscript"/>
          <w:lang w:eastAsia="zh-CN"/>
        </w:rPr>
        <w:fldChar w:fldCharType="begin"/>
      </w:r>
      <w:r>
        <w:rPr>
          <w:rFonts w:hint="eastAsia" w:asciiTheme="minorEastAsia" w:hAnsiTheme="minorEastAsia" w:eastAsiaTheme="minorEastAsia" w:cstheme="minorEastAsia"/>
          <w:sz w:val="24"/>
          <w:szCs w:val="24"/>
          <w:vertAlign w:val="superscript"/>
          <w:lang w:eastAsia="zh-CN"/>
        </w:rPr>
        <w:instrText xml:space="preserve"> REF _Ref9488 \r \h </w:instrText>
      </w:r>
      <w:r>
        <w:rPr>
          <w:rFonts w:hint="eastAsia" w:asciiTheme="minorEastAsia" w:hAnsiTheme="minorEastAsia" w:eastAsiaTheme="minorEastAsia" w:cstheme="minorEastAsia"/>
          <w:sz w:val="24"/>
          <w:szCs w:val="24"/>
          <w:vertAlign w:val="superscript"/>
          <w:lang w:eastAsia="zh-CN"/>
        </w:rPr>
        <w:fldChar w:fldCharType="separate"/>
      </w:r>
      <w:r>
        <w:rPr>
          <w:rFonts w:hint="eastAsia" w:asciiTheme="minorEastAsia" w:hAnsiTheme="minorEastAsia" w:eastAsiaTheme="minorEastAsia" w:cstheme="minorEastAsia"/>
          <w:sz w:val="24"/>
          <w:szCs w:val="24"/>
          <w:vertAlign w:val="superscript"/>
          <w:lang w:eastAsia="zh-CN"/>
        </w:rPr>
        <w:t>[1]</w:t>
      </w:r>
      <w:r>
        <w:rPr>
          <w:rFonts w:hint="eastAsia" w:asciiTheme="minorEastAsia" w:hAnsiTheme="minorEastAsia" w:eastAsiaTheme="minorEastAsia" w:cstheme="minorEastAsia"/>
          <w:sz w:val="24"/>
          <w:szCs w:val="24"/>
          <w:vertAlign w:val="superscript"/>
          <w:lang w:eastAsia="zh-CN"/>
        </w:rPr>
        <w:fldChar w:fldCharType="end"/>
      </w:r>
      <w:r>
        <w:rPr>
          <w:rFonts w:hint="eastAsia" w:asciiTheme="minorEastAsia" w:hAnsiTheme="minorEastAsia" w:eastAsiaTheme="minorEastAsia" w:cstheme="minorEastAsia"/>
          <w:sz w:val="24"/>
          <w:szCs w:val="24"/>
        </w:rPr>
        <w:t>在这两大主题的交织与碰撞中，人类社会不断地探寻着和平的真谛，</w:t>
      </w:r>
      <w:r>
        <w:rPr>
          <w:rFonts w:hint="eastAsia" w:asciiTheme="minorEastAsia" w:hAnsiTheme="minorEastAsia" w:cstheme="minorEastAsia"/>
          <w:sz w:val="24"/>
          <w:szCs w:val="24"/>
          <w:lang w:val="en-US" w:eastAsia="zh-CN"/>
        </w:rPr>
        <w:t>不断摸索</w:t>
      </w:r>
      <w:r>
        <w:rPr>
          <w:rFonts w:hint="eastAsia" w:asciiTheme="minorEastAsia" w:hAnsiTheme="minorEastAsia" w:eastAsiaTheme="minorEastAsia" w:cstheme="minorEastAsia"/>
          <w:sz w:val="24"/>
          <w:szCs w:val="24"/>
        </w:rPr>
        <w:t>实现和平的途径。</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观</w:t>
      </w:r>
      <w:r>
        <w:rPr>
          <w:rFonts w:hint="eastAsia" w:asciiTheme="minorEastAsia" w:hAnsiTheme="minorEastAsia" w:eastAsiaTheme="minorEastAsia" w:cstheme="minorEastAsia"/>
          <w:sz w:val="24"/>
          <w:szCs w:val="24"/>
          <w:lang w:val="en-US" w:eastAsia="zh-CN"/>
        </w:rPr>
        <w:t>当下</w:t>
      </w:r>
      <w:r>
        <w:rPr>
          <w:rFonts w:hint="eastAsia" w:asciiTheme="minorEastAsia" w:hAnsiTheme="minorEastAsia" w:cstheme="minorEastAsia"/>
          <w:sz w:val="24"/>
          <w:szCs w:val="24"/>
          <w:lang w:val="en-US" w:eastAsia="zh-CN"/>
        </w:rPr>
        <w:t>局势：</w:t>
      </w:r>
      <w:r>
        <w:rPr>
          <w:rFonts w:hint="eastAsia" w:asciiTheme="minorEastAsia" w:hAnsiTheme="minorEastAsia" w:eastAsiaTheme="minorEastAsia" w:cstheme="minorEastAsia"/>
          <w:sz w:val="24"/>
          <w:szCs w:val="24"/>
          <w:lang w:val="en-US" w:eastAsia="zh-CN"/>
        </w:rPr>
        <w:t>世纪疫情影响深远，逆全球化思潮抬头，单边主义、保护主义明显上升，世界经济复苏乏力，大国战略博弈明显升温，全球战略稳定遭到严重冲击，地缘战略冲突不断，全球性问题加剧，国际形势不稳定性不确定性明显增加，世界进入新的动荡变革期。</w:t>
      </w:r>
      <w:r>
        <w:rPr>
          <w:rFonts w:hint="eastAsia" w:asciiTheme="minorEastAsia" w:hAnsiTheme="minorEastAsia" w:eastAsiaTheme="minorEastAsia" w:cstheme="minorEastAsia"/>
          <w:sz w:val="24"/>
          <w:szCs w:val="24"/>
          <w:vertAlign w:val="superscript"/>
          <w:lang w:val="en-US" w:eastAsia="zh-CN"/>
        </w:rPr>
        <w:fldChar w:fldCharType="begin"/>
      </w:r>
      <w:r>
        <w:rPr>
          <w:rFonts w:hint="eastAsia" w:asciiTheme="minorEastAsia" w:hAnsiTheme="minorEastAsia" w:eastAsiaTheme="minorEastAsia" w:cstheme="minorEastAsia"/>
          <w:sz w:val="24"/>
          <w:szCs w:val="24"/>
          <w:vertAlign w:val="superscript"/>
          <w:lang w:val="en-US" w:eastAsia="zh-CN"/>
        </w:rPr>
        <w:instrText xml:space="preserve"> REF _Ref18766 \r \h </w:instrText>
      </w:r>
      <w:r>
        <w:rPr>
          <w:rFonts w:hint="eastAsia" w:asciiTheme="minorEastAsia" w:hAnsiTheme="minorEastAsia" w:eastAsiaTheme="minorEastAsia" w:cstheme="minorEastAsia"/>
          <w:sz w:val="24"/>
          <w:szCs w:val="24"/>
          <w:vertAlign w:val="superscript"/>
          <w:lang w:val="en-US" w:eastAsia="zh-CN"/>
        </w:rPr>
        <w:fldChar w:fldCharType="separate"/>
      </w:r>
      <w:r>
        <w:rPr>
          <w:rFonts w:hint="eastAsia" w:asciiTheme="minorEastAsia" w:hAnsiTheme="minorEastAsia" w:eastAsiaTheme="minorEastAsia" w:cstheme="minorEastAsia"/>
          <w:sz w:val="24"/>
          <w:szCs w:val="24"/>
          <w:vertAlign w:val="superscript"/>
          <w:lang w:val="en-US" w:eastAsia="zh-CN"/>
        </w:rPr>
        <w:t>[2]</w:t>
      </w:r>
      <w:r>
        <w:rPr>
          <w:rFonts w:hint="eastAsia" w:asciiTheme="minorEastAsia" w:hAnsiTheme="minorEastAsia" w:eastAsiaTheme="minorEastAsia" w:cstheme="minorEastAsia"/>
          <w:sz w:val="24"/>
          <w:szCs w:val="24"/>
          <w:vertAlign w:val="superscript"/>
          <w:lang w:val="en-US" w:eastAsia="zh-CN"/>
        </w:rPr>
        <w:fldChar w:fldCharType="end"/>
      </w:r>
      <w:r>
        <w:rPr>
          <w:rFonts w:hint="eastAsia" w:asciiTheme="minorEastAsia" w:hAnsiTheme="minorEastAsia" w:eastAsiaTheme="minorEastAsia" w:cstheme="minorEastAsia"/>
          <w:sz w:val="24"/>
          <w:szCs w:val="24"/>
          <w:vertAlign w:val="superscript"/>
          <w:lang w:val="en-US" w:eastAsia="zh-CN"/>
        </w:rPr>
        <w:fldChar w:fldCharType="begin"/>
      </w:r>
      <w:r>
        <w:rPr>
          <w:rFonts w:hint="eastAsia" w:asciiTheme="minorEastAsia" w:hAnsiTheme="minorEastAsia" w:eastAsiaTheme="minorEastAsia" w:cstheme="minorEastAsia"/>
          <w:sz w:val="24"/>
          <w:szCs w:val="24"/>
          <w:vertAlign w:val="superscript"/>
          <w:lang w:val="en-US" w:eastAsia="zh-CN"/>
        </w:rPr>
        <w:instrText xml:space="preserve"> REF _Ref18766 \r \h </w:instrText>
      </w:r>
      <w:r>
        <w:rPr>
          <w:rFonts w:hint="eastAsia" w:asciiTheme="minorEastAsia" w:hAnsiTheme="minorEastAsia" w:eastAsiaTheme="minorEastAsia" w:cstheme="minorEastAsia"/>
          <w:sz w:val="24"/>
          <w:szCs w:val="24"/>
          <w:vertAlign w:val="superscript"/>
          <w:lang w:val="en-US" w:eastAsia="zh-CN"/>
        </w:rPr>
        <w:fldChar w:fldCharType="separate"/>
      </w:r>
      <w:r>
        <w:rPr>
          <w:rFonts w:hint="eastAsia" w:asciiTheme="minorEastAsia" w:hAnsiTheme="minorEastAsia" w:eastAsiaTheme="minorEastAsia" w:cstheme="minorEastAsia"/>
          <w:sz w:val="24"/>
          <w:szCs w:val="24"/>
          <w:vertAlign w:val="superscript"/>
          <w:lang w:val="en-US" w:eastAsia="zh-CN"/>
        </w:rPr>
        <w:fldChar w:fldCharType="end"/>
      </w:r>
      <w:r>
        <w:rPr>
          <w:sz w:val="24"/>
          <w:szCs w:val="24"/>
          <w:lang w:val="en-US" w:eastAsia="zh-CN"/>
        </w:rPr>
        <w:t>因此，如何正确处理战争与和平的关系，成为摆在我们面前的重要课题。</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w:t>
      </w:r>
      <w:r>
        <w:rPr>
          <w:rFonts w:hint="eastAsia" w:asciiTheme="minorEastAsia" w:hAnsiTheme="minorEastAsia" w:cstheme="minorEastAsia"/>
          <w:sz w:val="24"/>
          <w:szCs w:val="24"/>
          <w:lang w:val="en-US" w:eastAsia="zh-CN"/>
        </w:rPr>
        <w:t>探讨</w:t>
      </w:r>
      <w:r>
        <w:rPr>
          <w:rFonts w:hint="eastAsia" w:asciiTheme="minorEastAsia" w:hAnsiTheme="minorEastAsia" w:eastAsiaTheme="minorEastAsia" w:cstheme="minorEastAsia"/>
          <w:sz w:val="24"/>
          <w:szCs w:val="24"/>
        </w:rPr>
        <w:t>过程中，一个深刻的观点逐渐浮现，即“能战方能止战，准备打才可能不必打，越不能打越可能挨打”。这一观点不仅揭示了战争与和平之间的内在关系，也为我们理解国际关系和冲突解决提供了新的视角。它强调了一个国家拥有强大军事实力的重要性，以及通过战争准备来维护和平的必要性。</w:t>
      </w:r>
    </w:p>
    <w:p>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“能战方能止战”意味着一个国家只有具备了足够的军事实力，才能在国际舞台上占据有利地位，对潜在的敌人形成有效的威慑，坚定</w:t>
      </w:r>
      <w:r>
        <w:rPr>
          <w:rFonts w:hint="eastAsia" w:asciiTheme="minorEastAsia" w:hAnsiTheme="minorEastAsia" w:cstheme="minorEastAsia"/>
          <w:sz w:val="24"/>
          <w:szCs w:val="24"/>
          <w:lang w:val="en-US" w:eastAsia="zh-CN"/>
        </w:rPr>
        <w:t>民族</w:t>
      </w:r>
      <w:r>
        <w:rPr>
          <w:rFonts w:hint="eastAsia" w:asciiTheme="minorEastAsia" w:hAnsiTheme="minorEastAsia" w:eastAsiaTheme="minorEastAsia" w:cstheme="minorEastAsia"/>
          <w:sz w:val="24"/>
          <w:szCs w:val="24"/>
        </w:rPr>
        <w:t>的意志和精神。“准备打才可能不必打”强调了战争准备的重要性。一个国家只有做好了充分的战争准备，才能在面对冲突时保持冷静和理智，从而避免战争的爆发。“越不能打越可能挨打”则揭示了军事实力薄弱所带来的风险。一个缺乏军事实力的国家，往往容易成为他国侵略的目标，从而陷入战争的泥潭。因此，一个国家要想在国际社会中立足，就必须加强军事实力的建设，提高自身的国际地位和影响力。</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文的研究目的和意义在于深入探讨“能战方能止战，准备打才可能不必打，越不能打越可能挨打”这一观点的内涵和价值，分析军事实力、战争准备与和平维护之间的内在联系。通过本文的研究，我们希望能够为现代国家在处理国际关系时提供有益的参考和借鉴，为维护世界和平与稳定贡献力量。</w:t>
      </w:r>
    </w:p>
    <w:p>
      <w:pPr>
        <w:pStyle w:val="2"/>
        <w:bidi w:val="0"/>
        <w:jc w:val="center"/>
        <w:rPr>
          <w:rFonts w:hint="eastAsia" w:ascii="黑体" w:hAnsi="黑体" w:eastAsia="黑体" w:cs="黑体"/>
          <w:b w:val="0"/>
          <w:bCs/>
          <w:sz w:val="30"/>
          <w:szCs w:val="30"/>
        </w:rPr>
      </w:pPr>
      <w:r>
        <w:rPr>
          <w:rFonts w:hint="eastAsia" w:ascii="黑体" w:hAnsi="黑体" w:eastAsia="黑体" w:cs="黑体"/>
          <w:b w:val="0"/>
          <w:bCs/>
          <w:sz w:val="30"/>
          <w:szCs w:val="30"/>
        </w:rPr>
        <w:t>二、战争与和平的辩证关系</w:t>
      </w:r>
    </w:p>
    <w:p>
      <w:pPr>
        <w:pStyle w:val="3"/>
        <w:bidi w:val="0"/>
        <w:ind w:firstLine="560" w:firstLineChars="200"/>
        <w:rPr>
          <w:rFonts w:hint="eastAsia" w:ascii="黑体" w:hAnsi="黑体" w:eastAsia="黑体" w:cs="黑体"/>
          <w:b w:val="0"/>
          <w:bCs/>
          <w:sz w:val="28"/>
          <w:szCs w:val="28"/>
        </w:rPr>
      </w:pPr>
      <w:r>
        <w:rPr>
          <w:rFonts w:hint="eastAsia" w:ascii="黑体" w:hAnsi="黑体" w:eastAsia="黑体" w:cs="黑体"/>
          <w:b w:val="0"/>
          <w:bCs/>
          <w:sz w:val="28"/>
          <w:szCs w:val="28"/>
          <w:lang w:eastAsia="zh-CN"/>
        </w:rPr>
        <w:t>（</w:t>
      </w:r>
      <w:r>
        <w:rPr>
          <w:rFonts w:hint="eastAsia" w:ascii="黑体" w:hAnsi="黑体" w:eastAsia="黑体" w:cs="黑体"/>
          <w:b w:val="0"/>
          <w:bCs/>
          <w:sz w:val="28"/>
          <w:szCs w:val="28"/>
          <w:lang w:val="en-US" w:eastAsia="zh-CN"/>
        </w:rPr>
        <w:t>1）</w:t>
      </w:r>
      <w:r>
        <w:rPr>
          <w:rFonts w:hint="eastAsia" w:ascii="黑体" w:hAnsi="黑体" w:eastAsia="黑体" w:cs="黑体"/>
          <w:b w:val="0"/>
          <w:bCs/>
          <w:sz w:val="28"/>
          <w:szCs w:val="28"/>
        </w:rPr>
        <w:t>战争与和平的相互转换</w:t>
      </w:r>
    </w:p>
    <w:p>
      <w:pPr>
        <w:bidi w:val="0"/>
        <w:spacing w:line="360" w:lineRule="auto"/>
        <w:ind w:firstLine="480" w:firstLineChars="200"/>
        <w:rPr>
          <w:rFonts w:hint="default"/>
          <w:sz w:val="24"/>
          <w:szCs w:val="24"/>
        </w:rPr>
      </w:pPr>
      <w:r>
        <w:rPr>
          <w:rFonts w:hint="default"/>
          <w:sz w:val="24"/>
          <w:szCs w:val="24"/>
        </w:rPr>
        <w:t>战争与和平的交替，展现了它们之间的微妙平衡和相互转换。以一战和二战为例，这两场战争带来了前所未有的破坏和灾难，但同时也为和平的建设奠定了基础。一战后，国际联盟成立，试图通过国际合作防止战争再次发生。尽管国际联盟未能完全阻止二战的爆发，但它为后来的联合国提供了宝贵的经验和教训。二战后，联合国成立，通过国际合作和外交手段，成功解决了许多国际争端，维护了世界的和平与稳定。</w:t>
      </w:r>
    </w:p>
    <w:p>
      <w:pPr>
        <w:bidi w:val="0"/>
        <w:spacing w:line="360" w:lineRule="auto"/>
        <w:ind w:firstLine="480" w:firstLineChars="200"/>
        <w:rPr>
          <w:rFonts w:hint="default"/>
          <w:sz w:val="24"/>
          <w:szCs w:val="24"/>
        </w:rPr>
      </w:pPr>
      <w:r>
        <w:rPr>
          <w:rFonts w:hint="default"/>
          <w:sz w:val="24"/>
          <w:szCs w:val="24"/>
        </w:rPr>
        <w:t>此外，我们还可以看到，在某些地区，战争的结束往往伴随着和平重建的过程。例如，在阿富汗和伊拉克等地，战争给当地人民带来了深重的苦难，但国际社会也通过人道主义援助和重建工作，为当地人民带来了新的希望和机会。这些案例表明，战争与和平之间存在着相互转换的可能性，和平的实现需要战争的结束，而战争的结束也为和平的建设提供了契机。</w:t>
      </w:r>
    </w:p>
    <w:p>
      <w:pPr>
        <w:pStyle w:val="3"/>
        <w:bidi w:val="0"/>
        <w:ind w:firstLine="560" w:firstLineChars="200"/>
        <w:rPr>
          <w:rFonts w:hint="eastAsia" w:ascii="黑体" w:hAnsi="黑体" w:eastAsia="黑体" w:cs="黑体"/>
          <w:b w:val="0"/>
          <w:bCs/>
          <w:sz w:val="28"/>
          <w:szCs w:val="28"/>
        </w:rPr>
      </w:pPr>
      <w:r>
        <w:rPr>
          <w:rFonts w:hint="eastAsia" w:ascii="黑体" w:hAnsi="黑体" w:eastAsia="黑体" w:cs="黑体"/>
          <w:b w:val="0"/>
          <w:bCs/>
          <w:sz w:val="28"/>
          <w:szCs w:val="28"/>
          <w:lang w:eastAsia="zh-CN"/>
        </w:rPr>
        <w:t>（</w:t>
      </w:r>
      <w:r>
        <w:rPr>
          <w:rFonts w:hint="eastAsia" w:ascii="黑体" w:hAnsi="黑体" w:eastAsia="黑体" w:cs="黑体"/>
          <w:b w:val="0"/>
          <w:bCs/>
          <w:sz w:val="28"/>
          <w:szCs w:val="28"/>
          <w:lang w:val="en-US" w:eastAsia="zh-CN"/>
        </w:rPr>
        <w:t>2）</w:t>
      </w:r>
      <w:r>
        <w:rPr>
          <w:rFonts w:hint="eastAsia" w:ascii="黑体" w:hAnsi="黑体" w:eastAsia="黑体" w:cs="黑体"/>
          <w:b w:val="0"/>
          <w:bCs/>
          <w:sz w:val="28"/>
          <w:szCs w:val="28"/>
        </w:rPr>
        <w:t>军事实力在维护和平中的作用</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首先，军事实力是国际关系中不可或缺的一部分，它影响着国际格局的形成和演变。以冷战时期的美苏对峙为例，两个超级大国的军事实力对峙，形成了两极格局，虽然充满了紧张与对抗，但也维持了相对的和平与稳定。这是因为双方都知道，一旦战争爆发，将会带来无法估量的损失和灾难，因此都尽量通过外交手段解决争端。</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次，军事实力在阻止战争中具有威慑作用。核威慑战略是其中的典型代表。自从核武器被发明以来，它就成为了维护世界和平的重要工具之一。通过展示核武器的巨大威力，使潜在的敌人望而却步，从而避免了核战争的爆发。此外，一些国家还通过军事演习和展示新型武器等方式，向外界展示自己的军事实力，以达到威慑敌人的目的。</w:t>
      </w:r>
    </w:p>
    <w:p>
      <w:pPr>
        <w:pStyle w:val="3"/>
        <w:bidi w:val="0"/>
        <w:ind w:firstLine="560" w:firstLineChars="200"/>
        <w:rPr>
          <w:rFonts w:hint="eastAsia" w:ascii="黑体" w:hAnsi="黑体" w:eastAsia="黑体" w:cs="黑体"/>
          <w:b w:val="0"/>
          <w:bCs/>
          <w:sz w:val="28"/>
          <w:szCs w:val="28"/>
        </w:rPr>
      </w:pPr>
      <w:r>
        <w:rPr>
          <w:rFonts w:hint="eastAsia" w:ascii="黑体" w:hAnsi="黑体" w:eastAsia="黑体" w:cs="黑体"/>
          <w:b w:val="0"/>
          <w:bCs/>
          <w:sz w:val="28"/>
          <w:szCs w:val="28"/>
          <w:lang w:eastAsia="zh-CN"/>
        </w:rPr>
        <w:t>（</w:t>
      </w:r>
      <w:r>
        <w:rPr>
          <w:rFonts w:hint="eastAsia" w:ascii="黑体" w:hAnsi="黑体" w:eastAsia="黑体" w:cs="黑体"/>
          <w:b w:val="0"/>
          <w:bCs/>
          <w:sz w:val="28"/>
          <w:szCs w:val="28"/>
          <w:lang w:val="en-US" w:eastAsia="zh-CN"/>
        </w:rPr>
        <w:t>3）</w:t>
      </w:r>
      <w:r>
        <w:rPr>
          <w:rFonts w:hint="eastAsia" w:ascii="黑体" w:hAnsi="黑体" w:eastAsia="黑体" w:cs="黑体"/>
          <w:b w:val="0"/>
          <w:bCs/>
          <w:sz w:val="28"/>
          <w:szCs w:val="28"/>
        </w:rPr>
        <w:t>战争准备与和平维护的辩证统一</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战争准备与和平维护之间存在着相互促进的辩证关系。首先，战争准备是维护和平的重要手段之一。一个国家只有做好了充分的战争准备，才能在面对冲突时保持冷静和理智，从而避免战争的爆发。例如，近年来，中国不断加强国防建设，提高军队的战斗力和应对突发事件的能力。这不仅是为了应对可能的外部威胁，也是为了维护国内和平稳定。同时，中国的强大军事实力也为其在国际舞台上赢得了更多的尊重和话语权。</w:t>
      </w:r>
    </w:p>
    <w:p>
      <w:pPr>
        <w:keepNext w:val="0"/>
        <w:keepLines w:val="0"/>
        <w:widowControl/>
        <w:suppressLineNumbers w:val="0"/>
        <w:spacing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其次，和平维护也需要通过战争准备来实现。</w:t>
      </w:r>
      <w:r>
        <w:rPr>
          <w:rFonts w:hint="eastAsia" w:asciiTheme="minorEastAsia" w:hAnsiTheme="minorEastAsia" w:eastAsiaTheme="minorEastAsia" w:cstheme="minorEastAsia"/>
          <w:color w:val="000000"/>
          <w:kern w:val="0"/>
          <w:sz w:val="24"/>
          <w:szCs w:val="24"/>
          <w:lang w:val="en-US" w:eastAsia="zh-CN" w:bidi="ar"/>
        </w:rPr>
        <w:t>要从根本上解决民族冲突，首先须缓和民族暴力冲突的强度，弱化民族间的敌对身份认同，而以斡旋和促进对话为主要手段的预防性外交，可成为化解民族冲突的重要工具。</w:t>
      </w:r>
      <w:r>
        <w:rPr>
          <w:rFonts w:hint="eastAsia" w:asciiTheme="minorEastAsia" w:hAnsiTheme="minorEastAsia" w:eastAsiaTheme="minorEastAsia" w:cstheme="minorEastAsia"/>
          <w:color w:val="000000"/>
          <w:kern w:val="0"/>
          <w:sz w:val="24"/>
          <w:szCs w:val="24"/>
          <w:vertAlign w:val="superscript"/>
          <w:lang w:val="en-US" w:eastAsia="zh-CN" w:bidi="ar"/>
        </w:rPr>
        <w:fldChar w:fldCharType="begin"/>
      </w:r>
      <w:r>
        <w:rPr>
          <w:rFonts w:hint="eastAsia" w:asciiTheme="minorEastAsia" w:hAnsiTheme="minorEastAsia" w:eastAsiaTheme="minorEastAsia" w:cstheme="minorEastAsia"/>
          <w:color w:val="000000"/>
          <w:kern w:val="0"/>
          <w:sz w:val="24"/>
          <w:szCs w:val="24"/>
          <w:vertAlign w:val="superscript"/>
          <w:lang w:val="en-US" w:eastAsia="zh-CN" w:bidi="ar"/>
        </w:rPr>
        <w:instrText xml:space="preserve"> REF _Ref24716 \r \h </w:instrText>
      </w:r>
      <w:r>
        <w:rPr>
          <w:rFonts w:hint="eastAsia" w:asciiTheme="minorEastAsia" w:hAnsiTheme="minorEastAsia" w:eastAsiaTheme="minorEastAsia" w:cstheme="minorEastAsia"/>
          <w:color w:val="000000"/>
          <w:kern w:val="0"/>
          <w:sz w:val="24"/>
          <w:szCs w:val="24"/>
          <w:vertAlign w:val="superscript"/>
          <w:lang w:val="en-US" w:eastAsia="zh-CN" w:bidi="ar"/>
        </w:rPr>
        <w:fldChar w:fldCharType="separate"/>
      </w:r>
      <w:r>
        <w:rPr>
          <w:rFonts w:hint="eastAsia" w:asciiTheme="minorEastAsia" w:hAnsiTheme="minorEastAsia" w:eastAsiaTheme="minorEastAsia" w:cstheme="minorEastAsia"/>
          <w:color w:val="000000"/>
          <w:kern w:val="0"/>
          <w:sz w:val="24"/>
          <w:szCs w:val="24"/>
          <w:vertAlign w:val="superscript"/>
          <w:lang w:val="en-US" w:eastAsia="zh-CN" w:bidi="ar"/>
        </w:rPr>
        <w:t>[3]</w:t>
      </w:r>
      <w:r>
        <w:rPr>
          <w:rFonts w:hint="eastAsia" w:asciiTheme="minorEastAsia" w:hAnsiTheme="minorEastAsia" w:eastAsiaTheme="minorEastAsia" w:cstheme="minorEastAsia"/>
          <w:color w:val="000000"/>
          <w:kern w:val="0"/>
          <w:sz w:val="24"/>
          <w:szCs w:val="24"/>
          <w:vertAlign w:val="superscript"/>
          <w:lang w:val="en-US" w:eastAsia="zh-CN" w:bidi="ar"/>
        </w:rPr>
        <w:fldChar w:fldCharType="end"/>
      </w:r>
      <w:r>
        <w:rPr>
          <w:rFonts w:hint="eastAsia" w:asciiTheme="minorEastAsia" w:hAnsiTheme="minorEastAsia" w:cstheme="minorEastAsia"/>
          <w:sz w:val="24"/>
          <w:szCs w:val="24"/>
          <w:lang w:val="en-US" w:eastAsia="zh-CN"/>
        </w:rPr>
        <w:t>而这种手段</w:t>
      </w:r>
      <w:r>
        <w:rPr>
          <w:rFonts w:hint="eastAsia" w:asciiTheme="minorEastAsia" w:hAnsiTheme="minorEastAsia" w:eastAsiaTheme="minorEastAsia" w:cstheme="minorEastAsia"/>
          <w:sz w:val="24"/>
          <w:szCs w:val="24"/>
        </w:rPr>
        <w:t>的成功实施离不开军事实力的支持。只有当一个国家具备了强大的军事实力时，才能在国际舞台上占据有利地位，对潜在的敌人形成有效的威慑；同时，也才能更好地参与国际事务、维护国际秩序和稳定。例如，在国际反恐斗争中，各国通过加强情报交流、联合军事演习等方式，共同打击恐怖主义势力，维护了世界的和平与稳定。这些合作和努力的背后，都离不开各国强大的军事实力作为支撑。</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总之，战争与和平之间存在着复杂的辩证关系。我们需要正确认识和处理这种关系，既要通过战争准备来维护和平稳定，也要通过和平手段来解决国际争端和冲突。只有这样，我们才能实现持久和平、共同繁荣的目标。</w:t>
      </w:r>
    </w:p>
    <w:p>
      <w:pPr>
        <w:pStyle w:val="2"/>
        <w:bidi w:val="0"/>
        <w:jc w:val="center"/>
        <w:rPr>
          <w:rFonts w:hint="eastAsia" w:ascii="黑体" w:hAnsi="黑体" w:eastAsia="黑体" w:cs="黑体"/>
          <w:b w:val="0"/>
          <w:bCs/>
          <w:sz w:val="30"/>
          <w:szCs w:val="30"/>
        </w:rPr>
      </w:pPr>
      <w:r>
        <w:rPr>
          <w:rFonts w:hint="eastAsia" w:ascii="黑体" w:hAnsi="黑体" w:eastAsia="黑体" w:cs="黑体"/>
          <w:b w:val="0"/>
          <w:bCs/>
          <w:sz w:val="30"/>
          <w:szCs w:val="30"/>
        </w:rPr>
        <w:t>三、能战方能止战的现代诠释</w:t>
      </w:r>
    </w:p>
    <w:p>
      <w:pPr>
        <w:pStyle w:val="3"/>
        <w:bidi w:val="0"/>
        <w:ind w:firstLine="560" w:firstLineChars="200"/>
        <w:rPr>
          <w:rFonts w:hint="eastAsia" w:ascii="黑体" w:hAnsi="黑体" w:eastAsia="黑体" w:cs="黑体"/>
          <w:b w:val="0"/>
          <w:bCs/>
          <w:sz w:val="28"/>
          <w:szCs w:val="28"/>
        </w:rPr>
      </w:pPr>
      <w:r>
        <w:rPr>
          <w:rFonts w:hint="eastAsia" w:ascii="黑体" w:hAnsi="黑体" w:eastAsia="黑体" w:cs="黑体"/>
          <w:b w:val="0"/>
          <w:bCs/>
          <w:sz w:val="28"/>
          <w:szCs w:val="28"/>
          <w:lang w:eastAsia="zh-CN"/>
        </w:rPr>
        <w:t>（</w:t>
      </w:r>
      <w:r>
        <w:rPr>
          <w:rFonts w:hint="eastAsia" w:ascii="黑体" w:hAnsi="黑体" w:eastAsia="黑体" w:cs="黑体"/>
          <w:b w:val="0"/>
          <w:bCs/>
          <w:sz w:val="28"/>
          <w:szCs w:val="28"/>
          <w:lang w:val="en-US" w:eastAsia="zh-CN"/>
        </w:rPr>
        <w:t>1）</w:t>
      </w:r>
      <w:r>
        <w:rPr>
          <w:rFonts w:hint="eastAsia" w:ascii="黑体" w:hAnsi="黑体" w:eastAsia="黑体" w:cs="黑体"/>
          <w:b w:val="0"/>
          <w:bCs/>
          <w:sz w:val="28"/>
          <w:szCs w:val="28"/>
        </w:rPr>
        <w:t>现代战争的特点与趋势</w:t>
      </w:r>
    </w:p>
    <w:p>
      <w:pPr>
        <w:bidi w:val="0"/>
        <w:spacing w:line="360" w:lineRule="auto"/>
        <w:ind w:firstLine="480" w:firstLineChars="200"/>
        <w:rPr>
          <w:rFonts w:hint="default"/>
          <w:sz w:val="24"/>
          <w:szCs w:val="24"/>
          <w:lang w:val="en-US"/>
        </w:rPr>
      </w:pPr>
      <w:r>
        <w:rPr>
          <w:rFonts w:hint="eastAsia"/>
          <w:sz w:val="24"/>
          <w:szCs w:val="24"/>
        </w:rPr>
        <w:t>随着科技的迅猛发展和全球化进程的加速，现代战争呈现出一系列新的特点和趋势。</w:t>
      </w:r>
      <w:r>
        <w:rPr>
          <w:sz w:val="24"/>
          <w:szCs w:val="24"/>
          <w:lang w:val="en-US" w:eastAsia="zh-CN"/>
        </w:rPr>
        <w:t>当前，战争系统已经与经济、政</w:t>
      </w:r>
      <w:r>
        <w:rPr>
          <w:rFonts w:hint="default"/>
          <w:sz w:val="24"/>
          <w:szCs w:val="24"/>
          <w:lang w:val="en-US" w:eastAsia="zh-CN"/>
        </w:rPr>
        <w:t>治、社会等各系统密不可分，战争系统内部的作战、情报、保障等各子系统高度关联</w:t>
      </w:r>
      <w:r>
        <w:rPr>
          <w:rFonts w:hint="eastAsia"/>
          <w:sz w:val="24"/>
          <w:szCs w:val="24"/>
          <w:lang w:val="en-US" w:eastAsia="zh-CN"/>
        </w:rPr>
        <w:t>，</w:t>
      </w:r>
      <w:r>
        <w:rPr>
          <w:rFonts w:hint="eastAsia"/>
          <w:sz w:val="24"/>
          <w:szCs w:val="24"/>
          <w:vertAlign w:val="superscript"/>
          <w:lang w:val="en-US" w:eastAsia="zh-CN"/>
        </w:rPr>
        <w:fldChar w:fldCharType="begin"/>
      </w:r>
      <w:r>
        <w:rPr>
          <w:rFonts w:hint="eastAsia"/>
          <w:sz w:val="24"/>
          <w:szCs w:val="24"/>
          <w:vertAlign w:val="superscript"/>
          <w:lang w:val="en-US" w:eastAsia="zh-CN"/>
        </w:rPr>
        <w:instrText xml:space="preserve"> REF _Ref28497 \r \h </w:instrText>
      </w:r>
      <w:r>
        <w:rPr>
          <w:rFonts w:hint="eastAsia"/>
          <w:sz w:val="24"/>
          <w:szCs w:val="24"/>
          <w:vertAlign w:val="superscript"/>
          <w:lang w:val="en-US" w:eastAsia="zh-CN"/>
        </w:rPr>
        <w:fldChar w:fldCharType="separate"/>
      </w:r>
      <w:r>
        <w:rPr>
          <w:rFonts w:hint="eastAsia"/>
          <w:sz w:val="24"/>
          <w:szCs w:val="24"/>
          <w:vertAlign w:val="superscript"/>
          <w:lang w:val="en-US" w:eastAsia="zh-CN"/>
        </w:rPr>
        <w:t>[4]</w:t>
      </w:r>
      <w:r>
        <w:rPr>
          <w:rFonts w:hint="eastAsia"/>
          <w:sz w:val="24"/>
          <w:szCs w:val="24"/>
          <w:vertAlign w:val="superscript"/>
          <w:lang w:val="en-US" w:eastAsia="zh-CN"/>
        </w:rPr>
        <w:fldChar w:fldCharType="end"/>
      </w:r>
      <w:r>
        <w:rPr>
          <w:rFonts w:hint="eastAsia"/>
          <w:sz w:val="24"/>
          <w:szCs w:val="24"/>
          <w:lang w:val="en-US" w:eastAsia="zh-CN"/>
        </w:rPr>
        <w:t>大大提高了现代战争的复杂性。</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中，信息化战争的发展尤为显著，它不仅改变了战争形态，也对军事战略产生了深远影响。信息化战争以信息为核心资源，通过信息技术手段，实现信息的快速传递、分析和利用，从而实现对战争的有效控制。这种战争形态使得作战方式更加灵活多样，作战效能显著提高。</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与此同时，非传统安全威胁的崛起也给国际安全环境带来了新的挑战。这些威胁包括恐怖主义、网络安全、气候变化等，它们超越了传统军事领域的范畴，对国际社会的安全和稳定构成了严重威胁。</w:t>
      </w:r>
    </w:p>
    <w:p>
      <w:pPr>
        <w:pStyle w:val="3"/>
        <w:bidi w:val="0"/>
        <w:ind w:firstLine="560" w:firstLineChars="200"/>
        <w:rPr>
          <w:rFonts w:hint="eastAsia" w:ascii="黑体" w:hAnsi="黑体" w:eastAsia="黑体" w:cs="黑体"/>
          <w:b w:val="0"/>
          <w:bCs/>
          <w:sz w:val="28"/>
          <w:szCs w:val="28"/>
        </w:rPr>
      </w:pPr>
      <w:r>
        <w:rPr>
          <w:rFonts w:hint="eastAsia" w:ascii="黑体" w:hAnsi="黑体" w:eastAsia="黑体" w:cs="黑体"/>
          <w:b w:val="0"/>
          <w:bCs/>
          <w:sz w:val="28"/>
          <w:szCs w:val="28"/>
          <w:lang w:eastAsia="zh-CN"/>
        </w:rPr>
        <w:t>（</w:t>
      </w:r>
      <w:r>
        <w:rPr>
          <w:rFonts w:hint="eastAsia" w:ascii="黑体" w:hAnsi="黑体" w:eastAsia="黑体" w:cs="黑体"/>
          <w:b w:val="0"/>
          <w:bCs/>
          <w:sz w:val="28"/>
          <w:szCs w:val="28"/>
          <w:lang w:val="en-US" w:eastAsia="zh-CN"/>
        </w:rPr>
        <w:t>2）</w:t>
      </w:r>
      <w:r>
        <w:rPr>
          <w:rFonts w:hint="eastAsia" w:ascii="黑体" w:hAnsi="黑体" w:eastAsia="黑体" w:cs="黑体"/>
          <w:b w:val="0"/>
          <w:bCs/>
          <w:sz w:val="28"/>
          <w:szCs w:val="28"/>
        </w:rPr>
        <w:t>现代军事实力的构建与提升</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在现代战争中，军事实力的构建与提升是维护国家安全的关键。科技创新在军事领域的应用日益广泛，</w:t>
      </w:r>
      <w:r>
        <w:rPr>
          <w:rFonts w:hint="eastAsia" w:asciiTheme="minorEastAsia" w:hAnsiTheme="minorEastAsia" w:cstheme="minorEastAsia"/>
          <w:sz w:val="24"/>
          <w:szCs w:val="24"/>
          <w:lang w:val="en-US" w:eastAsia="zh-CN"/>
        </w:rPr>
        <w:t>也使得</w:t>
      </w:r>
      <w:r>
        <w:rPr>
          <w:rFonts w:hint="eastAsia" w:asciiTheme="minorEastAsia" w:hAnsiTheme="minorEastAsia" w:eastAsiaTheme="minorEastAsia" w:cstheme="minorEastAsia"/>
          <w:sz w:val="24"/>
          <w:szCs w:val="24"/>
        </w:rPr>
        <w:t>军事装备和作战方式发生了根本性变化。</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首先，人工智能技术在军事领域的应用日益广泛。通过利用人工智能技术，可以实现对战场态势的实时分析、预测和评估，为指挥决策提供有力支持</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还可以用于武器系统的自动化控制和智能化作战，提高作战效能和减少人员伤亡。</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次，网络战成为现代战争的重要组成部分。网络空间已成为国家安全和军事斗争的重要领域。网络战不仅可以对敌方信息系统进行攻击和破坏，还可以通过网络空间进行情报收集、心理战等多种形式的作战。因此，各国都在加强网络战力量的建设和发展，以提高自身的网络安全防御能力和网络攻击能力。</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此外，多元化军事力量的培养与发展也是提升军事实力的重要途径。特种部队、海军陆战队等多元化军事力量在现代战争中发挥着越来越重要的作用。这些力量具有高度的机动性、灵活性和适应性，能够在复杂多变的环境中执行各种作战任务。因此，各国都在加强多元化军事力量的建设和发展，以提高自身的作战能力和应对各种安全威胁的能力。</w:t>
      </w:r>
    </w:p>
    <w:p>
      <w:pPr>
        <w:pStyle w:val="3"/>
        <w:bidi w:val="0"/>
        <w:ind w:firstLine="560" w:firstLineChars="200"/>
        <w:rPr>
          <w:rFonts w:hint="eastAsia" w:ascii="黑体" w:hAnsi="黑体" w:eastAsia="黑体" w:cs="黑体"/>
          <w:b w:val="0"/>
          <w:bCs/>
          <w:sz w:val="28"/>
          <w:szCs w:val="28"/>
        </w:rPr>
      </w:pPr>
      <w:r>
        <w:rPr>
          <w:rFonts w:hint="eastAsia" w:ascii="黑体" w:hAnsi="黑体" w:eastAsia="黑体" w:cs="黑体"/>
          <w:b w:val="0"/>
          <w:bCs/>
          <w:sz w:val="28"/>
          <w:szCs w:val="28"/>
          <w:lang w:eastAsia="zh-CN"/>
        </w:rPr>
        <w:t>（</w:t>
      </w:r>
      <w:r>
        <w:rPr>
          <w:rFonts w:hint="eastAsia" w:ascii="黑体" w:hAnsi="黑体" w:eastAsia="黑体" w:cs="黑体"/>
          <w:b w:val="0"/>
          <w:bCs/>
          <w:sz w:val="28"/>
          <w:szCs w:val="28"/>
          <w:lang w:val="en-US" w:eastAsia="zh-CN"/>
        </w:rPr>
        <w:t>3）</w:t>
      </w:r>
      <w:r>
        <w:rPr>
          <w:rFonts w:hint="eastAsia" w:ascii="黑体" w:hAnsi="黑体" w:eastAsia="黑体" w:cs="黑体"/>
          <w:b w:val="0"/>
          <w:bCs/>
          <w:sz w:val="28"/>
          <w:szCs w:val="28"/>
        </w:rPr>
        <w:t>现代战争准备与和平维护的策略</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前文已经提到过，</w:t>
      </w:r>
      <w:r>
        <w:rPr>
          <w:rFonts w:hint="eastAsia" w:asciiTheme="minorEastAsia" w:hAnsiTheme="minorEastAsia" w:eastAsiaTheme="minorEastAsia" w:cstheme="minorEastAsia"/>
          <w:sz w:val="24"/>
          <w:szCs w:val="24"/>
        </w:rPr>
        <w:t>在现代国际关系中，预防性外交与危机管理成为维护和平稳定的重要手段。预防性外交强调通过外交手段解决争端和冲突，避免战争的发生。各国通过加强外交合作、增进相互了解和信任、推动地区和国际安全机制的建设等方式，共同维护国际和平与安全。</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同时，军事合作与安全对话也在维护地区和平稳定中发挥着重要作用。多边安全机制、联合军演等合作形式为各国提供了交流和合作的机会，有助于增进相互了解和信任、加强安全合作和应对各种安全威胁。通过军事合作与安全对话，各国可以共同应对非传统安全威胁、打击恐怖主义等跨国犯罪活动、维护海上通道的安全等。</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现代战争中，“能战方能止战”这一观点依然具有重要的指导意义。一个国家只有具备了强大的军事实力和先进的军事技术，才能在面对战争威胁时保持冷静和理智，通过外交手段解决争端和冲突。同时，通过加强军事合作与安全对话等方式，各国可以共同维护国际和平与安全，推动构建人类命运共同体。因此，我们应该充分认识现代战争的特点和趋势，加强军事实力的构建与提升，同时注重外交手段和合作机制的运用，以维护国际社会的和平与稳定。</w:t>
      </w:r>
    </w:p>
    <w:p>
      <w:pPr>
        <w:pStyle w:val="2"/>
        <w:bidi w:val="0"/>
        <w:jc w:val="center"/>
        <w:rPr>
          <w:rFonts w:hint="eastAsia" w:ascii="黑体" w:hAnsi="黑体" w:eastAsia="黑体" w:cs="黑体"/>
          <w:b w:val="0"/>
          <w:bCs/>
          <w:sz w:val="30"/>
          <w:szCs w:val="30"/>
        </w:rPr>
      </w:pPr>
      <w:r>
        <w:rPr>
          <w:rFonts w:hint="eastAsia" w:ascii="黑体" w:hAnsi="黑体" w:eastAsia="黑体" w:cs="黑体"/>
          <w:b w:val="0"/>
          <w:bCs/>
          <w:sz w:val="30"/>
          <w:szCs w:val="30"/>
        </w:rPr>
        <w:t>四、案例分析</w:t>
      </w:r>
    </w:p>
    <w:p>
      <w:pPr>
        <w:pStyle w:val="3"/>
        <w:bidi w:val="0"/>
        <w:ind w:firstLine="560" w:firstLineChars="200"/>
        <w:rPr>
          <w:rFonts w:hint="eastAsia" w:ascii="黑体" w:hAnsi="黑体" w:eastAsia="黑体" w:cs="黑体"/>
          <w:b w:val="0"/>
          <w:bCs/>
          <w:sz w:val="28"/>
          <w:szCs w:val="28"/>
        </w:rPr>
      </w:pPr>
      <w:r>
        <w:rPr>
          <w:rFonts w:hint="eastAsia" w:ascii="黑体" w:hAnsi="黑体" w:eastAsia="黑体" w:cs="黑体"/>
          <w:b w:val="0"/>
          <w:bCs/>
          <w:sz w:val="28"/>
          <w:szCs w:val="28"/>
          <w:lang w:eastAsia="zh-CN"/>
        </w:rPr>
        <w:t>（</w:t>
      </w:r>
      <w:r>
        <w:rPr>
          <w:rFonts w:hint="eastAsia" w:ascii="黑体" w:hAnsi="黑体" w:eastAsia="黑体" w:cs="黑体"/>
          <w:b w:val="0"/>
          <w:bCs/>
          <w:sz w:val="28"/>
          <w:szCs w:val="28"/>
          <w:lang w:val="en-US" w:eastAsia="zh-CN"/>
        </w:rPr>
        <w:t>1）</w:t>
      </w:r>
      <w:r>
        <w:rPr>
          <w:rFonts w:hint="eastAsia" w:ascii="黑体" w:hAnsi="黑体" w:eastAsia="黑体" w:cs="黑体"/>
          <w:b w:val="0"/>
          <w:bCs/>
          <w:sz w:val="28"/>
          <w:szCs w:val="28"/>
        </w:rPr>
        <w:t>历史上成功运用“能战方能止战”原则的国家或地区</w:t>
      </w:r>
    </w:p>
    <w:p>
      <w:pPr>
        <w:pStyle w:val="4"/>
        <w:bidi w:val="0"/>
        <w:ind w:firstLine="480" w:firstLineChars="200"/>
        <w:rPr>
          <w:rFonts w:hint="eastAsia" w:ascii="黑体" w:hAnsi="黑体" w:eastAsia="黑体" w:cs="黑体"/>
          <w:b w:val="0"/>
          <w:bCs/>
          <w:sz w:val="24"/>
          <w:szCs w:val="24"/>
        </w:rPr>
      </w:pPr>
      <w:r>
        <w:rPr>
          <w:rFonts w:hint="eastAsia" w:ascii="黑体" w:hAnsi="黑体" w:eastAsia="黑体" w:cs="黑体"/>
          <w:b w:val="0"/>
          <w:bCs/>
          <w:sz w:val="24"/>
          <w:szCs w:val="24"/>
          <w:lang w:val="en-US" w:eastAsia="zh-CN"/>
        </w:rPr>
        <w:t>1.</w:t>
      </w:r>
      <w:r>
        <w:rPr>
          <w:rFonts w:hint="eastAsia" w:ascii="黑体" w:hAnsi="黑体" w:eastAsia="黑体" w:cs="黑体"/>
          <w:b w:val="0"/>
          <w:bCs/>
          <w:sz w:val="24"/>
          <w:szCs w:val="24"/>
        </w:rPr>
        <w:t>冷战时期的美苏对峙</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冷战时期的美苏对峙是“能战方能止战”原则的典型案例。在这一时期，美国和苏联两个超级大国通过展示强大的军事实力，相互制衡，国际</w:t>
      </w:r>
      <w:r>
        <w:rPr>
          <w:rFonts w:hint="eastAsia" w:asciiTheme="minorEastAsia" w:hAnsiTheme="minorEastAsia" w:cstheme="minorEastAsia"/>
          <w:sz w:val="24"/>
          <w:szCs w:val="24"/>
          <w:lang w:val="en-US" w:eastAsia="zh-CN"/>
        </w:rPr>
        <w:t>局势一度趋于</w:t>
      </w:r>
      <w:r>
        <w:rPr>
          <w:rFonts w:hint="eastAsia" w:asciiTheme="minorEastAsia" w:hAnsiTheme="minorEastAsia" w:eastAsiaTheme="minorEastAsia" w:cstheme="minorEastAsia"/>
          <w:sz w:val="24"/>
          <w:szCs w:val="24"/>
        </w:rPr>
        <w:t>稳定。尽管双方在政治、经济、文化等多个领域存在激烈竞争和对抗，但都深知战争的代价是巨大的，因此都尽量通过外交手段解决争端和冲突。</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虽然冷战是一种广义的战争状态，但它毕竟也是一种权力均衡条件下的和平相处。国际力量对比相对均衡的结果一般来说是比较稳定的，所谓均势战略的本质，就是以追求力量对比的均衡来实现国际局势稳定</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vertAlign w:val="superscript"/>
          <w:lang w:eastAsia="zh-CN"/>
        </w:rPr>
        <w:fldChar w:fldCharType="begin"/>
      </w:r>
      <w:r>
        <w:rPr>
          <w:rFonts w:hint="eastAsia" w:asciiTheme="minorEastAsia" w:hAnsiTheme="minorEastAsia" w:eastAsiaTheme="minorEastAsia" w:cstheme="minorEastAsia"/>
          <w:sz w:val="24"/>
          <w:szCs w:val="24"/>
          <w:vertAlign w:val="superscript"/>
          <w:lang w:eastAsia="zh-CN"/>
        </w:rPr>
        <w:instrText xml:space="preserve"> REF _Ref30479 \r \h </w:instrText>
      </w:r>
      <w:r>
        <w:rPr>
          <w:rFonts w:hint="eastAsia" w:asciiTheme="minorEastAsia" w:hAnsiTheme="minorEastAsia" w:eastAsiaTheme="minorEastAsia" w:cstheme="minorEastAsia"/>
          <w:sz w:val="24"/>
          <w:szCs w:val="24"/>
          <w:vertAlign w:val="superscript"/>
          <w:lang w:eastAsia="zh-CN"/>
        </w:rPr>
        <w:fldChar w:fldCharType="separate"/>
      </w:r>
      <w:r>
        <w:rPr>
          <w:rFonts w:hint="eastAsia" w:asciiTheme="minorEastAsia" w:hAnsiTheme="minorEastAsia" w:eastAsiaTheme="minorEastAsia" w:cstheme="minorEastAsia"/>
          <w:sz w:val="24"/>
          <w:szCs w:val="24"/>
          <w:vertAlign w:val="superscript"/>
          <w:lang w:eastAsia="zh-CN"/>
        </w:rPr>
        <w:t>[5]</w:t>
      </w:r>
      <w:r>
        <w:rPr>
          <w:rFonts w:hint="eastAsia" w:asciiTheme="minorEastAsia" w:hAnsiTheme="minorEastAsia" w:eastAsiaTheme="minorEastAsia" w:cstheme="minorEastAsia"/>
          <w:sz w:val="24"/>
          <w:szCs w:val="24"/>
          <w:vertAlign w:val="superscript"/>
          <w:lang w:eastAsia="zh-CN"/>
        </w:rPr>
        <w:fldChar w:fldCharType="end"/>
      </w:r>
      <w:r>
        <w:rPr>
          <w:rFonts w:hint="eastAsia" w:asciiTheme="minorEastAsia" w:hAnsiTheme="minorEastAsia" w:eastAsiaTheme="minorEastAsia" w:cstheme="minorEastAsia"/>
          <w:sz w:val="24"/>
          <w:szCs w:val="24"/>
        </w:rPr>
        <w:t>这种竞争与</w:t>
      </w:r>
      <w:r>
        <w:rPr>
          <w:rFonts w:hint="eastAsia" w:asciiTheme="minorEastAsia" w:hAnsiTheme="minorEastAsia" w:cstheme="minorEastAsia"/>
          <w:sz w:val="24"/>
          <w:szCs w:val="24"/>
          <w:lang w:val="en-US" w:eastAsia="zh-CN"/>
        </w:rPr>
        <w:t>发展</w:t>
      </w:r>
      <w:r>
        <w:rPr>
          <w:rFonts w:hint="eastAsia" w:asciiTheme="minorEastAsia" w:hAnsiTheme="minorEastAsia" w:eastAsiaTheme="minorEastAsia" w:cstheme="minorEastAsia"/>
          <w:sz w:val="24"/>
          <w:szCs w:val="24"/>
        </w:rPr>
        <w:t>并存的关系，使得美苏两国</w:t>
      </w:r>
      <w:r>
        <w:rPr>
          <w:rFonts w:hint="eastAsia" w:asciiTheme="minorEastAsia" w:hAnsiTheme="minorEastAsia" w:eastAsiaTheme="minorEastAsia" w:cstheme="minorEastAsia"/>
          <w:sz w:val="24"/>
          <w:szCs w:val="24"/>
          <w:lang w:val="en-US" w:eastAsia="zh-CN"/>
        </w:rPr>
        <w:t>反而</w:t>
      </w:r>
      <w:r>
        <w:rPr>
          <w:rFonts w:hint="eastAsia" w:asciiTheme="minorEastAsia" w:hAnsiTheme="minorEastAsia" w:eastAsiaTheme="minorEastAsia" w:cstheme="minorEastAsia"/>
          <w:sz w:val="24"/>
          <w:szCs w:val="24"/>
        </w:rPr>
        <w:t>在</w:t>
      </w:r>
      <w:r>
        <w:rPr>
          <w:rFonts w:hint="eastAsia" w:asciiTheme="minorEastAsia" w:hAnsiTheme="minorEastAsia" w:eastAsiaTheme="minorEastAsia" w:cstheme="minorEastAsia"/>
          <w:sz w:val="24"/>
          <w:szCs w:val="24"/>
          <w:lang w:val="en-US" w:eastAsia="zh-CN"/>
        </w:rPr>
        <w:t>一定程度上</w:t>
      </w:r>
      <w:r>
        <w:rPr>
          <w:rFonts w:hint="eastAsia" w:asciiTheme="minorEastAsia" w:hAnsiTheme="minorEastAsia" w:eastAsiaTheme="minorEastAsia" w:cstheme="minorEastAsia"/>
          <w:sz w:val="24"/>
          <w:szCs w:val="24"/>
        </w:rPr>
        <w:t>维护</w:t>
      </w:r>
      <w:r>
        <w:rPr>
          <w:rFonts w:hint="eastAsia" w:asciiTheme="minorEastAsia" w:hAnsiTheme="minorEastAsia" w:eastAsiaTheme="minorEastAsia" w:cstheme="minorEastAsia"/>
          <w:sz w:val="24"/>
          <w:szCs w:val="24"/>
          <w:lang w:val="en-US" w:eastAsia="zh-CN"/>
        </w:rPr>
        <w:t>了</w:t>
      </w:r>
      <w:r>
        <w:rPr>
          <w:rFonts w:hint="eastAsia" w:asciiTheme="minorEastAsia" w:hAnsiTheme="minorEastAsia" w:eastAsiaTheme="minorEastAsia" w:cstheme="minorEastAsia"/>
          <w:sz w:val="24"/>
          <w:szCs w:val="24"/>
        </w:rPr>
        <w:t>国际和平与稳定。</w:t>
      </w:r>
    </w:p>
    <w:p>
      <w:pPr>
        <w:pStyle w:val="3"/>
        <w:bidi w:val="0"/>
        <w:ind w:firstLine="560" w:firstLineChars="200"/>
        <w:rPr>
          <w:rFonts w:hint="eastAsia" w:ascii="黑体" w:hAnsi="黑体" w:eastAsia="黑体" w:cs="黑体"/>
          <w:b w:val="0"/>
          <w:bCs/>
          <w:sz w:val="28"/>
          <w:szCs w:val="28"/>
        </w:rPr>
      </w:pPr>
      <w:r>
        <w:rPr>
          <w:rFonts w:hint="eastAsia" w:ascii="黑体" w:hAnsi="黑体" w:eastAsia="黑体" w:cs="黑体"/>
          <w:b w:val="0"/>
          <w:bCs/>
          <w:sz w:val="28"/>
          <w:szCs w:val="28"/>
          <w:lang w:eastAsia="zh-CN"/>
        </w:rPr>
        <w:t>（</w:t>
      </w:r>
      <w:r>
        <w:rPr>
          <w:rFonts w:hint="eastAsia" w:ascii="黑体" w:hAnsi="黑体" w:eastAsia="黑体" w:cs="黑体"/>
          <w:b w:val="0"/>
          <w:bCs/>
          <w:sz w:val="28"/>
          <w:szCs w:val="28"/>
          <w:lang w:val="en-US" w:eastAsia="zh-CN"/>
        </w:rPr>
        <w:t>2</w:t>
      </w:r>
      <w:r>
        <w:rPr>
          <w:rFonts w:hint="eastAsia" w:ascii="黑体" w:hAnsi="黑体" w:eastAsia="黑体" w:cs="黑体"/>
          <w:b w:val="0"/>
          <w:bCs/>
          <w:sz w:val="28"/>
          <w:szCs w:val="28"/>
          <w:lang w:eastAsia="zh-CN"/>
        </w:rPr>
        <w:t>）“</w:t>
      </w:r>
      <w:r>
        <w:rPr>
          <w:rFonts w:hint="eastAsia" w:ascii="黑体" w:hAnsi="黑体" w:eastAsia="黑体" w:cs="黑体"/>
          <w:b w:val="0"/>
          <w:bCs/>
          <w:sz w:val="28"/>
          <w:szCs w:val="28"/>
          <w:lang w:val="en-US" w:eastAsia="zh-CN"/>
        </w:rPr>
        <w:t>越不能打越可能挨打”</w:t>
      </w:r>
      <w:r>
        <w:rPr>
          <w:rFonts w:hint="eastAsia" w:ascii="黑体" w:hAnsi="黑体" w:eastAsia="黑体" w:cs="黑体"/>
          <w:b w:val="0"/>
          <w:bCs/>
          <w:sz w:val="28"/>
          <w:szCs w:val="28"/>
        </w:rPr>
        <w:t>导致的冲突与战争</w:t>
      </w:r>
    </w:p>
    <w:p>
      <w:pPr>
        <w:pStyle w:val="4"/>
        <w:bidi w:val="0"/>
        <w:ind w:firstLine="480" w:firstLineChars="200"/>
        <w:rPr>
          <w:rFonts w:hint="eastAsia" w:ascii="黑体" w:hAnsi="黑体" w:eastAsia="黑体" w:cs="黑体"/>
          <w:b w:val="0"/>
          <w:bCs/>
          <w:sz w:val="24"/>
          <w:szCs w:val="24"/>
        </w:rPr>
      </w:pPr>
      <w:r>
        <w:rPr>
          <w:rFonts w:hint="eastAsia" w:ascii="黑体" w:hAnsi="黑体" w:eastAsia="黑体" w:cs="黑体"/>
          <w:b w:val="0"/>
          <w:bCs/>
          <w:sz w:val="24"/>
          <w:szCs w:val="24"/>
          <w:lang w:val="en-US" w:eastAsia="zh-CN"/>
        </w:rPr>
        <w:t>1.</w:t>
      </w:r>
      <w:r>
        <w:rPr>
          <w:rFonts w:hint="eastAsia" w:ascii="黑体" w:hAnsi="黑体" w:eastAsia="黑体" w:cs="黑体"/>
          <w:b w:val="0"/>
          <w:bCs/>
          <w:sz w:val="24"/>
          <w:szCs w:val="24"/>
        </w:rPr>
        <w:t>伊拉克战争</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伊拉克战争是未能有效运用“能战方能止战”原则导致的典型案例。美国以伊拉克拥有大规模杀伤性武器为借口，对伊拉克进行了军事打击。然而，这场战争并没有达到预期的效果，反而导致了伊拉克政权的崩溃和地区动荡。</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美国军事打击对伊拉克政权的影响是深远的。它不仅摧毁了伊拉克的基础设施和经济体系，还导致了大量人员伤亡和难民流离失所。同时，这场战争也加剧了地区紧张局势和宗教矛盾，使得中东地区陷入了长期的动荡和不安。</w:t>
      </w:r>
    </w:p>
    <w:p>
      <w:pPr>
        <w:pStyle w:val="4"/>
        <w:bidi w:val="0"/>
        <w:ind w:firstLine="480" w:firstLineChars="200"/>
        <w:rPr>
          <w:rFonts w:hint="eastAsia" w:ascii="黑体" w:hAnsi="黑体" w:eastAsia="黑体" w:cs="黑体"/>
          <w:b w:val="0"/>
          <w:bCs/>
          <w:sz w:val="24"/>
          <w:szCs w:val="24"/>
        </w:rPr>
      </w:pPr>
      <w:r>
        <w:rPr>
          <w:rFonts w:hint="eastAsia" w:ascii="黑体" w:hAnsi="黑体" w:eastAsia="黑体" w:cs="黑体"/>
          <w:b w:val="0"/>
          <w:bCs/>
          <w:sz w:val="24"/>
          <w:szCs w:val="24"/>
          <w:lang w:val="en-US" w:eastAsia="zh-CN"/>
        </w:rPr>
        <w:t>2.</w:t>
      </w:r>
      <w:r>
        <w:rPr>
          <w:rFonts w:hint="eastAsia" w:ascii="黑体" w:hAnsi="黑体" w:eastAsia="黑体" w:cs="黑体"/>
          <w:b w:val="0"/>
          <w:bCs/>
          <w:sz w:val="24"/>
          <w:szCs w:val="24"/>
        </w:rPr>
        <w:t>叙利亚内战</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叙利亚内战是另一个未能有效运用“能战方能止战”原则导致的典型案例。由于缺乏强大的军事实力和有效的外交手段，叙利亚政府无法有效应对国内反对派武装的挑战和打击。这导致了叙利亚内战的持续和升级，造成了大量人员伤亡和难民流离失所。</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叙利亚内战中，极端组织如伊斯兰国（ISIS）等也趁机进入叙利亚境内，并在与政府军和反对派武装的冲突中迅速扩张。这些极端组织的存在进一步加剧了叙利亚的紧张局势和地区动荡。同时，美国、俄罗斯、法国和伊朗等外国势力的介入也使得叙利亚内战更加复杂和难以解决。</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可见</w:t>
      </w:r>
      <w:r>
        <w:rPr>
          <w:rFonts w:hint="eastAsia" w:asciiTheme="minorEastAsia" w:hAnsiTheme="minorEastAsia" w:eastAsiaTheme="minorEastAsia" w:cstheme="minorEastAsia"/>
          <w:sz w:val="24"/>
          <w:szCs w:val="24"/>
        </w:rPr>
        <w:t>，“能战方能止战”原则在国际关系中具有重要的指导意义。只有具备强大的军事实力和有效的外交手段，才能在国际舞台上占据有利地位，维护国家安全和地区和平稳定。</w:t>
      </w:r>
    </w:p>
    <w:p>
      <w:pPr>
        <w:pStyle w:val="2"/>
        <w:numPr>
          <w:ilvl w:val="0"/>
          <w:numId w:val="1"/>
        </w:numPr>
        <w:bidi w:val="0"/>
        <w:jc w:val="center"/>
        <w:rPr>
          <w:rFonts w:hint="eastAsia" w:ascii="黑体" w:hAnsi="黑体" w:eastAsia="黑体" w:cs="黑体"/>
          <w:b w:val="0"/>
          <w:bCs/>
          <w:sz w:val="30"/>
          <w:szCs w:val="30"/>
        </w:rPr>
      </w:pPr>
      <w:r>
        <w:rPr>
          <w:rFonts w:hint="eastAsia" w:ascii="黑体" w:hAnsi="黑体" w:eastAsia="黑体" w:cs="黑体"/>
          <w:b w:val="0"/>
          <w:bCs/>
          <w:sz w:val="30"/>
          <w:szCs w:val="30"/>
        </w:rPr>
        <w:t>结论与建议</w:t>
      </w:r>
    </w:p>
    <w:p>
      <w:pPr>
        <w:pStyle w:val="3"/>
        <w:bidi w:val="0"/>
        <w:ind w:firstLine="560" w:firstLineChars="200"/>
        <w:rPr>
          <w:rFonts w:hint="eastAsia"/>
          <w:b w:val="0"/>
          <w:bCs/>
          <w:sz w:val="28"/>
          <w:szCs w:val="28"/>
        </w:rPr>
      </w:pPr>
      <w:r>
        <w:rPr>
          <w:rFonts w:hint="eastAsia"/>
          <w:b w:val="0"/>
          <w:bCs/>
          <w:sz w:val="28"/>
          <w:szCs w:val="28"/>
          <w:lang w:eastAsia="zh-CN"/>
        </w:rPr>
        <w:t>（</w:t>
      </w:r>
      <w:r>
        <w:rPr>
          <w:rFonts w:hint="eastAsia"/>
          <w:b w:val="0"/>
          <w:bCs/>
          <w:sz w:val="28"/>
          <w:szCs w:val="28"/>
          <w:lang w:val="en-US" w:eastAsia="zh-CN"/>
        </w:rPr>
        <w:t>一）</w:t>
      </w:r>
      <w:r>
        <w:rPr>
          <w:rFonts w:hint="eastAsia"/>
          <w:b w:val="0"/>
          <w:bCs/>
          <w:sz w:val="28"/>
          <w:szCs w:val="28"/>
        </w:rPr>
        <w:t>结论</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“能战方能止战，准备打才可能不必打，越不能打越可能挨打”就是</w:t>
      </w:r>
      <w:r>
        <w:rPr>
          <w:rFonts w:hint="eastAsia" w:asciiTheme="minorEastAsia" w:hAnsiTheme="minorEastAsia" w:eastAsiaTheme="minorEastAsia" w:cstheme="minorEastAsia"/>
          <w:sz w:val="24"/>
          <w:szCs w:val="24"/>
        </w:rPr>
        <w:t>战争与和平的辩证法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也是我国国防对于战争与和平</w:t>
      </w:r>
      <w:r>
        <w:rPr>
          <w:rFonts w:hint="eastAsia" w:asciiTheme="minorEastAsia" w:hAnsiTheme="minorEastAsia" w:eastAsiaTheme="minorEastAsia" w:cstheme="minorEastAsia"/>
          <w:sz w:val="24"/>
          <w:szCs w:val="24"/>
        </w:rPr>
        <w:t>对立统一关系</w:t>
      </w:r>
      <w:r>
        <w:rPr>
          <w:rFonts w:hint="eastAsia" w:asciiTheme="minorEastAsia" w:hAnsiTheme="minorEastAsia" w:eastAsiaTheme="minorEastAsia" w:cstheme="minorEastAsia"/>
          <w:sz w:val="24"/>
          <w:szCs w:val="24"/>
          <w:lang w:val="en-US" w:eastAsia="zh-CN"/>
        </w:rPr>
        <w:t>的理解与立场</w:t>
      </w:r>
      <w:r>
        <w:rPr>
          <w:rFonts w:hint="eastAsia" w:asciiTheme="minorEastAsia" w:hAnsiTheme="minorEastAsia" w:eastAsiaTheme="minorEastAsia" w:cstheme="minorEastAsia"/>
          <w:sz w:val="24"/>
          <w:szCs w:val="24"/>
        </w:rPr>
        <w:t>。和平不是无条件的，它需要强大的军事实力作为后盾来维护。同时，战争也并非是解决问题的唯一手段，毁灭</w:t>
      </w:r>
      <w:r>
        <w:rPr>
          <w:rFonts w:hint="eastAsia" w:asciiTheme="minorEastAsia" w:hAnsiTheme="minorEastAsia" w:cstheme="minorEastAsia"/>
          <w:sz w:val="24"/>
          <w:szCs w:val="24"/>
          <w:lang w:val="en-US" w:eastAsia="zh-CN"/>
        </w:rPr>
        <w:t>不是矛盾双方所期待的</w:t>
      </w:r>
      <w:r>
        <w:rPr>
          <w:rFonts w:hint="eastAsia" w:asciiTheme="minorEastAsia" w:hAnsiTheme="minorEastAsia" w:eastAsiaTheme="minorEastAsia" w:cstheme="minorEastAsia"/>
          <w:sz w:val="24"/>
          <w:szCs w:val="24"/>
        </w:rPr>
        <w:t>。因此，“能战方能止战”的原则强调了一个国家应当具备足够的军事实力来维护国家安全和地区和平稳定，但同时也要以和平、合作、对话的方式解决争端和冲突。</w:t>
      </w:r>
    </w:p>
    <w:p>
      <w:pPr>
        <w:pStyle w:val="3"/>
        <w:bidi w:val="0"/>
        <w:ind w:firstLine="560" w:firstLineChars="200"/>
        <w:rPr>
          <w:rFonts w:hint="eastAsia"/>
          <w:b w:val="0"/>
          <w:bCs/>
          <w:sz w:val="28"/>
          <w:szCs w:val="28"/>
        </w:rPr>
      </w:pPr>
      <w:r>
        <w:rPr>
          <w:rFonts w:hint="eastAsia"/>
          <w:b w:val="0"/>
          <w:bCs/>
          <w:sz w:val="28"/>
          <w:szCs w:val="28"/>
          <w:lang w:val="en-US" w:eastAsia="zh-CN"/>
        </w:rPr>
        <w:t>（二）</w:t>
      </w:r>
      <w:r>
        <w:rPr>
          <w:rFonts w:hint="eastAsia"/>
          <w:b w:val="0"/>
          <w:bCs/>
          <w:sz w:val="28"/>
          <w:szCs w:val="28"/>
        </w:rPr>
        <w:t>现代国家应如何理解和运用“能战方能止战”原则</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现代国家应当深刻理解和运用“能战方能止战”的原则。首先，国家需要建设一支强大的军队，保障国家的领土完整和主权安全。同时，也要注重发展经济、文化等软实力，提升国家在国际社会中的影响力和话语权。其次，国家应当坚持和平发展的道路，以合作、对话、协商的方式解决争端和冲突，避免战争的爆发。最后，国家还要加强国际合作，共同应对全球性挑战，促进世界和平与稳定。</w:t>
      </w:r>
    </w:p>
    <w:p>
      <w:pPr>
        <w:pStyle w:val="3"/>
        <w:bidi w:val="0"/>
        <w:ind w:firstLine="560" w:firstLineChars="200"/>
        <w:rPr>
          <w:rFonts w:hint="eastAsia"/>
          <w:b w:val="0"/>
          <w:bCs/>
          <w:sz w:val="28"/>
          <w:szCs w:val="28"/>
        </w:rPr>
      </w:pPr>
      <w:r>
        <w:rPr>
          <w:rFonts w:hint="eastAsia"/>
          <w:b w:val="0"/>
          <w:bCs/>
          <w:sz w:val="28"/>
          <w:szCs w:val="28"/>
          <w:lang w:eastAsia="zh-CN"/>
        </w:rPr>
        <w:t>（</w:t>
      </w:r>
      <w:r>
        <w:rPr>
          <w:rFonts w:hint="eastAsia"/>
          <w:b w:val="0"/>
          <w:bCs/>
          <w:sz w:val="28"/>
          <w:szCs w:val="28"/>
          <w:lang w:val="en-US" w:eastAsia="zh-CN"/>
        </w:rPr>
        <w:t>三</w:t>
      </w:r>
      <w:r>
        <w:rPr>
          <w:rFonts w:hint="eastAsia"/>
          <w:b w:val="0"/>
          <w:bCs/>
          <w:sz w:val="28"/>
          <w:szCs w:val="28"/>
          <w:lang w:eastAsia="zh-CN"/>
        </w:rPr>
        <w:t>）</w:t>
      </w:r>
      <w:r>
        <w:rPr>
          <w:rFonts w:hint="eastAsia"/>
          <w:b w:val="0"/>
          <w:bCs/>
          <w:sz w:val="28"/>
          <w:szCs w:val="28"/>
        </w:rPr>
        <w:t>加强国际合作、促进共同安全的建议</w:t>
      </w:r>
    </w:p>
    <w:p>
      <w:pPr>
        <w:bidi w:val="0"/>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了维护世界和平与稳定，国际社会应当加强合作，共同应对全球性挑战。首先，各国应当尊重彼此的主权和领土完整，不干涉他国内政。其次，各国应当加强在反恐、禁毒、打击跨国犯罪等领域的合作，共同维护国际社会的安全稳定。此外，还应当加强在气候变化、环境保护等领域的合作，共同应对全球性挑战。国际社会应当推动建立更加公正合理的国际秩序，促进各国共同发展繁荣。</w:t>
      </w:r>
    </w:p>
    <w:p>
      <w:pPr>
        <w:bidi w:val="0"/>
        <w:spacing w:line="360" w:lineRule="auto"/>
        <w:rPr>
          <w:rFonts w:hint="eastAsia" w:asciiTheme="minorEastAsia" w:hAnsiTheme="minorEastAsia" w:eastAsiaTheme="minorEastAsia" w:cstheme="minorEastAsia"/>
          <w:sz w:val="24"/>
          <w:szCs w:val="24"/>
        </w:rPr>
      </w:pPr>
      <w:bookmarkStart w:id="5" w:name="_GoBack"/>
      <w:bookmarkEnd w:id="5"/>
    </w:p>
    <w:p>
      <w:pPr>
        <w:pStyle w:val="2"/>
        <w:bidi w:val="0"/>
        <w:jc w:val="center"/>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参考文献</w:t>
      </w:r>
    </w:p>
    <w:p>
      <w:pPr>
        <w:keepNext w:val="0"/>
        <w:keepLines w:val="0"/>
        <w:pageBreakBefore w:val="0"/>
        <w:widowControl w:val="0"/>
        <w:numPr>
          <w:ilvl w:val="0"/>
          <w:numId w:val="2"/>
        </w:numPr>
        <w:kinsoku/>
        <w:wordWrap/>
        <w:overflowPunct/>
        <w:topLinePunct w:val="0"/>
        <w:autoSpaceDE/>
        <w:autoSpaceDN/>
        <w:bidi w:val="0"/>
        <w:adjustRightInd/>
        <w:snapToGrid/>
        <w:ind w:left="454" w:leftChars="0" w:hanging="454" w:firstLineChars="0"/>
        <w:textAlignment w:val="auto"/>
        <w:rPr>
          <w:rFonts w:hint="eastAsia" w:asciiTheme="minorEastAsia" w:hAnsiTheme="minorEastAsia" w:eastAsiaTheme="minorEastAsia" w:cstheme="minorEastAsia"/>
          <w:sz w:val="24"/>
          <w:szCs w:val="24"/>
          <w:lang w:val="en-US" w:eastAsia="zh-CN"/>
        </w:rPr>
      </w:pPr>
      <w:bookmarkStart w:id="0" w:name="_Ref9488"/>
      <w:r>
        <w:rPr>
          <w:rFonts w:hint="eastAsia" w:asciiTheme="minorEastAsia" w:hAnsiTheme="minorEastAsia" w:eastAsiaTheme="minorEastAsia" w:cstheme="minorEastAsia"/>
          <w:sz w:val="24"/>
          <w:szCs w:val="24"/>
        </w:rPr>
        <w:t>明苏苏:《21世纪的世界战争与和平》, 《法制与社会》2016年第3期, 第140页。</w:t>
      </w:r>
      <w:bookmarkEnd w:id="0"/>
    </w:p>
    <w:p>
      <w:pPr>
        <w:numPr>
          <w:ilvl w:val="0"/>
          <w:numId w:val="2"/>
        </w:numPr>
        <w:bidi w:val="0"/>
        <w:rPr>
          <w:rFonts w:hint="eastAsia" w:asciiTheme="minorEastAsia" w:hAnsiTheme="minorEastAsia" w:eastAsiaTheme="minorEastAsia" w:cstheme="minorEastAsia"/>
          <w:sz w:val="24"/>
          <w:szCs w:val="24"/>
          <w:lang w:val="en-US" w:eastAsia="zh-CN"/>
        </w:rPr>
      </w:pPr>
      <w:bookmarkStart w:id="1" w:name="_Ref18766"/>
      <w:r>
        <w:rPr>
          <w:rFonts w:hint="eastAsia" w:asciiTheme="minorEastAsia" w:hAnsiTheme="minorEastAsia" w:eastAsiaTheme="minorEastAsia" w:cstheme="minorEastAsia"/>
          <w:sz w:val="24"/>
          <w:szCs w:val="24"/>
          <w:lang w:val="en-US" w:eastAsia="zh-CN"/>
        </w:rPr>
        <w:t>周永生：</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论习近平强军思想对马克思主义军事理论的原创性贡献</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思想理论战线</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2024</w:t>
      </w:r>
      <w:r>
        <w:rPr>
          <w:rFonts w:hint="eastAsia" w:asciiTheme="minorEastAsia" w:hAnsiTheme="minorEastAsia" w:cstheme="minorEastAsia"/>
          <w:sz w:val="24"/>
          <w:szCs w:val="24"/>
          <w:lang w:val="en-US" w:eastAsia="zh-CN"/>
        </w:rPr>
        <w:t>年第</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cstheme="minorEastAsia"/>
          <w:sz w:val="24"/>
          <w:szCs w:val="24"/>
          <w:lang w:val="en-US" w:eastAsia="zh-CN"/>
        </w:rPr>
        <w:t>期。</w:t>
      </w:r>
      <w:bookmarkEnd w:id="1"/>
    </w:p>
    <w:p>
      <w:pPr>
        <w:numPr>
          <w:ilvl w:val="0"/>
          <w:numId w:val="2"/>
        </w:numPr>
        <w:bidi w:val="0"/>
        <w:rPr>
          <w:rFonts w:hint="eastAsia" w:asciiTheme="minorEastAsia" w:hAnsiTheme="minorEastAsia" w:eastAsiaTheme="minorEastAsia" w:cstheme="minorEastAsia"/>
          <w:sz w:val="24"/>
          <w:szCs w:val="24"/>
          <w:lang w:val="en-US" w:eastAsia="zh-CN"/>
        </w:rPr>
      </w:pPr>
      <w:bookmarkStart w:id="2" w:name="_Ref24716"/>
      <w:r>
        <w:rPr>
          <w:rFonts w:hint="eastAsia" w:asciiTheme="minorEastAsia" w:hAnsiTheme="minorEastAsia" w:eastAsiaTheme="minorEastAsia" w:cstheme="minorEastAsia"/>
          <w:sz w:val="24"/>
          <w:szCs w:val="24"/>
          <w:lang w:val="en-US" w:eastAsia="zh-CN"/>
        </w:rPr>
        <w:t>韩志立：《化解危机:东盟民族冲突与预防性外交》，《东南亚研究》2018年第1期。</w:t>
      </w:r>
      <w:bookmarkEnd w:id="2"/>
    </w:p>
    <w:p>
      <w:pPr>
        <w:numPr>
          <w:ilvl w:val="0"/>
          <w:numId w:val="2"/>
        </w:numPr>
        <w:bidi w:val="0"/>
        <w:rPr>
          <w:rFonts w:hint="eastAsia" w:asciiTheme="minorEastAsia" w:hAnsiTheme="minorEastAsia" w:eastAsiaTheme="minorEastAsia" w:cstheme="minorEastAsia"/>
          <w:sz w:val="24"/>
          <w:szCs w:val="24"/>
          <w:lang w:val="en-US" w:eastAsia="zh-CN"/>
        </w:rPr>
      </w:pPr>
      <w:bookmarkStart w:id="3" w:name="_Ref28497"/>
      <w:r>
        <w:rPr>
          <w:rFonts w:hint="eastAsia" w:asciiTheme="minorEastAsia" w:hAnsiTheme="minorEastAsia" w:eastAsiaTheme="minorEastAsia" w:cstheme="minorEastAsia"/>
          <w:sz w:val="24"/>
          <w:szCs w:val="24"/>
          <w:lang w:val="en-US" w:eastAsia="zh-CN"/>
        </w:rPr>
        <w:t>蔡润龙,孙诚,王溪平,等</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从现代战争复杂性探究联合作战制胜机理</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军事文摘</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2023</w:t>
      </w:r>
      <w:r>
        <w:rPr>
          <w:rFonts w:hint="eastAsia" w:asciiTheme="minorEastAsia" w:hAnsiTheme="minorEastAsia" w:cstheme="minorEastAsia"/>
          <w:sz w:val="24"/>
          <w:szCs w:val="24"/>
          <w:lang w:val="en-US" w:eastAsia="zh-CN"/>
        </w:rPr>
        <w:t>年第</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cstheme="minorEastAsia"/>
          <w:sz w:val="24"/>
          <w:szCs w:val="24"/>
          <w:lang w:val="en-US" w:eastAsia="zh-CN"/>
        </w:rPr>
        <w:t>期。</w:t>
      </w:r>
      <w:bookmarkEnd w:id="3"/>
    </w:p>
    <w:p>
      <w:pPr>
        <w:numPr>
          <w:ilvl w:val="0"/>
          <w:numId w:val="2"/>
        </w:numPr>
        <w:bidi w:val="0"/>
        <w:rPr>
          <w:rFonts w:hint="eastAsia" w:asciiTheme="minorEastAsia" w:hAnsiTheme="minorEastAsia" w:eastAsiaTheme="minorEastAsia" w:cstheme="minorEastAsia"/>
          <w:sz w:val="24"/>
          <w:szCs w:val="24"/>
          <w:lang w:val="en-US" w:eastAsia="zh-CN"/>
        </w:rPr>
      </w:pPr>
      <w:bookmarkStart w:id="4" w:name="_Ref30479"/>
      <w:r>
        <w:rPr>
          <w:rFonts w:hint="eastAsia" w:asciiTheme="minorEastAsia" w:hAnsiTheme="minorEastAsia" w:eastAsiaTheme="minorEastAsia" w:cstheme="minorEastAsia"/>
          <w:sz w:val="24"/>
          <w:szCs w:val="24"/>
          <w:lang w:val="en-US" w:eastAsia="zh-CN"/>
        </w:rPr>
        <w:t>林红</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鬼谷智慧与国际关系中的战争与和平问题</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孙子研究</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2018</w:t>
      </w:r>
      <w:r>
        <w:rPr>
          <w:rFonts w:hint="eastAsia" w:asciiTheme="minorEastAsia" w:hAnsiTheme="minorEastAsia" w:cstheme="minorEastAsia"/>
          <w:sz w:val="24"/>
          <w:szCs w:val="24"/>
          <w:lang w:val="en-US" w:eastAsia="zh-CN"/>
        </w:rPr>
        <w:t>年第</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cstheme="minorEastAsia"/>
          <w:sz w:val="24"/>
          <w:szCs w:val="24"/>
          <w:lang w:val="en-US" w:eastAsia="zh-CN"/>
        </w:rPr>
        <w:t>期。</w:t>
      </w:r>
      <w:bookmarkEnd w:id="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D9AA15"/>
    <w:multiLevelType w:val="singleLevel"/>
    <w:tmpl w:val="A9D9AA15"/>
    <w:lvl w:ilvl="0" w:tentative="0">
      <w:start w:val="5"/>
      <w:numFmt w:val="chineseCounting"/>
      <w:suff w:val="nothing"/>
      <w:lvlText w:val="%1、"/>
      <w:lvlJc w:val="left"/>
      <w:rPr>
        <w:rFonts w:hint="eastAsia"/>
      </w:rPr>
    </w:lvl>
  </w:abstractNum>
  <w:abstractNum w:abstractNumId="1">
    <w:nsid w:val="04073B2A"/>
    <w:multiLevelType w:val="singleLevel"/>
    <w:tmpl w:val="04073B2A"/>
    <w:lvl w:ilvl="0" w:tentative="0">
      <w:start w:val="1"/>
      <w:numFmt w:val="decimal"/>
      <w:lvlText w:val="[%1]"/>
      <w:lvlJc w:val="left"/>
      <w:pPr>
        <w:tabs>
          <w:tab w:val="left" w:pos="397"/>
        </w:tabs>
        <w:ind w:left="454" w:leftChars="0" w:hanging="454" w:firstLineChars="0"/>
      </w:pPr>
      <w:rPr>
        <w:rFonts w:hint="default"/>
        <w:sz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Q3Y2IyMDA5N2FiZTRhOTRlMDQzMDkxMzk2ZWFjZmEifQ=="/>
  </w:docVars>
  <w:rsids>
    <w:rsidRoot w:val="00000000"/>
    <w:rsid w:val="0ACE4434"/>
    <w:rsid w:val="0C965124"/>
    <w:rsid w:val="19E35721"/>
    <w:rsid w:val="23825FAA"/>
    <w:rsid w:val="23B83287"/>
    <w:rsid w:val="23F01166"/>
    <w:rsid w:val="2B4E2781"/>
    <w:rsid w:val="30CA0BEE"/>
    <w:rsid w:val="35812566"/>
    <w:rsid w:val="41661B01"/>
    <w:rsid w:val="4258464E"/>
    <w:rsid w:val="49FD5F97"/>
    <w:rsid w:val="4CE3595D"/>
    <w:rsid w:val="4E9D1D67"/>
    <w:rsid w:val="5ABB2EA7"/>
    <w:rsid w:val="5C2D3FFE"/>
    <w:rsid w:val="60AA5EDD"/>
    <w:rsid w:val="67AD326B"/>
    <w:rsid w:val="71333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autoRedefine/>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autoRedefine/>
    <w:unhideWhenUsed/>
    <w:qFormat/>
    <w:uiPriority w:val="0"/>
    <w:pPr>
      <w:keepNext/>
      <w:keepLines/>
      <w:spacing w:before="240" w:beforeLines="0" w:beforeAutospacing="0" w:after="64" w:afterLines="0" w:afterAutospacing="0" w:line="317" w:lineRule="auto"/>
      <w:outlineLvl w:val="6"/>
    </w:pPr>
    <w:rPr>
      <w:b/>
      <w:sz w:val="24"/>
    </w:rPr>
  </w:style>
  <w:style w:type="paragraph" w:styleId="9">
    <w:name w:val="heading 8"/>
    <w:basedOn w:val="1"/>
    <w:next w:val="1"/>
    <w:autoRedefine/>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character" w:default="1" w:styleId="12">
    <w:name w:val="Default Paragraph Font"/>
    <w:autoRedefine/>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10">
    <w:name w:val="Normal (Web)"/>
    <w:basedOn w:val="1"/>
    <w:autoRedefine/>
    <w:qFormat/>
    <w:uiPriority w:val="0"/>
    <w:rPr>
      <w:sz w:val="24"/>
    </w:rPr>
  </w:style>
  <w:style w:type="character" w:styleId="13">
    <w:name w:val="Strong"/>
    <w:basedOn w:val="12"/>
    <w:autoRedefine/>
    <w:qFormat/>
    <w:uiPriority w:val="0"/>
    <w:rPr>
      <w:b/>
    </w:rPr>
  </w:style>
  <w:style w:type="character" w:styleId="14">
    <w:name w:val="Hyperlink"/>
    <w:basedOn w:val="12"/>
    <w:autoRedefine/>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14</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2024-05-14T12:33:00Z</dcterms:created>
  <dc:creator>19302</dc:creator>
  <cp:lastModifiedBy>谎</cp:lastModifiedBy>
  <dcterms:modified xsi:type="dcterms:W3CDTF">2024-05-16T16:13:56Z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3B08A9B7B822482DA3FFAE3A7E2A3007_13</vt:lpwstr>
  </property>
</Properties>
</file>