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71BDA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组成原理课程第</w:t>
      </w:r>
      <w:r>
        <w:rPr>
          <w:rFonts w:hint="eastAsia"/>
          <w:b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  <w:lang w:val="en-US" w:eastAsia="zh-CN"/>
        </w:rPr>
        <w:t>一</w:t>
      </w:r>
      <w:r>
        <w:rPr>
          <w:b/>
          <w:sz w:val="32"/>
          <w:u w:val="single"/>
        </w:rPr>
        <w:t xml:space="preserve"> </w:t>
      </w:r>
      <w:r>
        <w:rPr>
          <w:rFonts w:hint="eastAsia"/>
          <w:b/>
          <w:sz w:val="32"/>
        </w:rPr>
        <w:t>次实报告</w:t>
      </w:r>
    </w:p>
    <w:p w14:paraId="1D63806D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实验名称</w:t>
      </w:r>
      <w:r>
        <w:rPr>
          <w:rFonts w:hint="eastAsia"/>
          <w:b/>
          <w:sz w:val="32"/>
          <w:u w:val="single"/>
        </w:rPr>
        <w:t>：</w:t>
      </w:r>
      <w:r>
        <w:rPr>
          <w:rFonts w:hint="eastAsia"/>
          <w:b/>
          <w:sz w:val="32"/>
          <w:u w:val="single"/>
          <w:lang w:val="en-US" w:eastAsia="zh-CN"/>
        </w:rPr>
        <w:t>数据运算：定点加法</w:t>
      </w:r>
      <w:r>
        <w:rPr>
          <w:rFonts w:hint="eastAsia"/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 xml:space="preserve">  </w:t>
      </w:r>
    </w:p>
    <w:p w14:paraId="03873EC5">
      <w:pPr>
        <w:jc w:val="center"/>
        <w:rPr>
          <w:u w:val="single"/>
        </w:rPr>
      </w:pP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2312331</w:t>
      </w:r>
      <w:r>
        <w:rPr>
          <w:u w:val="single"/>
        </w:rPr>
        <w:t xml:space="preserve">  </w:t>
      </w:r>
      <w:r>
        <w:rPr>
          <w:rFonts w:hint="eastAsia"/>
        </w:rPr>
        <w:t xml:space="preserve"> 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王一诺</w:t>
      </w:r>
      <w:r>
        <w:rPr>
          <w:u w:val="single"/>
        </w:rPr>
        <w:t xml:space="preserve">  </w:t>
      </w:r>
      <w:r>
        <w:rPr>
          <w:rFonts w:hint="eastAsia"/>
        </w:rPr>
        <w:t>班次：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张金老师</w:t>
      </w:r>
      <w:r>
        <w:rPr>
          <w:u w:val="single"/>
        </w:rPr>
        <w:t xml:space="preserve">   </w:t>
      </w:r>
    </w:p>
    <w:p w14:paraId="23A5528E">
      <w:pPr>
        <w:pStyle w:val="7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实验目的</w:t>
      </w:r>
    </w:p>
    <w:p w14:paraId="09FAC820">
      <w:pPr>
        <w:bidi w:val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  <w:lang w:val="en-US" w:eastAsia="zh-CN"/>
        </w:rPr>
        <w:t xml:space="preserve">1. 熟悉 LS-CPU-EXB-002 实验箱和软件平台。 </w:t>
      </w:r>
    </w:p>
    <w:p w14:paraId="05ABB6EA">
      <w:pPr>
        <w:bidi w:val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  <w:lang w:val="en-US" w:eastAsia="zh-CN"/>
        </w:rPr>
        <w:t xml:space="preserve">2. 掌握利用该实验箱各项功能开发组成原理和体系结构实验的方法。 </w:t>
      </w:r>
    </w:p>
    <w:p w14:paraId="69C7D268">
      <w:pPr>
        <w:bidi w:val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  <w:lang w:val="en-US" w:eastAsia="zh-CN"/>
        </w:rPr>
        <w:t xml:space="preserve">3. 理解并掌握加法器的原理和设计。 </w:t>
      </w:r>
    </w:p>
    <w:p w14:paraId="5E4695C0">
      <w:pPr>
        <w:bidi w:val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  <w:lang w:val="en-US" w:eastAsia="zh-CN"/>
        </w:rPr>
        <w:t xml:space="preserve">4. 熟悉并运用 verilog 语言进行电路设计。 </w:t>
      </w:r>
    </w:p>
    <w:p w14:paraId="77AD39DE">
      <w:pPr>
        <w:bidi w:val="0"/>
        <w:rPr>
          <w:rFonts w:hint="eastAsia" w:asciiTheme="minorEastAsia" w:hAnsiTheme="minorEastAsia" w:eastAsiaTheme="minorEastAsia" w:cstheme="minorEastAsia"/>
          <w:sz w:val="20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  <w:lang w:val="en-US" w:eastAsia="zh-CN"/>
        </w:rPr>
        <w:t>5. 为后续设计 cpu 的实验打下基础。</w:t>
      </w:r>
    </w:p>
    <w:p w14:paraId="40C82EE3">
      <w:pPr>
        <w:bidi w:val="0"/>
        <w:rPr>
          <w:rFonts w:hint="eastAsia" w:asciiTheme="minorEastAsia" w:hAnsiTheme="minorEastAsia" w:eastAsiaTheme="minorEastAsia" w:cstheme="minorEastAsia"/>
          <w:sz w:val="20"/>
          <w:szCs w:val="21"/>
          <w:lang w:val="en-US" w:eastAsia="zh-CN"/>
        </w:rPr>
      </w:pPr>
    </w:p>
    <w:p w14:paraId="3F4EC7D5">
      <w:pPr>
        <w:pStyle w:val="7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实验内容说明</w:t>
      </w:r>
    </w:p>
    <w:p w14:paraId="1C70F84C">
      <w:pPr>
        <w:bidi w:val="0"/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根据第一次定点加法器实验进行扩展，实现四个数相加的加法器，注意以下问题：</w:t>
      </w:r>
    </w:p>
    <w:p w14:paraId="17FB86EC">
      <w:pPr>
        <w:bidi w:val="0"/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1、四个数加法器的进位输入输出的位宽有调整；display模块读数和显示数需要调整；约束文件需要调整。</w:t>
      </w:r>
    </w:p>
    <w:p w14:paraId="111C5E86">
      <w:pPr>
        <w:bidi w:val="0"/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2、实验报告中的原理图类似图2.40的形式，可以手绘；实验结果是实验箱照片及对应解释；实验报告中写明自己是怎么修改代码并实现功能的，不要全部贴代码。</w:t>
      </w:r>
    </w:p>
    <w:p w14:paraId="7986E2A6">
      <w:pPr>
        <w:bidi w:val="0"/>
        <w:ind w:firstLine="420" w:firstLineChars="200"/>
        <w:rPr>
          <w:rFonts w:hint="eastAsia" w:asciiTheme="minorEastAsia" w:hAnsiTheme="minorEastAsia" w:eastAsiaTheme="minorEastAsia" w:cstheme="minorEastAsia"/>
        </w:rPr>
      </w:pPr>
    </w:p>
    <w:p w14:paraId="079CA2DD">
      <w:pPr>
        <w:pStyle w:val="7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实验原理图</w:t>
      </w:r>
    </w:p>
    <w:p w14:paraId="048CDB9A">
      <w:pPr>
        <w:pStyle w:val="7"/>
        <w:numPr>
          <w:ilvl w:val="0"/>
          <w:numId w:val="0"/>
        </w:numPr>
        <w:ind w:leftChars="0"/>
        <w:jc w:val="center"/>
        <w:rPr>
          <w:rFonts w:hint="eastAsia" w:eastAsiaTheme="minorEastAsia"/>
          <w:b/>
          <w:bCs/>
          <w:sz w:val="22"/>
          <w:szCs w:val="24"/>
          <w:lang w:eastAsia="zh-CN"/>
        </w:rPr>
      </w:pPr>
      <w:r>
        <w:rPr>
          <w:rFonts w:hint="eastAsia" w:eastAsiaTheme="minorEastAsia"/>
          <w:b/>
          <w:bCs/>
          <w:sz w:val="22"/>
          <w:szCs w:val="24"/>
          <w:lang w:eastAsia="zh-CN"/>
        </w:rPr>
        <w:drawing>
          <wp:inline distT="0" distB="0" distL="114300" distR="114300">
            <wp:extent cx="4968875" cy="2686050"/>
            <wp:effectExtent l="0" t="0" r="9525" b="6350"/>
            <wp:docPr id="1" name="图片 1" descr="img_v3_02kh_4a219b3c-2151-4c59-a189-f4f96d4bbe3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v3_02kh_4a219b3c-2151-4c59-a189-f4f96d4bbe3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7AE8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从图中可以看到，外围模块</w:t>
      </w:r>
      <w:r>
        <w:rPr>
          <w:rFonts w:hint="default"/>
          <w:lang w:val="en-US" w:eastAsia="zh-CN"/>
        </w:rPr>
        <w:t>adder</w:t>
      </w:r>
      <w:r>
        <w:rPr>
          <w:rFonts w:hint="eastAsia"/>
          <w:lang w:val="en-US" w:eastAsia="zh-CN"/>
        </w:rPr>
        <w:t>_</w:t>
      </w:r>
      <w:r>
        <w:rPr>
          <w:rFonts w:hint="default"/>
          <w:lang w:val="en-US" w:eastAsia="zh-CN"/>
        </w:rPr>
        <w:t>display</w:t>
      </w:r>
      <w:r>
        <w:rPr>
          <w:rFonts w:hint="eastAsia"/>
          <w:lang w:val="en-US" w:eastAsia="zh-CN"/>
        </w:rPr>
        <w:t>内部调用了</w:t>
      </w:r>
      <w:r>
        <w:rPr>
          <w:rFonts w:hint="default"/>
          <w:lang w:val="en-US" w:eastAsia="zh-CN"/>
        </w:rPr>
        <w:t>adder</w:t>
      </w:r>
      <w:r>
        <w:rPr>
          <w:rFonts w:hint="eastAsia"/>
          <w:lang w:val="en-US" w:eastAsia="zh-CN"/>
        </w:rPr>
        <w:t>32和</w:t>
      </w:r>
      <w:r>
        <w:rPr>
          <w:rFonts w:hint="default"/>
          <w:lang w:val="en-US" w:eastAsia="zh-CN"/>
        </w:rPr>
        <w:t>lcd_module</w:t>
      </w:r>
      <w:r>
        <w:rPr>
          <w:rFonts w:hint="eastAsia"/>
          <w:lang w:val="en-US" w:eastAsia="zh-CN"/>
        </w:rPr>
        <w:t>模块。在外部除了时钟和复位信号外，还有</w:t>
      </w:r>
      <w:r>
        <w:rPr>
          <w:rFonts w:hint="default"/>
          <w:lang w:val="en-US" w:eastAsia="zh-CN"/>
        </w:rPr>
        <w:t>ci</w:t>
      </w:r>
      <w:r>
        <w:rPr>
          <w:rFonts w:hint="eastAsia"/>
          <w:lang w:val="en-US" w:eastAsia="zh-CN"/>
        </w:rPr>
        <w:t>n和cin1两位进位输入、</w:t>
      </w:r>
      <w:r>
        <w:rPr>
          <w:rFonts w:hint="default"/>
          <w:lang w:val="en-US" w:eastAsia="zh-CN"/>
        </w:rPr>
        <w:t>input_sel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input_sel</w:t>
      </w:r>
      <w:r>
        <w:rPr>
          <w:rFonts w:hint="eastAsia"/>
          <w:lang w:val="en-US" w:eastAsia="zh-CN"/>
        </w:rPr>
        <w:t>1通过拨码开关控制数字输入对象（四个数要输哪个数），以及</w:t>
      </w:r>
      <w:r>
        <w:rPr>
          <w:rFonts w:hint="default"/>
          <w:lang w:val="en-US" w:eastAsia="zh-CN"/>
        </w:rPr>
        <w:t>cout</w:t>
      </w:r>
      <w:r>
        <w:rPr>
          <w:rFonts w:hint="eastAsia"/>
          <w:lang w:val="en-US" w:eastAsia="zh-CN"/>
        </w:rPr>
        <w:t>、cout1两位高位进位输出。</w:t>
      </w:r>
    </w:p>
    <w:p w14:paraId="778AC3E9">
      <w:pPr>
        <w:bidi w:val="0"/>
        <w:ind w:firstLine="420" w:firstLineChars="200"/>
        <w:rPr>
          <w:rFonts w:hint="eastAsia"/>
          <w:lang w:val="en-US" w:eastAsia="zh-CN"/>
        </w:rPr>
      </w:pPr>
    </w:p>
    <w:p w14:paraId="2618EAD0">
      <w:pPr>
        <w:pStyle w:val="7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实验步骤</w:t>
      </w:r>
    </w:p>
    <w:p w14:paraId="1DD66EA8">
      <w:pPr>
        <w:pStyle w:val="7"/>
        <w:numPr>
          <w:ilvl w:val="0"/>
          <w:numId w:val="0"/>
        </w:numPr>
        <w:ind w:left="330" w:leftChars="0" w:firstLine="0" w:firstLineChars="0"/>
        <w:jc w:val="left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 w:cstheme="minorBidi"/>
          <w:b/>
          <w:bCs/>
          <w:kern w:val="2"/>
          <w:sz w:val="22"/>
          <w:szCs w:val="24"/>
          <w:lang w:val="en-US" w:eastAsia="zh-CN" w:bidi="ar-SA"/>
        </w:rPr>
        <w:t>（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-SA"/>
        </w:rPr>
        <w:t>1</w:t>
      </w:r>
      <w:r>
        <w:rPr>
          <w:rFonts w:hint="eastAsia" w:cstheme="minorBidi"/>
          <w:b/>
          <w:bCs/>
          <w:kern w:val="2"/>
          <w:sz w:val="22"/>
          <w:szCs w:val="24"/>
          <w:lang w:val="en-US" w:eastAsia="zh-CN" w:bidi="ar-SA"/>
        </w:rPr>
        <w:t>）</w:t>
      </w:r>
      <w:r>
        <w:rPr>
          <w:rFonts w:hint="eastAsia"/>
          <w:b/>
          <w:bCs/>
          <w:sz w:val="22"/>
          <w:szCs w:val="24"/>
          <w:lang w:val="en-US" w:eastAsia="zh-CN"/>
        </w:rPr>
        <w:t>adder32.v</w:t>
      </w:r>
    </w:p>
    <w:p w14:paraId="1BB6F68B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把两数加法改为四数加法，首先要将32位加数扩充为4个。4数相加可能会有两位高位进位输出，即除了向33位进位（记为cout），还有可能向34位进位（记为cout1）；同理，也就会有两位进位输入（cin和cin1）。Cin1是在第二位上的进位输入，因此相加时需要x2再加上。修改如下：</w:t>
      </w:r>
    </w:p>
    <w:p w14:paraId="3C6E4FD6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21330" cy="1173480"/>
            <wp:effectExtent l="0" t="0" r="1270" b="7620"/>
            <wp:docPr id="2" name="图片 2" descr="img_v3_02kh_a32532eb-c39e-42ee-aa39-80e990138f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v3_02kh_a32532eb-c39e-42ee-aa39-80e990138fa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131E">
      <w:pPr>
        <w:pStyle w:val="7"/>
        <w:widowControl w:val="0"/>
        <w:numPr>
          <w:ilvl w:val="0"/>
          <w:numId w:val="2"/>
        </w:numPr>
        <w:ind w:left="330" w:leftChars="0" w:firstLine="0" w:firstLineChars="0"/>
        <w:jc w:val="left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adder_display.v</w:t>
      </w:r>
    </w:p>
    <w:p w14:paraId="131BE248">
      <w:pPr>
        <w:bidi w:val="0"/>
        <w:ind w:firstLine="420" w:firstLineChars="20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首先是</w:t>
      </w:r>
      <w:r>
        <w:rPr>
          <w:rFonts w:hint="eastAsia" w:asciiTheme="minorEastAsia" w:hAnsiTheme="minorEastAsia" w:cstheme="minorEastAsia"/>
          <w:lang w:val="en-US" w:eastAsia="zh-CN"/>
        </w:rPr>
        <w:t>进位输入、进位输出和加数数量的增加：</w:t>
      </w:r>
    </w:p>
    <w:p w14:paraId="1F1F9C56">
      <w:pPr>
        <w:bidi w:val="0"/>
        <w:ind w:firstLine="420" w:firstLineChars="20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1125220</wp:posOffset>
                </wp:positionH>
                <wp:positionV relativeFrom="paragraph">
                  <wp:posOffset>121285</wp:posOffset>
                </wp:positionV>
                <wp:extent cx="1154430" cy="117221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49145" y="2563495"/>
                          <a:ext cx="1154430" cy="1172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E60A6A">
                            <w:r>
                              <w:drawing>
                                <wp:inline distT="0" distB="0" distL="114300" distR="114300">
                                  <wp:extent cx="1028700" cy="1010920"/>
                                  <wp:effectExtent l="0" t="0" r="0" b="5080"/>
                                  <wp:docPr id="4" name="图片 4" descr="img_v3_02kh_e0fb9a21-1bc7-4cc5-ac9a-ed45dad426c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4" descr="img_v3_02kh_e0fb9a21-1bc7-4cc5-ac9a-ed45dad426c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8700" cy="1010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8.6pt;margin-top:9.55pt;height:92.3pt;width:90.9pt;z-index:251659264;mso-width-relative:page;mso-height-relative:page;" filled="f" stroked="f" coordsize="21600,21600" o:gfxdata="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PQ6Qv2gAAAAoBAAAPAAAAAAAA&#10;AAEAIAAAACIAAABkcnMvZG93bnJldi54bWxQSwECFAAUAAAACACHTuJA/z2lgUkCAABzBAAADgAA&#10;AAAAAAABACAAAAAp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9E60A6A">
                      <w:r>
                        <w:drawing>
                          <wp:inline distT="0" distB="0" distL="114300" distR="114300">
                            <wp:extent cx="1028700" cy="1010920"/>
                            <wp:effectExtent l="0" t="0" r="0" b="5080"/>
                            <wp:docPr id="4" name="图片 4" descr="img_v3_02kh_e0fb9a21-1bc7-4cc5-ac9a-ed45dad426c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4" descr="img_v3_02kh_e0fb9a21-1bc7-4cc5-ac9a-ed45dad426c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8700" cy="1010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406525" cy="1283970"/>
            <wp:effectExtent l="0" t="0" r="3175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1918970" cy="2580005"/>
            <wp:effectExtent l="0" t="0" r="11430" b="10795"/>
            <wp:docPr id="7" name="图片 7" descr="img_v3_02kh_fe8e4304-b92b-412e-bc0c-879396d469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v3_02kh_fe8e4304-b92b-412e-bc0c-879396d469f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897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34AD">
      <w:pPr>
        <w:bidi w:val="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加数输入选择逻辑的变化。原来两数加法时，用了input_sel来控制输入的是哪个数，即sel=0时显示器上输入的将是第一个加数，sel=1时输入的将是第二个加数。为了实现四数的输入修改，用sel和sel1两个拨码开关来控制，00、01、10、11将分别控制第1、2、3、4个加数的输入和修改。以选中加数1和加数2为例：</w:t>
      </w:r>
    </w:p>
    <w:p w14:paraId="33463D74">
      <w:pPr>
        <w:bidi w:val="0"/>
        <w:ind w:firstLine="42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38680" cy="1357630"/>
            <wp:effectExtent l="0" t="0" r="7620" b="1270"/>
            <wp:docPr id="5" name="图片 5" descr="img_v3_02kh_1eb494ab-8728-44f7-bebf-7a9dd38b5e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v3_02kh_1eb494ab-8728-44f7-bebf-7a9dd38b5ea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220595" cy="1357630"/>
            <wp:effectExtent l="0" t="0" r="1905" b="1270"/>
            <wp:docPr id="6" name="图片 6" descr="img_v3_02kh_728204a8-4325-4ace-b027-6137808abe3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v3_02kh_728204a8-4325-4ace-b027-6137808abe3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059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00D8">
      <w:pPr>
        <w:bidi w:val="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关于触摸屏模块，将调用加法的个数从2增加到4，即增加以下内容：</w:t>
      </w:r>
    </w:p>
    <w:p w14:paraId="4FB86770">
      <w:pPr>
        <w:bidi w:val="0"/>
        <w:ind w:firstLine="42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62785" cy="1830070"/>
            <wp:effectExtent l="0" t="0" r="5715" b="11430"/>
            <wp:docPr id="9" name="图片 9" descr="img_v3_02kh_6dc8a8c5-bf01-4891-a474-5d358d583e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v3_02kh_6dc8a8c5-bf01-4891-a474-5d358d583ef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19A9">
      <w:pPr>
        <w:pStyle w:val="7"/>
        <w:widowControl w:val="0"/>
        <w:numPr>
          <w:ilvl w:val="0"/>
          <w:numId w:val="2"/>
        </w:numPr>
        <w:ind w:left="330" w:leftChars="0" w:firstLine="0" w:firstLineChars="0"/>
        <w:jc w:val="left"/>
        <w:rPr>
          <w:rFonts w:hint="default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Testbentch文件（tb.v）</w:t>
      </w:r>
    </w:p>
    <w:p w14:paraId="07A54A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只需要将输入改成四个，随机数生成也相应地增加，进位也增加到两个即可：</w:t>
      </w:r>
    </w:p>
    <w:p w14:paraId="7F622A64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295400" cy="1524000"/>
            <wp:effectExtent l="0" t="0" r="0" b="0"/>
            <wp:docPr id="10" name="图片 10" descr="img_v3_02kh_e50d52ee-1221-444f-b7c4-de571ed38d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v3_02kh_e50d52ee-1221-444f-b7c4-de571ed38da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drawing>
          <wp:inline distT="0" distB="0" distL="114300" distR="114300">
            <wp:extent cx="1216025" cy="1585595"/>
            <wp:effectExtent l="0" t="0" r="3175" b="1905"/>
            <wp:docPr id="11" name="图片 11" descr="img_v3_02kh_11a3446b-fe28-407c-9efa-136ee5858e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v3_02kh_11a3446b-fe28-407c-9efa-136ee5858ed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drawing>
          <wp:inline distT="0" distB="0" distL="114300" distR="114300">
            <wp:extent cx="1043305" cy="1403350"/>
            <wp:effectExtent l="0" t="0" r="10795" b="6350"/>
            <wp:docPr id="12" name="图片 12" descr="img_v3_02kh_aed94291-56fb-4564-9708-da528a81787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v3_02kh_aed94291-56fb-4564-9708-da528a81787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2002790" cy="659765"/>
            <wp:effectExtent l="0" t="0" r="3810" b="635"/>
            <wp:docPr id="13" name="图片 13" descr="img_v3_02kh_5d39403e-8430-4a83-8f6b-d83e6d11d22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v3_02kh_5d39403e-8430-4a83-8f6b-d83e6d11d22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3EFC">
      <w:pPr>
        <w:pStyle w:val="7"/>
        <w:widowControl w:val="0"/>
        <w:numPr>
          <w:ilvl w:val="0"/>
          <w:numId w:val="2"/>
        </w:numPr>
        <w:ind w:left="330" w:leftChars="0" w:firstLine="0" w:firstLineChars="0"/>
        <w:jc w:val="left"/>
        <w:rPr>
          <w:rFonts w:hint="default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约束文件（adder.xdc）</w:t>
      </w:r>
    </w:p>
    <w:p w14:paraId="0F5BC57B">
      <w:pPr>
        <w:bidi w:val="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只需更改控制加数选择的拨码开关，以及控制进位输入的拨码开关：</w:t>
      </w:r>
    </w:p>
    <w:p w14:paraId="1A3CA32C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51200" cy="679450"/>
            <wp:effectExtent l="0" t="0" r="0" b="6350"/>
            <wp:docPr id="14" name="图片 14" descr="img_v3_02kh_1b265550-c35c-41de-b06e-bbe89f9c0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v3_02kh_1b265550-c35c-41de-b06e-bbe89f9c0eb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2745">
      <w:pPr>
        <w:bidi w:val="0"/>
        <w:ind w:firstLine="420"/>
        <w:rPr>
          <w:rFonts w:hint="default"/>
          <w:lang w:val="en-US" w:eastAsia="zh-CN"/>
        </w:rPr>
      </w:pPr>
    </w:p>
    <w:p w14:paraId="7C94C867">
      <w:pPr>
        <w:pStyle w:val="7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实验结果分析</w:t>
      </w:r>
    </w:p>
    <w:p w14:paraId="012CCACA">
      <w:pPr>
        <w:pStyle w:val="7"/>
        <w:numPr>
          <w:ilvl w:val="0"/>
          <w:numId w:val="3"/>
        </w:numPr>
        <w:tabs>
          <w:tab w:val="clear" w:pos="312"/>
        </w:tabs>
        <w:ind w:leftChars="0"/>
        <w:jc w:val="left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仿真验证</w:t>
      </w:r>
    </w:p>
    <w:p w14:paraId="4BC22A08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（仿真波形图右上角设置可以改为二进制数查看）</w:t>
      </w:r>
    </w:p>
    <w:p w14:paraId="1B34CDB2">
      <w:pPr>
        <w:pStyle w:val="7"/>
        <w:numPr>
          <w:ilvl w:val="0"/>
          <w:numId w:val="0"/>
        </w:numPr>
        <w:ind w:leftChars="200"/>
        <w:jc w:val="left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drawing>
          <wp:inline distT="0" distB="0" distL="114300" distR="114300">
            <wp:extent cx="4673600" cy="1496060"/>
            <wp:effectExtent l="0" t="0" r="0" b="0"/>
            <wp:docPr id="15" name="图片 15" descr="img_v3_02kh_d1a3f838-673c-4f8f-aa44-51fae4ba62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v3_02kh_d1a3f838-673c-4f8f-aa44-51fae4ba62bg"/>
                    <pic:cNvPicPr>
                      <a:picLocks noChangeAspect="1"/>
                    </pic:cNvPicPr>
                  </pic:nvPicPr>
                  <pic:blipFill>
                    <a:blip r:embed="rId17"/>
                    <a:srcRect t="6122" b="15917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A7A3">
      <w:pPr>
        <w:bidi w:val="0"/>
        <w:ind w:firstLine="210" w:firstLine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01011110001001010101000110111100+</w:t>
      </w:r>
    </w:p>
    <w:p w14:paraId="4B7E2A59">
      <w:pPr>
        <w:bidi w:val="0"/>
        <w:ind w:firstLine="210" w:firstLine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10011000011110110000100000110000+</w:t>
      </w:r>
    </w:p>
    <w:p w14:paraId="4D3FC98A">
      <w:pPr>
        <w:bidi w:val="0"/>
        <w:ind w:firstLine="210" w:firstLine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01100000001001110010110111000000+</w:t>
      </w:r>
    </w:p>
    <w:p w14:paraId="7AEDB4C9">
      <w:pPr>
        <w:bidi w:val="0"/>
        <w:ind w:firstLine="210" w:firstLine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00101000011101100110100101010000+</w:t>
      </w:r>
    </w:p>
    <w:p w14:paraId="670B0629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             </w:t>
      </w:r>
      <w:r>
        <w:rPr>
          <w:rFonts w:hint="eastAsia" w:asciiTheme="minorEastAsia" w:hAnsiTheme="minorEastAsia" w:cstheme="minorEastAsia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(2*cin1+cin) 11=（如果写出完整的34位应当是：）</w:t>
      </w:r>
    </w:p>
    <w:p w14:paraId="60C936DF">
      <w:pPr>
        <w:bidi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0101111111001111011111000011111111</w:t>
      </w:r>
    </w:p>
    <w:p w14:paraId="7D6745C2">
      <w:pPr>
        <w:bidi w:val="0"/>
        <w:ind w:firstLine="42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Result只取后32位，即01111111001111011111000011111111，</w:t>
      </w:r>
    </w:p>
    <w:p w14:paraId="1C4E66AF">
      <w:pPr>
        <w:bidi w:val="0"/>
        <w:ind w:firstLine="42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33位上进位cout=1，34位上进位cout1为0，测试正确。</w:t>
      </w:r>
    </w:p>
    <w:p w14:paraId="66A11799">
      <w:pPr>
        <w:bidi w:val="0"/>
        <w:ind w:firstLine="42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drawing>
          <wp:inline distT="0" distB="0" distL="114300" distR="114300">
            <wp:extent cx="4258945" cy="1388110"/>
            <wp:effectExtent l="0" t="0" r="0" b="0"/>
            <wp:docPr id="19" name="图片 19" descr="img_v3_02kh_26e57910-97c4-4eb6-9f13-95cfe41d6c9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v3_02kh_26e57910-97c4-4eb6-9f13-95cfe41d6c9g"/>
                    <pic:cNvPicPr>
                      <a:picLocks noChangeAspect="1"/>
                    </pic:cNvPicPr>
                  </pic:nvPicPr>
                  <pic:blipFill>
                    <a:blip r:embed="rId18"/>
                    <a:srcRect t="4374" b="23742"/>
                    <a:stretch>
                      <a:fillRect/>
                    </a:stretch>
                  </pic:blipFill>
                  <pic:spPr>
                    <a:xfrm>
                      <a:off x="0" y="0"/>
                      <a:ext cx="425894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CFA9">
      <w:pPr>
        <w:bidi w:val="0"/>
        <w:ind w:firstLine="42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11111010111100110010111011110101+</w:t>
      </w:r>
    </w:p>
    <w:p w14:paraId="30C4A30C">
      <w:pPr>
        <w:bidi w:val="0"/>
        <w:ind w:firstLine="42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01111010100001111010111111110101+</w:t>
      </w:r>
    </w:p>
    <w:p w14:paraId="5C899541">
      <w:pPr>
        <w:bidi w:val="0"/>
        <w:ind w:firstLine="42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10101110111010101100110001011101+</w:t>
      </w:r>
    </w:p>
    <w:p w14:paraId="731ACABC">
      <w:pPr>
        <w:bidi w:val="0"/>
        <w:ind w:firstLine="42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11001010010010000001001010010100+</w:t>
      </w:r>
    </w:p>
    <w:p w14:paraId="03FAFC51">
      <w:pPr>
        <w:bidi w:val="0"/>
        <w:ind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                          00=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（如果写出完整的34位应当是：）</w:t>
      </w:r>
    </w:p>
    <w:p w14:paraId="792AEC1A">
      <w:pPr>
        <w:bidi w:val="0"/>
        <w:ind w:firstLine="210" w:firstLineChars="10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1011101110101011011011110111011011</w:t>
      </w:r>
    </w:p>
    <w:p w14:paraId="5AC9052D">
      <w:pPr>
        <w:bidi w:val="0"/>
        <w:ind w:firstLine="42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Result只取后32位，即11101110101011011011110111011011，</w:t>
      </w:r>
    </w:p>
    <w:p w14:paraId="5F7859F9">
      <w:pPr>
        <w:bidi w:val="0"/>
        <w:ind w:firstLine="42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33位上进位cout=0，34位上进位cout1为1，测试正确。</w:t>
      </w:r>
    </w:p>
    <w:p w14:paraId="6200E82E">
      <w:pPr>
        <w:pStyle w:val="7"/>
        <w:numPr>
          <w:ilvl w:val="0"/>
          <w:numId w:val="3"/>
        </w:numPr>
        <w:tabs>
          <w:tab w:val="clear" w:pos="312"/>
        </w:tabs>
        <w:ind w:leftChars="0"/>
        <w:jc w:val="left"/>
        <w:rPr>
          <w:rFonts w:hint="default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实验箱验证</w:t>
      </w:r>
    </w:p>
    <w:p w14:paraId="15554518">
      <w:pPr>
        <w:bidi w:val="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先依次设置四个加数为1、2、3、4</w:t>
      </w:r>
    </w:p>
    <w:p w14:paraId="75E031E7">
      <w:pPr>
        <w:bidi w:val="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当没有进位输入时（cin和cin1拨到0）：</w:t>
      </w:r>
    </w:p>
    <w:p w14:paraId="5F6D9716">
      <w:pPr>
        <w:bidi w:val="0"/>
        <w:ind w:firstLine="42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028065" cy="2420620"/>
            <wp:effectExtent l="0" t="0" r="5080" b="635"/>
            <wp:docPr id="16" name="图片 16" descr="img_v3_02kh_68d7596b-942f-42fd-8570-b01c4ee9759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v3_02kh_68d7596b-942f-42fd-8570-b01c4ee9759g"/>
                    <pic:cNvPicPr>
                      <a:picLocks noChangeAspect="1"/>
                    </pic:cNvPicPr>
                  </pic:nvPicPr>
                  <pic:blipFill>
                    <a:blip r:embed="rId19"/>
                    <a:srcRect l="75160" t="61414" r="5346" b="416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2806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FE4C">
      <w:pPr>
        <w:bidi w:val="0"/>
        <w:ind w:firstLine="42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1+2+3+4=A（也就是10），正确</w:t>
      </w:r>
    </w:p>
    <w:p w14:paraId="5C9EF500">
      <w:pPr>
        <w:bidi w:val="0"/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将cin拨到1：</w:t>
      </w:r>
    </w:p>
    <w:p w14:paraId="59FD0F04">
      <w:pPr>
        <w:bidi w:val="0"/>
        <w:ind w:firstLine="42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887095" cy="2284095"/>
            <wp:effectExtent l="0" t="0" r="1905" b="1905"/>
            <wp:docPr id="17" name="图片 17" descr="img_v3_02kh_a8c29549-4c01-4002-964d-d587f18150c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v3_02kh_a8c29549-4c01-4002-964d-d587f18150cg"/>
                    <pic:cNvPicPr>
                      <a:picLocks noChangeAspect="1"/>
                    </pic:cNvPicPr>
                  </pic:nvPicPr>
                  <pic:blipFill>
                    <a:blip r:embed="rId20"/>
                    <a:srcRect l="72414" t="63419" r="10765" b="410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709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E788">
      <w:pPr>
        <w:bidi w:val="0"/>
        <w:ind w:firstLine="42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1+2+3+4+1=B（也就是11），正确</w:t>
      </w:r>
    </w:p>
    <w:p w14:paraId="4938012B">
      <w:pPr>
        <w:bidi w:val="0"/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将cin1也拨到1：</w:t>
      </w:r>
    </w:p>
    <w:p w14:paraId="4C4F61E8">
      <w:pPr>
        <w:bidi w:val="0"/>
        <w:ind w:firstLine="42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47420" cy="2202815"/>
            <wp:effectExtent l="0" t="0" r="6985" b="5080"/>
            <wp:docPr id="18" name="图片 18" descr="img_v3_02kh_0d8e11e5-e32f-4c38-8009-50f09d390f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v3_02kh_0d8e11e5-e32f-4c38-8009-50f09d390feg"/>
                    <pic:cNvPicPr>
                      <a:picLocks noChangeAspect="1"/>
                    </pic:cNvPicPr>
                  </pic:nvPicPr>
                  <pic:blipFill>
                    <a:blip r:embed="rId21"/>
                    <a:srcRect l="75388" t="60520" r="6647" b="815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4742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5173">
      <w:pPr>
        <w:bidi w:val="0"/>
        <w:ind w:firstLine="42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1+2+3+4+1*2+1=D（也就是13），正确</w:t>
      </w:r>
    </w:p>
    <w:p w14:paraId="63B64FF2">
      <w:pPr>
        <w:bidi w:val="0"/>
        <w:ind w:firstLine="420"/>
        <w:jc w:val="center"/>
        <w:rPr>
          <w:rFonts w:hint="default"/>
          <w:lang w:val="en-US" w:eastAsia="zh-CN"/>
        </w:rPr>
      </w:pPr>
    </w:p>
    <w:p w14:paraId="3509AB24">
      <w:pPr>
        <w:pStyle w:val="7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总结感想</w:t>
      </w:r>
    </w:p>
    <w:p w14:paraId="78DE584B">
      <w:pPr>
        <w:numPr>
          <w:ilvl w:val="0"/>
          <w:numId w:val="4"/>
        </w:numPr>
        <w:bidi w:val="0"/>
        <w:ind w:firstLine="420" w:firstLineChars="20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学会了如何使用vivado创建项目、设计模块、设计仿真测试，对verilog语言有了一定程度的认知与掌握。</w:t>
      </w:r>
    </w:p>
    <w:p w14:paraId="29575DBC">
      <w:pPr>
        <w:numPr>
          <w:ilvl w:val="0"/>
          <w:numId w:val="4"/>
        </w:num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学习了如何写约束文件，如何将程序烧制到实验箱上。测试与验证是做实验、设计模块与功能的重要一步，无论是仿真测试还是上实验箱检测，都应该认真设计与执行测试，分析与判断测试结果，甚至根据有问题的测试结果反思设计文件的错误与不足。</w:t>
      </w:r>
    </w:p>
    <w:p w14:paraId="135059FC">
      <w:pPr>
        <w:numPr>
          <w:ilvl w:val="0"/>
          <w:numId w:val="4"/>
        </w:num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认识了外围模块，此次实验的adder_display就是一个外围模块，它在模块内部调用了adder32.v以及ldc_module的内容。</w:t>
      </w:r>
    </w:p>
    <w:p w14:paraId="179E4C17">
      <w:pPr>
        <w:numPr>
          <w:ilvl w:val="0"/>
          <w:numId w:val="4"/>
        </w:numPr>
        <w:bidi w:val="0"/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此次实验设计并不复杂，但也让我认识到设计的大致流程：从功能目标入手，分析逻辑关系或者表达式，尝试画出原理图，落实到程序代码，最后是测试验证。每一步都应认真对待，每一步也都能有所收获。</w:t>
      </w:r>
    </w:p>
    <w:p w14:paraId="73F88EC2">
      <w:pPr>
        <w:pStyle w:val="7"/>
        <w:ind w:left="0" w:leftChars="0" w:firstLine="0" w:firstLineChars="0"/>
        <w:jc w:val="left"/>
        <w:rPr>
          <w:color w:val="FF0000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885580"/>
    <w:multiLevelType w:val="singleLevel"/>
    <w:tmpl w:val="B58855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646D72E"/>
    <w:multiLevelType w:val="multilevel"/>
    <w:tmpl w:val="E646D72E"/>
    <w:lvl w:ilvl="0" w:tentative="0">
      <w:start w:val="1"/>
      <w:numFmt w:val="japaneseCounting"/>
      <w:suff w:val="nothing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>
    <w:nsid w:val="ECC49A57"/>
    <w:multiLevelType w:val="singleLevel"/>
    <w:tmpl w:val="ECC49A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85C432B"/>
    <w:multiLevelType w:val="singleLevel"/>
    <w:tmpl w:val="285C432B"/>
    <w:lvl w:ilvl="0" w:tentative="0">
      <w:start w:val="2"/>
      <w:numFmt w:val="decimal"/>
      <w:suff w:val="nothing"/>
      <w:lvlText w:val="（%1）"/>
      <w:lvlJc w:val="left"/>
      <w:pPr>
        <w:ind w:left="330" w:leftChars="0" w:firstLine="0" w:firstLineChars="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4FA"/>
    <w:rsid w:val="0000091F"/>
    <w:rsid w:val="000044FA"/>
    <w:rsid w:val="009A5168"/>
    <w:rsid w:val="00A04A32"/>
    <w:rsid w:val="00D749E4"/>
    <w:rsid w:val="00FD5453"/>
    <w:rsid w:val="057463DD"/>
    <w:rsid w:val="0ECF491D"/>
    <w:rsid w:val="0EF30B8C"/>
    <w:rsid w:val="2A502BF0"/>
    <w:rsid w:val="2C9F5E1F"/>
    <w:rsid w:val="3C741DB6"/>
    <w:rsid w:val="46B83700"/>
    <w:rsid w:val="51657E48"/>
    <w:rsid w:val="69007765"/>
    <w:rsid w:val="746E7FEB"/>
    <w:rsid w:val="79201BE8"/>
    <w:rsid w:val="79CD26BC"/>
    <w:rsid w:val="7FC9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5</Pages>
  <Words>1244</Words>
  <Characters>1735</Characters>
  <Lines>2</Lines>
  <Paragraphs>1</Paragraphs>
  <TotalTime>5</TotalTime>
  <ScaleCrop>false</ScaleCrop>
  <LinksUpToDate>false</LinksUpToDate>
  <CharactersWithSpaces>1805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2019-03-21T10:18:00Z</dcterms:created>
  <dc:creator>quinn109</dc:creator>
  <cp:lastModifiedBy>谎</cp:lastModifiedBy>
  <dcterms:modified xsi:type="dcterms:W3CDTF">2025-03-19T15:07:12Z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eyJoZGlkIjoiMGQ3Y2IyMDA5N2FiZTRhOTRlMDQzMDkxMzk2ZWFjZmEiLCJ1c2VySWQiOiIxNTA5ODkyMTc4In0=</vt:lpwstr>
  </property>
  <property fmtid="{D5CDD505-2E9C-101B-9397-08002B2CF9AE}" pid="4" name="ICV">
    <vt:lpwstr>094B5B45218047A8AAFD4F517949082F_12</vt:lpwstr>
  </property>
</Properties>
</file>