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888888"/>
          <w:sz w:val="36"/>
          <w:szCs w:val="36"/>
        </w:rPr>
        <w:t xml:space="preserve">PART III</w:t>
      </w:r>
    </w:p>
    <w:p>
      <w:pPr>
        <w:spacing w:after="1200"/>
        <w:jc w:val="center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QUANTUM MECHANICS DEMYSTIFIED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Chapters 6–9 give mechanical pictures for measurement, entanglement, tunneling, and interference — checked against section_05–08 derivations and mandate C5.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6: Measurement and Observation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Measurement is physical compression of the coin. The spring acts as an axis-selective polarizer; probabilities follow P(up|θ) = cos²(θ/2) — anchored QM, interpreted here via Malus/spring tension (partial derivation O1-1).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6.1  Measurement Is a Polarizer Cycle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Measurement is not a single mysterious collapse. It is a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sequence</w:t>
      </w:r>
      <w:r>
        <w:rPr>
          <w:rFonts w:ascii="Georgia" w:cs="Georgia" w:eastAsia="Georgia" w:hAnsi="Georgia"/>
          <w:sz w:val="24"/>
          <w:szCs w:val="24"/>
        </w:rPr>
        <w:t xml:space="preserve"> — the same physics as a polarizer, applied to the inner photon inside the coin. The observer does not passively watch; the observer's probe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sets the spring's axis</w:t>
      </w:r>
      <w:r>
        <w:rPr>
          <w:rFonts w:ascii="Georgia" w:cs="Georgia" w:eastAsia="Georgia" w:hAnsi="Georgia"/>
          <w:sz w:val="24"/>
          <w:szCs w:val="24"/>
        </w:rPr>
        <w:t xml:space="preserve">, and the spring decides what packets get released and what stays trapped.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4"/>
          <w:szCs w:val="24"/>
        </w:rPr>
        <w:t xml:space="preserve">The complete cycle: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Observer sends a probe photon with momentum along compression axis n̂_obs.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Probe push reorients the spring axis to n̂_obs (typically faster than one bounce: τ_align ~ ℏ/E_obs, compare T_bounce ≈ 2t_cell).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Spring acts as polarizer P_n̂ = |n̂⟩⟨n̂| on the inner photon state |χ⟩.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Inner photon passes (packet released along n̂) with P_pass = cos²(θ/2), or is blocked (trapped, opposite orientation) with P_block = sin²(θ/2).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Detector registers the packet — not the whole electron. The coin retains residual inner-photon energy E_retained = E_inner sin²(θ/2).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Sea / Higgs coupling returns equilibrium mass after the brief extraction — **MODEL** (without this, repeated measurements would drain m_e).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Spring axis relaxes; inner photon resumes bouncing when compression ends.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Geometric detail (§3.1c): unilateral compression folds the spiraled spring onto one plane (coin silhouette); at maximum compression the side+tension axes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flip</w:t>
      </w:r>
      <w:r>
        <w:rPr>
          <w:rFonts w:ascii="Georgia" w:cs="Georgia" w:eastAsia="Georgia" w:hAnsi="Georgia"/>
          <w:sz w:val="24"/>
          <w:szCs w:val="24"/>
        </w:rPr>
        <w:t xml:space="preserve"> — e.g. WS → BH on release. Bilateral max compression closes the cavity to a ball state (fusion threshold, Ch 4).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Before          Probe arrives        Axis locked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╔═══════╗       ╔═══════╗           ╔═══════╗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║   │   ║  γ    ║   ╲   ║           ║    ╲n̂║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║   │   ║  →    ║    ╲  ║    →      ║     ╲║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╚═══════╝       ╚═══════╝           ╚═══════╝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6.1: Compression reorients the spring polarizer.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6.2  Born Rule / Malus Law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|χ⟩ = cos(θ_i/2)|↑⟩ + e^{iφ} sin(θ_i/2)|↓⟩    (6.1)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P(up|θ) = |⟨n̂|χ⟩|² = cos²(θ/2)    (6.3)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P(down|θ) = sin²(θ/2)    (6.4)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Status:</w:t>
      </w:r>
      <w:r>
        <w:rPr>
          <w:rFonts w:ascii="Georgia" w:cs="Georgia" w:eastAsia="Georgia" w:hAnsi="Georgia"/>
          <w:sz w:val="24"/>
          <w:szCs w:val="24"/>
        </w:rPr>
        <w:t xml:space="preserve"> cos²(θ/2) is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ANCHORED</w:t>
      </w:r>
      <w:r>
        <w:rPr>
          <w:rFonts w:ascii="Georgia" w:cs="Georgia" w:eastAsia="Georgia" w:hAnsi="Georgia"/>
          <w:sz w:val="24"/>
          <w:szCs w:val="24"/>
        </w:rPr>
        <w:t xml:space="preserve"> (standard QM). Identification with classical Malus through spring tension² ∝ |ψ|² is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MODEL / PARTIAL</w:t>
      </w:r>
      <w:r>
        <w:rPr>
          <w:rFonts w:ascii="Georgia" w:cs="Georgia" w:eastAsia="Georgia" w:hAnsi="Georgia"/>
          <w:sz w:val="24"/>
          <w:szCs w:val="24"/>
        </w:rPr>
        <w:t xml:space="preserve"> (O1-1, O5-2).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6.2a  Born Rule as Lattice Counting (Mechanical Layer)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Circular functions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describe</w:t>
      </w:r>
      <w:r>
        <w:rPr>
          <w:rFonts w:ascii="Georgia" w:cs="Georgia" w:eastAsia="Georgia" w:hAnsi="Georgia"/>
          <w:sz w:val="24"/>
          <w:szCs w:val="24"/>
        </w:rPr>
        <w:t xml:space="preserve"> the limit; triangle iteration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explains</w:t>
      </w:r>
      <w:r>
        <w:rPr>
          <w:rFonts w:ascii="Georgia" w:cs="Georgia" w:eastAsia="Georgia" w:hAnsi="Georgia"/>
          <w:sz w:val="24"/>
          <w:szCs w:val="24"/>
        </w:rPr>
        <w:t xml:space="preserve"> it (Chapter 2.10.5). When the spring polarizer aligns to axis n̂ at angle θ from the inner photon's prior branch, ask: on the unit-circle address tree, what fraction of ±B leaves at depth k lie on the "pass" side of the new axis?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f_{pass}(k, θ) = #{±B branches aligned with n̂} / #{all branches at depth k}    (6.2a)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lim_{k→∞} f_{pass}(k, θ) = cos²(θ/2)   [Malus / Born envelope]    (6.2b)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At k = 0 (anchor only): outcome is 0 or 1 — fully discrete. At k = 1 (three quadrant points): counts depend on θ stepwise. After many pump ticks (f_b ~ 10¹⁹ Hz, t_cell ~ 8×10⁻²¹ s) the electron has traced ~10⁴ lattice steps per attosecond and ~1.9×10⁴ steps per hydrogen 1s orbital period — enough for the envelope to look smooth.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Fresh</w:t>
      </w:r>
      <w:r>
        <w:rPr>
          <w:rFonts w:ascii="Georgia" w:cs="Georgia" w:eastAsia="Georgia" w:hAnsi="Georgia"/>
          <w:sz w:val="24"/>
          <w:szCs w:val="24"/>
        </w:rPr>
        <w:t xml:space="preserve"> electrons within ~t_cell of creation may still show stepwise statistics — **TEST** (Ch 16.8). Gleason uniqueness from geometry alone — **OPEN** (O1-1).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Mechanical recipe: keep cos²(θ/2) as the measured limit; underneath, each measurement samples one bifurcation branch (+B or −B) set by polarizer axis. Do not delete cos from the book — show it as the continuum envelope of discrete bounce accounting.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6.3  Energy Bookkeeping — Why the Electron Survives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E_packet = E_inner × cos²(θ/2) = m_e c² × cos²(θ/2)    (6.5)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E_retained = E_inner × sin²(θ/2)    (6.6)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E_packet + E_retained = E_inner  (conserved)    (6.7)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If the entire inner photon escaped, the electron would disintegrate. The polarizer mechanism fixes that: only a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packet</w:t>
      </w:r>
      <w:r>
        <w:rPr>
          <w:rFonts w:ascii="Georgia" w:cs="Georgia" w:eastAsia="Georgia" w:hAnsi="Georgia"/>
          <w:sz w:val="24"/>
          <w:szCs w:val="24"/>
        </w:rPr>
        <w:t xml:space="preserve"> — the component aligned with n̂ — leaves the coin toward the detector. The perpendicular component stays trapped. The detector ionizes and amplifies the packet; to the apparatus it looks like "the particle arrived," but what arrived is a packet of electron-energy, not the whole coin structure.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Naive coin shrink d_new ∝ |sin(θ/2)| would change mass every shot. Resolution (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MODEL</w:t>
      </w:r>
      <w:r>
        <w:rPr>
          <w:rFonts w:ascii="Georgia" w:cs="Georgia" w:eastAsia="Georgia" w:hAnsi="Georgia"/>
          <w:sz w:val="24"/>
          <w:szCs w:val="24"/>
        </w:rPr>
        <w:t xml:space="preserve">): the released packet is reabsorbed from the sea after detection; Higgs/sea tension restores equilibrium size. Net flow: E_inner → packet → detector → sea → coin. Mass m_e is stable across many observations because the sea is the energy reservoir.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6.4  What the Detector Actually Measures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 Stern–Gerlach magnet sets n̂_obs = ẑ. "Spin up" means the inner photon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passed</w:t>
      </w:r>
      <w:r>
        <w:rPr>
          <w:rFonts w:ascii="Georgia" w:cs="Georgia" w:eastAsia="Georgia" w:hAnsi="Georgia"/>
          <w:sz w:val="24"/>
          <w:szCs w:val="24"/>
        </w:rPr>
        <w:t xml:space="preserve"> the spring polarizer — a packet released toward +z. "Spin down" means it was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blocked</w:t>
      </w:r>
      <w:r>
        <w:rPr>
          <w:rFonts w:ascii="Georgia" w:cs="Georgia" w:eastAsia="Georgia" w:hAnsi="Georgia"/>
          <w:sz w:val="24"/>
          <w:szCs w:val="24"/>
        </w:rPr>
        <w:t xml:space="preserve"> along +z; the packet went the other way (or no packet on that arm). Each arm clicks when a packet hits it. The electron (spring + residual inner photon) continues, now polarized along the last axis. Measure the same axis again: same result. Measure a perpendicular axis: 50/50 — previous information erased because the spring re-aligned.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6.5  Consecutive Polarizers — The 1/4 Transmission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Three polarizers: ẑ, then x̂, then ẑ again. After the first, the inner photon is along ẑ. At x̂ the angle is 90°, so P_pass = cos²(45°) = 1/2. The ẑ-information is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gone</w:t>
      </w:r>
      <w:r>
        <w:rPr>
          <w:rFonts w:ascii="Georgia" w:cs="Georgia" w:eastAsia="Georgia" w:hAnsi="Georgia"/>
          <w:sz w:val="24"/>
          <w:szCs w:val="24"/>
        </w:rPr>
        <w:t xml:space="preserve"> — the photon is now along x̂. At the third polarizer (ẑ again), another 1/2. Total: 1/4. Classical intuition ("still ẑ-polarized, should all pass") fails because polarizer 2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erased</w:t>
      </w:r>
      <w:r>
        <w:rPr>
          <w:rFonts w:ascii="Georgia" w:cs="Georgia" w:eastAsia="Georgia" w:hAnsi="Georgia"/>
          <w:sz w:val="24"/>
          <w:szCs w:val="24"/>
        </w:rPr>
        <w:t xml:space="preserve"> the memory. Same as unpolarized light through 0°–45°–90° sheets. No mystery — sequential polarizer action.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P_total = cos²(45°) × cos²(45°) = 1/4  [ẑ → x̂ → ẑ]    (6.8)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6.6  Atomic Spectra Preview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In atoms (Chapter 10), each orbital geometry sets a different spring polarizer axis. Only packet energies allowed by that geometry escape efficiently — hence discrete spectral lines. Different orbital = different polarizer = different allowed packet sizes. **MODEL** link; quantitative E_bond calibration open.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6.7 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Is Malus derivation complete from spring geometry alone?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Partial: T_S² deposition map exists (Sec 1.5.5a); Gleason uniqueness still OPEN (O1-1).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Measurements separated by &lt; t_cell ≈ 8×10⁻²¹ s may show incomplete polarizer alignment — discrete steps before smooth cos²(θ/2) statistics.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7: Entanglement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Entanglement in standard QM is a joint state vector. Here it is mirrored addresses on one unit circle: two inner photons, one x = 1−A_k, y = +B_k and −B_k. They do not calculate cos(α−β); the geometry forces joint outcomes when polarizers test the pair — **MODEL** mechanism, **ANCHORED** Bell predictions (Ch 1 §1.7, Ch 2 §2.6).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Entanglement is dynamic: locks form (Γ_form) and break (Γ_break) continuously under ambient photons. Correlations E(α,β) = −cos(α−β) and CHSH |S| = 2√2 are anchored QM; lattice mechanism uses joint substrate ripples + opposite pump phases — C5.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7.1  What Is Shared? — Singlet and the Sea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|Ψ⟩ = (1/√2)(|↑↓⟩ − |↓↑⟩)    (7.1)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Two electrons from pair production share one cosmic ocean connection. Their inner photons are not two independent coins with a classical tag — they are one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joint state</w:t>
      </w:r>
      <w:r>
        <w:rPr>
          <w:rFonts w:ascii="Georgia" w:cs="Georgia" w:eastAsia="Georgia" w:hAnsi="Georgia"/>
          <w:sz w:val="24"/>
          <w:szCs w:val="24"/>
        </w:rPr>
        <w:t xml:space="preserve"> |Ψ⟩. Always opposite: if A is up, B is down. Total spin zero. Each spring is a polarizer; but the polarizers read the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same</w:t>
      </w:r>
      <w:r>
        <w:rPr>
          <w:rFonts w:ascii="Georgia" w:cs="Georgia" w:eastAsia="Georgia" w:hAnsi="Georgia"/>
          <w:sz w:val="24"/>
          <w:szCs w:val="24"/>
        </w:rPr>
        <w:t xml:space="preserve"> underlying orientation geometry, not separate hidden dice.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A: (1−A_k, +B_k)    B: (1−A_k, −B_k)    (7.2–7.3)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Mirror lattice coordinates (Ch 2) preview this: shared x_k, opposite ±B_k. Full lattice closure adds joint substrate ripples and fill φ_{AB} on the connective path (P11-3) —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MODEL</w:t>
      </w:r>
      <w:r>
        <w:rPr>
          <w:rFonts w:ascii="Georgia" w:cs="Georgia" w:eastAsia="Georgia" w:hAnsi="Georgia"/>
          <w:sz w:val="24"/>
          <w:szCs w:val="24"/>
        </w:rPr>
        <w:t xml:space="preserve">, not only static mirror pairs.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7.2  Polarizer Mechanics on the Singlet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Alice sets polarizer axis α. Spring A aligns; inner photon A passes or blocks with Malus probabilities. When A passes along |α⟩, B is forced into |α+π⟩ — opposite on the circle. Bob's polarizer at β then sees angle (α+π)−β between B's state and his axis. Sequential polarizer logic on a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shared</w:t>
      </w:r>
      <w:r>
        <w:rPr>
          <w:rFonts w:ascii="Georgia" w:cs="Georgia" w:eastAsia="Georgia" w:hAnsi="Georgia"/>
          <w:sz w:val="24"/>
          <w:szCs w:val="24"/>
        </w:rPr>
        <w:t xml:space="preserve"> state produces the quantum correlations — not a signal sent between them.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7.3  Joint Probabilities and E(α,β) = −cos(α − β)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P(A=+, B=+) = (1/4)(1 − cos(α−β))    (7.4)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P(A=+, B=−) = (1/4)(1 + cos(α−β))    (7.5)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P(A=−, B=+) = (1/4)(1 + cos(α−β))    (7.6)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P(A=−, B=−) = (1/4)(1 − cos(α−β))    (7.7)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E(α,β) = ⟨AB⟩ = −cos(α − β)    (7.9)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Special cases: α = β → E = −1 (perfect anti-correlation). α−β = 90° → E = 0. α−β = 180° → E = +1. These match decades of Bell tests. The correlation function is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 = −cos(α−β)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not</w:t>
      </w:r>
      <w:r>
        <w:rPr>
          <w:rFonts w:ascii="Georgia" w:cs="Georgia" w:eastAsia="Georgia" w:hAnsi="Georgia"/>
          <w:sz w:val="24"/>
          <w:szCs w:val="24"/>
        </w:rPr>
        <w:t xml:space="preserve"> cos²(α−β) — Malus cos²(θ/2) enters at each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single-particle</w:t>
      </w:r>
      <w:r>
        <w:rPr>
          <w:rFonts w:ascii="Georgia" w:cs="Georgia" w:eastAsia="Georgia" w:hAnsi="Georgia"/>
          <w:sz w:val="24"/>
          <w:szCs w:val="24"/>
        </w:rPr>
        <w:t xml:space="preserve"> polarizer step; the joint correlation is cosine. Kernel is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ANCHORED</w:t>
      </w:r>
      <w:r>
        <w:rPr>
          <w:rFonts w:ascii="Georgia" w:cs="Georgia" w:eastAsia="Georgia" w:hAnsi="Georgia"/>
          <w:sz w:val="24"/>
          <w:szCs w:val="24"/>
        </w:rPr>
        <w:t xml:space="preserve">. Generalization: E = −φ_{AB} cos(α−β) with φ_{AB} = 1 for ideal fill (C5, C7). Reject sgn(cos θ) half-plane sketches as proof.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7.4  CHSH Violation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|S| ≤ 2  [classical]    (7.10)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|S| = 2√2  [quantum / lattice target]    (7.12)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Optimal angles a=0°, a′=90°, b=45°, b′=135° give S = −2√2, |S| ≈ 2.828 — factor √2 above the classical bound. Bell assumed classical hidden variables fixed at creation. Here the "hidden" orientation is the inner photon in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superposition</w:t>
      </w:r>
      <w:r>
        <w:rPr>
          <w:rFonts w:ascii="Georgia" w:cs="Georgia" w:eastAsia="Georgia" w:hAnsi="Georgia"/>
          <w:sz w:val="24"/>
          <w:szCs w:val="24"/>
        </w:rPr>
        <w:t xml:space="preserve"> until a polarizer aligns it — quantum variables, not classical tags. Compatible with Aspect, Hensen, and later loophole-free tests.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7.5  Dynamic Formation and Break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dC/dt = Γ_form(1−C) − Γ_break C    (7.13)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Γ_break ≈ Φ_env σ_obs + Γ_other    (7.14)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Photons cause continuous observation → entanglement is always forming and breaking (P6-2, P6-3). In deep gravity wells the shared dilation factor can lengthen τ_E before Γ_break wins — **MODEL** (Ch 14); laboratory pressure still dominates most Bell tests.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7.6  No-Signaling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P(A=+) = 1/2  independent of β    (7.15)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Alice always sees P(A=+) = 1/2 regardless of Bob's angle β. She can choose her axis α but not her outcome. Bob likewise sees 50/50 marginals. The ocean carries correlation instantly, but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information</w:t>
      </w:r>
      <w:r>
        <w:rPr>
          <w:rFonts w:ascii="Georgia" w:cs="Georgia" w:eastAsia="Georgia" w:hAnsi="Georgia"/>
          <w:sz w:val="24"/>
          <w:szCs w:val="24"/>
        </w:rPr>
        <w:t xml:space="preserve"> about the correlation only appears when they compare notes at speed c. Correlation without controllable message — microcausality (Ch 1).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7.7  Shared Tick on the π Lattice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Entangled electrons are not only correlated in spin — they share one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address tick</w:t>
      </w:r>
      <w:r>
        <w:rPr>
          <w:rFonts w:ascii="Georgia" w:cs="Georgia" w:eastAsia="Georgia" w:hAnsi="Georgia"/>
          <w:sz w:val="24"/>
          <w:szCs w:val="24"/>
        </w:rPr>
        <w:t xml:space="preserve"> on the π tree (Chapter 2). At creation both inner photons start at the same anchor; at each bisection step they take opposite ±B branches at the same depth k: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A: (1−A_k, +B_k)     B: (1−A_k, −B_k)     same k    (7.16)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One complete lattice step is one pump tick (T_bounce). They occupy mirrored coordinates at the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same</w:t>
      </w:r>
      <w:r>
        <w:rPr>
          <w:rFonts w:ascii="Georgia" w:cs="Georgia" w:eastAsia="Georgia" w:hAnsi="Georgia"/>
          <w:sz w:val="24"/>
          <w:szCs w:val="24"/>
        </w:rPr>
        <w:t xml:space="preserve"> iteration depth — geometric entanglement, not a label pasted on afterward. **MODEL** (Ch 7 preview); Bell kernel remains **ANCHORED**.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7.8  Breaking Entanglement — Tick Separation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Measurement or environment (Γ_break) breaks the shared trajectory. Each inner photon keeps a private bounce history; iteration depths k₁ and k₂ need not match. Each electron may lock a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new</w:t>
      </w:r>
      <w:r>
        <w:rPr>
          <w:rFonts w:ascii="Georgia" w:cs="Georgia" w:eastAsia="Georgia" w:hAnsi="Georgia"/>
          <w:sz w:val="24"/>
          <w:szCs w:val="24"/>
        </w:rPr>
        <w:t xml:space="preserve"> partner from the sea (Γ_form) — but that partner arrived from a different event with its own k_env. The new pair must reconcile phases; imperfect alignment is what we call decoherence time τ_E ~ 1/(Γ_form + Γ_break). Partners in the same deep gravity well share a common dilation factor (Ch 14) — **MODEL**: relative Δk drift may slow before Γ_break wins.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τ_{reconcile} ∼ |Δk| × t_{cell},   Δk = k_1 − k_{env}    (7.17)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We measure the electron's present polarizer state, not its full bounce ledger. Unknown Δk between partners contributes to outcome spread — **MODEL** reading of quantum noise (not a return to classical hidden variables; depths can be in superposition until a polarizer samples a branch). Full counting proof — **OPEN** (O12-1). See Chapter 13.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7.9  Entanglement Breaking (State Picture)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One measurement collapses the singlet to a product state |α⟩_A ⊗ |α+π⟩_B — entanglement entropy drops from log 2 to 0. **ANCHORED** QM; lattice tick story above is the **MODEL** mechanism underneath.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7.10 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Iteration-depth uncertainty Δk·Δt ≥ ℏ/(2m_e c²)?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Conjecture (OPEN, book 7.14 / Ch 13.4). Standard ΔxΔp Heisenberg remains the anchored baseline.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Lower Φ_env (vacuum) lengthens entanglement lifetime τ_E ∼ 1/(Γ_form+Γ_break). Testable in pressure-controlled Bell setups.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8: Tunneling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Tunneling is not a quantum miracle. The inner photon temporarily enters the sea as vapor, crosses the gap between atoms at c-limited scales, and recondenses on the far side. The anchored law T ~ e^{−2κL} comes from WKB; the lattice adds shredding, polarizer-catching, and recoherence χ.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8.1  The Vapor-State Picture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Classically, a particle with kinetic energy E_k cannot cross a barrier of height V &gt; E_k. In the lattice picture the electron does not climb the wall — 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inner photon shreds</w:t>
      </w:r>
      <w:r>
        <w:rPr>
          <w:rFonts w:ascii="Georgia" w:cs="Georgia" w:eastAsia="Georgia" w:hAnsi="Georgia"/>
          <w:sz w:val="24"/>
          <w:szCs w:val="24"/>
        </w:rPr>
        <w:t xml:space="preserve"> out of the coin into the cosmic ocean, propagates as vapor through the empty space between barrier atoms, and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recondenses</w:t>
      </w:r>
      <w:r>
        <w:rPr>
          <w:rFonts w:ascii="Georgia" w:cs="Georgia" w:eastAsia="Georgia" w:hAnsi="Georgia"/>
          <w:sz w:val="24"/>
          <w:szCs w:val="24"/>
        </w:rPr>
        <w:t xml:space="preserve"> on the other side. The spring must partially release its hold; that costs borrowed energy ΔE = V − E_k from the sea, allowed only for time Δt ≤ ℏ/(2ΔE) by uncertainty. **MODEL** narrative (P7); WKB exponent below is **ANCHORED**.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COIN          VAPOR in sea           COIN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╔═══╗    →   ~~~~ wake ~~~~   →    ╔═══╗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│ ● │        (between atoms)       │ ●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╚═══╝         empty gap            ╚═══╝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shred          L barrier            recapture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8.1: Shred → sea wake → recapture (soft regime, P7-2).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8.2  Where e^{−2κL} Comes From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ΔE = V − E_k    (8.1)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ΔE · Δt ≥ ℏ/2   →   Δt ≤ ℏ/(2ΔE)    (8.2)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κ = √(2m ΔE)/ℏ = √(2m(V−E))/ℏ    (8.3)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L_max = ℏ/(2√(2mΔE)) = 1/(2κ)    (8.4)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T_{WKB} ∝ e^{−2κL}    (8.5)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κ is inverse shred-range: how fast vapor amplitude decays per unit length. Small ΔE → small κ → long L_max → easier tunneling. Large m → large κ → exponentially harder tunneling. Steps (8.1)–(8.5): standard WKB —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ANCHORED</w:t>
      </w:r>
      <w:r>
        <w:rPr>
          <w:rFonts w:ascii="Georgia" w:cs="Georgia" w:eastAsia="Georgia" w:hAnsi="Georgia"/>
          <w:sz w:val="24"/>
          <w:szCs w:val="24"/>
        </w:rPr>
        <w:t xml:space="preserve">. Physical shred story is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MODEL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8.3  Polarizers Along the Barrier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Each atom in the barrier has electron springs — the same polarizers from Chapter 6. Vapor passing a layer risks being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caught</w:t>
      </w:r>
      <w:r>
        <w:rPr>
          <w:rFonts w:ascii="Georgia" w:cs="Georgia" w:eastAsia="Georgia" w:hAnsi="Georgia"/>
          <w:sz w:val="24"/>
          <w:szCs w:val="24"/>
        </w:rPr>
        <w:t xml:space="preserve"> by a barrier polarizer; if caught, the coin recondenses inside the barrier and tunneling fails. For N atomic layers of spacing a, pass probability per layer p_pass ≈ e^{−nσ_p a} with vapor cross-section σ_p ~ πℏ²/(2mΔE). Over thickness L = Na this stacks to e^{−2κL} when coefficients match — the exponential is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cumulative polarizer encounters</w:t>
      </w:r>
      <w:r>
        <w:rPr>
          <w:rFonts w:ascii="Georgia" w:cs="Georgia" w:eastAsia="Georgia" w:hAnsi="Georgia"/>
          <w:sz w:val="24"/>
          <w:szCs w:val="24"/>
        </w:rPr>
        <w:t xml:space="preserve">, not a separate law. **MODEL** (O7-1); coefficient match to WKB is **PARTIAL**.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8.4  Shredding Fraction and Effective Mass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ξ_{shred} = |E_{bar}|/(|E_{bar}| + E_{ref})    (8.6)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m_{eff} = m(1 + λ_m ξ_{shred})    (8.7)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κ ∝ √m_{eff}  →  heavier → harder shred    (8.8)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Protons and alphas are tightly fused coins — springs locked, inner photons deeply held. For the same barrier, κ_p ≈ √1836 · κ_e ≈ 43 κ_e, so T_e/T_p ~ e^{83 κ_e L} can exceed 10³⁶ for κ_e L ~ 1. That is why the Sun burns slowly: pp fusion needs proton tunneling through the Coulomb barrier at P ~ 10^{−25} — **ANCHORED** rate physics with **MODEL** shred interpretation.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8.5  Recoherence Inside the Barrier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χ̇ = Γ_{rec}(1−χ) − Γ_{sh} χ    (8.9)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χ_{ss} = Γ_{rec}/(Γ_{rec} + Γ_{sh})    (8.10)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T_{eff} = T_{WKB} · χ_{ss}    (8.11)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χ ∈ [0,1] tracks compactness: χ = 1 fully recondensed coin, χ = 0 shredded vapor. Inside the barrier, shredding and recoherence compete. Soft barriers (P7-2: Π_pin ≪ 1) allow partial shred and recapture; hard compression (Π_pin → 1) is escape/collapse — not ordinary tunneling. T_eff in (8.11) is in code as t_eff_soft() — **PARTIAL** (Sec 7.3.1).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8.6  Tunneling Time — Fast but Not Superluminal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τ_{traverse} ~ L/c    (8.12)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Vapor disturbance propagates at sea speed c. For L = 1 nm, τ ~ 3.3 attoseconds — below most clocks, so tunneling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seems</w:t>
      </w:r>
      <w:r>
        <w:rPr>
          <w:rFonts w:ascii="Georgia" w:cs="Georgia" w:eastAsia="Georgia" w:hAnsi="Georgia"/>
          <w:sz w:val="24"/>
          <w:szCs w:val="24"/>
        </w:rPr>
        <w:t xml:space="preserve"> instantaneous. Hartman-type dwell-time saturation: traversal time scales ~ L/c while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amplitude</w:t>
      </w:r>
      <w:r>
        <w:rPr>
          <w:rFonts w:ascii="Georgia" w:cs="Georgia" w:eastAsia="Georgia" w:hAnsi="Georgia"/>
          <w:sz w:val="24"/>
          <w:szCs w:val="24"/>
        </w:rPr>
        <w:t xml:space="preserve"> falls as e^{−2κL} — few particles succeed, those that do traverse quickly. **ANCHORED** phenomenology; no controllable FTL signaling (Sec 7.8).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8.7  Entangled Partners Share the Cost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When an entangled partner shares the ocean state (Ch 7), shredding on A perturbs B. Shared borrowing can lower effective κ per particle — qualitative explanation for Cooper-pair Josephson tunneling (**MODEL**). Do not quote a fixed enhancement factor without calibration; Josephson enhancement is **ANCHORED**, lattice cost-sharing is **PARTIAL** (O7-2).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ΔE_{total} ≈ const  →  κ_{eff} ∝ √(ΔE/2)  [shared pair, MODEL]    (8.13)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8.8  Real Applications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STM: I ∝ e^{−2κL}, κ ~ 10¹⁰ m⁻¹ — ~10× current change per 0.1 nm (**ANCHORED**).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Alpha decay: Gamow P ~ e^{−2πη} → U-238 τ ~ 4.5×10⁹ y (**ANCHORED**).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Solar pp fusion: P ~ 10^{−25} at T_core ~ 1.5×10⁷ K → L_☉ ~ 10²⁶ W (**ANCHORED**).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Enzyme proton transfer: sub-nm barriers, κ_p large, rates ~ 10⁵/s with vibrational attempts (**E** phenomenology).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Flash memory / tunnel diodes: same exponent, different κ, L (**ANCHORED**).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8.9  Dark Matter and the Barrier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DM springs (no inner photon, Ch 12) form a connective mesh along some paths (P11-3, φ_path). Filled DM channel can ease shred transit: ξ_{shred} → ξ_{shred}(1 − η_{DM} φ_path) — **MODEL**; η_{DM} is a fit constant, not derived here.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8.10  Master Equations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T_{WKB} = e^{−2κL}     κ = √(2m(V−E))/ℏ     T_{eff} = T_{WKB} χ_{ss}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Δt ≤ ℏ/(2ΔE)     L_max = 1/(2κ)     τ ~ L/c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ξ_{shred} = |E_{bar}|/(|E_{bar}|+E_{ref})     χ̇ = Γ_{rec}(1−χ)−Γ_{sh}χ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Gamow: P = e^{−2πη}     η = Z₁Z₂e²/(4πε₀ℏv)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Does polarizer-layer counting fully derive κ from first principles?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PARTIAL (O7-1): WKB is anchored; polarizer cross-section match and Ĥ_x barrier coupling still open.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Zeptosecond spectroscopy may resolve discrete shred/recapture steps and χ_{ss} recovery in ultrathin barriers.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9: Double Slit and Interference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No paradox: the pattern lives in the cosmic ocean, not inside one electron. A signal coin pairs with a sea partner — one body per slit. Opposite-phase pumps make coherent wakes A_L + A_R; the detector clicks where sea disturbance is large. Not one electron through both slits.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9.1  Standard Fringe Geometry (Anchored)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Two slits separated by d, screen at distance L ≫ d. Path difference to height y on the screen (small-angle): Δr = yd/L = d sin θ. Phase difference Δφ = kΔr = 2πyd/(λL). Two equal amplitudes add: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ψ = A_L + A_R = A(e^{iφ_L} + e^{iφ_R})    (9.1)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I(y) = |ψ|² = 4|A|² cos²(Δφ/2) = 4|A|² cos²(πyd/(λL))    (9.2)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Δy = λL/d  (bright fringe spacing)    (9.3)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λ = h/p = h/√(2m_e E)  [de Broglie]    (9.4)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is classical two-path interference —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ANCHORED</w:t>
      </w:r>
      <w:r>
        <w:rPr>
          <w:rFonts w:ascii="Georgia" w:cs="Georgia" w:eastAsia="Georgia" w:hAnsi="Georgia"/>
          <w:sz w:val="24"/>
          <w:szCs w:val="24"/>
        </w:rPr>
        <w:t xml:space="preserve">. The lattice adds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what</w:t>
      </w:r>
      <w:r>
        <w:rPr>
          <w:rFonts w:ascii="Georgia" w:cs="Georgia" w:eastAsia="Georgia" w:hAnsi="Georgia"/>
          <w:sz w:val="24"/>
          <w:szCs w:val="24"/>
        </w:rPr>
        <w:t xml:space="preserve"> creates A_L, A_R (sea wakes from coin pumps), not a different fringe formula.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9.2  Partner Formation — One Slit Each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Ontology (section_08, mandate C5): approaching the barrier the signal electron locks a partner from the sea (Γ_form). Electron A → left slit; electron B → right slit. Inner photons share a joint state; pumps run opposite phase φ_R = φ_L + π. Each bounce drives a wake into the ocean. **MODEL** mechanism; fringe math above remains **ANCHORED**.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A (signal)              B (partner)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│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↓                        ↓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LEFT SLIT              RIGHT SLIT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\    wake A_L    wake B_R /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\        \    /        /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\    sea superposition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▓ ░ ▓ ░ ▓  detector (clicks ∝ |wake|²)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9.1: Two entangled electrons, one slit each; wake interference in the sea.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9.3  Wake Interference in the Sea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A_L(y) = (A₀/r_L) e^{ikr_L},   A_R(y) = (A₀/r_R) e^{ikr_R}    (9.5)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I(y) = |A_L + A_R|² = I_L + I_R + 2√(I_L I_R) cos(Δφ)    (9.6)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cosmic ocean obeys wave propagation (∂²φ/∂t² = c²∇²φ in the continuum limit). Slits act as wake sources.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ψ is the wake amplitude</w:t>
      </w:r>
      <w:r>
        <w:rPr>
          <w:rFonts w:ascii="Georgia" w:cs="Georgia" w:eastAsia="Georgia" w:hAnsi="Georgia"/>
          <w:sz w:val="24"/>
          <w:szCs w:val="24"/>
        </w:rPr>
        <w:t xml:space="preserve"> at the screen; |ψ|² is local disturbance intensity — **MODEL** identification (O8-2). Detection: when local sea shift exceeds threshold, a spring polarizer fires and releases a packet (Ch 6) — the "click."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9.4  Which-Path Destroys Fringes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Coherent (entanglement intact): I = |A_L + A_R|² — cos(Δφ) term makes fringes. Incoherent (path marked): I = |A_L|² + |A_R|² — no cross term, two smooth humps, no fringes.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Slit detector sends a probe → aligns A's spring polarizer (Ch 6) → A's inner photon definite → singlet breaks to product state → B's wake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decouples</w:t>
      </w:r>
      <w:r>
        <w:rPr>
          <w:rFonts w:ascii="Georgia" w:cs="Georgia" w:eastAsia="Georgia" w:hAnsi="Georgia"/>
          <w:sz w:val="24"/>
          <w:szCs w:val="24"/>
        </w:rPr>
        <w:t xml:space="preserve"> from A's phase lock. Γ_break rises; visibility V → 0. Quantum eraser restores coherence when path information is erased — **ANCHORED** phenomenology, polarizer narrative **MODEL**.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V = (I_{max} − I_{min})/(I_{max} + I_{min})    (9.7)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9.5  Gas Pressure and Visibility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Γ_{partner} = Σ_i n_i σ_i v_i f_{coin,i}    (9.8)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V(P) ≈ V₀ e^{−Λ P}    (9.9)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Each gas atom is a mini-observer: partial polarizer coupling to the entangled pair. More collisions → faster decoherence. Arndt–Zeilinger C₆₀ interferometry: visibility falls exponentially with pressure —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ANCHORED</w:t>
      </w:r>
      <w:r>
        <w:rPr>
          <w:rFonts w:ascii="Georgia" w:cs="Georgia" w:eastAsia="Georgia" w:hAnsi="Georgia"/>
          <w:sz w:val="24"/>
          <w:szCs w:val="24"/>
        </w:rPr>
        <w:t xml:space="preserve">. Fitted gas constants (order of magnitude): c_He ~ 81 bar⁻¹s⁻¹, c_Ar ~ 7.1 bar⁻¹s⁻¹ in their units. Lattice rate model **MODEL**; σ_{e,i}, f_{coin,i} micro-derivation **OPEN** (O8-1).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9.6  Single-Electron Buildup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P(y) = I(y)/I_{total}    (9.10)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N(y) ≈ N · P(y),   SNR ~ √N    (9.11)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Even "one electron at a time," each shot is one entangled pair contributing one detection drawn from P(y). After ~10² events (Tonomura-class) fringes emerge. In the limit N → ∞, hit density → I(y) — Born's rule as statistical accumulation over polarizer outcomes — **PARTIAL** (O1-1), not a separate postulate bolted on.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Wave–particle duality dissolves: 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particle</w:t>
      </w:r>
      <w:r>
        <w:rPr>
          <w:rFonts w:ascii="Georgia" w:cs="Georgia" w:eastAsia="Georgia" w:hAnsi="Georgia"/>
          <w:sz w:val="24"/>
          <w:szCs w:val="24"/>
        </w:rPr>
        <w:t xml:space="preserve"> is the coin structure at the detector; 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wave</w:t>
      </w:r>
      <w:r>
        <w:rPr>
          <w:rFonts w:ascii="Georgia" w:cs="Georgia" w:eastAsia="Georgia" w:hAnsi="Georgia"/>
          <w:sz w:val="24"/>
          <w:szCs w:val="24"/>
        </w:rPr>
        <w:t xml:space="preserve"> is the sea wake it carried. Interference is wake interference; detection is polarizer packet release.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9.7  ³He vs ⁴He — Discriminating Test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Standard EM: ³He and ⁴He should differ only slightly (mass → velocity). Lattice: partner quality depends on σ_{e,i} and f_{coin,i} — how easily a gas atom donates or disrupts a coin partner. ³He (unpaired nuclear structure) vs ⁴He (closed shell) → different f_coin. **MODEL** (O8).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Γ_{partner}^{³He}/Γ_{partner}^{⁴He} ≈ (σ_{e,3} f_{3})/(σ_{e,4} f_{4})    (9.12)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Λ_{³He}/Λ_{⁴He} ≈ 1.075  [E-check: f₃=0.405, f₄=0.5, n=80]    (9.13)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Calibrated target ~7.5% faster ³He decoherence than ⁴He at matched pressure — not the ~15% velocity-only shift of naive SM. Mass ratio m₄/m₃ ≈ 1.33 alone would overshoot; structure factors f₃/f₄ ≈ 0.81 cancel to ~7.5% (Ch 17 Pattern D). Deriving f_coin from isotope microphysics — **OPEN** (O8).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Matched-pressure interferometry (C₆₀ or electron analog): fit V(P) = V₀ e^{−ΛP} and test H₀: Λ_{³He} = Λ_{⁴He}. Lattice predicts rejection at ~5–10% level; SM often predicts smaller split.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9.8  Master Equations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I(y) = 4|A|² cos²(πyd/(λL))     Δy = λL/d     λ = h/p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|W|²_coherent = |A_L+A_R|²     |W|²_incoherent = |A_L|²+|A_R|²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V(P) = V₀ e^{−ΛP}     Γ_partner = Σ n_i σ_i v_i f_{coin,i}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Λ_{³He}/Λ_{⁴He} ≈ 1.075 (E)     P(y) = I(y)/I_total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9.9 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Derive σ_{e,i} and f_{coin,i} from first principles?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OPEN (O8-1). E-check lands at 1.075; microscopic isotope coupling not closed.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Maximum mass for interference?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Practical limit from Γ_break and thermal emission; no proven fundamental lattice ceiling.</w:t>
            </w:r>
          </w:p>
        </w:tc>
      </w:tr>
    </w:tbl>
    <w:p>
      <w:pPr>
        <w:spacing w:after="200"/>
      </w:pP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Packets and Strings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Part III — Quantum Mechanics (Ch 6–9)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2026-06-05T22:30:19.364Z</dcterms:created>
  <dcterms:modified xsi:type="dcterms:W3CDTF">2026-06-05T22:30:19.364Z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