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09600"/>
            <wp:docPr id="1" name="Picture 1"/>
            <wp:cNvGraphicFramePr>
              <a:graphicFrameLocks noChangeAspect="1"/>
            </wp:cNvGraphicFramePr>
            <a:graphic>
              <a:graphicData uri="http://schemas.openxmlformats.org/drawingml/2006/picture">
                <pic:pic>
                  <pic:nvPicPr>
                    <pic:cNvPr id="0" name="inverseLogo.png"/>
                    <pic:cNvPicPr/>
                  </pic:nvPicPr>
                  <pic:blipFill>
                    <a:blip r:embed="rId10"/>
                    <a:stretch>
                      <a:fillRect/>
                    </a:stretch>
                  </pic:blipFill>
                  <pic:spPr>
                    <a:xfrm>
                      <a:off x="0" y="0"/>
                      <a:ext cx="2286000" cy="609600"/>
                    </a:xfrm>
                    <a:prstGeom prst="rect"/>
                  </pic:spPr>
                </pic:pic>
              </a:graphicData>
            </a:graphic>
          </wp:inline>
        </w:drawing>
      </w:r>
    </w:p>
    <w:p>
      <w:pPr>
        <w:spacing w:before="200" w:after="240"/>
        <w:jc w:val="center"/>
      </w:pPr>
      <w:r>
        <w:rPr>
          <w:rFonts w:ascii="Times New Roman" w:hAnsi="Times New Roman"/>
          <w:b/>
          <w:color w:val="0F172A"/>
          <w:sz w:val="32"/>
        </w:rPr>
        <w:t>FREELANCE WORK CONTRACT</w:t>
      </w:r>
    </w:p>
    <w:p>
      <w:pPr>
        <w:spacing w:before="240" w:after="80"/>
      </w:pPr>
      <w:r>
        <w:rPr>
          <w:rFonts w:ascii="Times New Roman" w:hAnsi="Times New Roman"/>
          <w:b/>
          <w:color w:val="0F172A"/>
          <w:sz w:val="25"/>
        </w:rPr>
        <w:t>Freelance Work Contract</w:t>
      </w:r>
    </w:p>
    <w:p>
      <w:pPr>
        <w:spacing w:after="100" w:line="276" w:lineRule="auto"/>
      </w:pPr>
      <w:r>
        <w:rPr>
          <w:rFonts w:ascii="Times New Roman" w:hAnsi="Times New Roman"/>
          <w:color w:val="1E293B"/>
          <w:sz w:val="21"/>
        </w:rPr>
        <w:t>Agreement made this April 15, 2025.</w:t>
      </w:r>
    </w:p>
    <w:p>
      <w:pPr>
        <w:spacing w:after="100" w:line="276" w:lineRule="auto"/>
      </w:pPr>
      <w:r>
        <w:rPr>
          <w:rFonts w:ascii="Times New Roman" w:hAnsi="Times New Roman"/>
          <w:color w:val="1E293B"/>
          <w:sz w:val="21"/>
        </w:rPr>
      </w:r>
      <w:r>
        <w:rPr>
          <w:rFonts w:ascii="Times New Roman" w:hAnsi="Times New Roman"/>
          <w:b/>
          <w:color w:val="1E293B"/>
          <w:sz w:val="21"/>
        </w:rPr>
        <w:t>Between:</w:t>
      </w:r>
      <w:r>
        <w:rPr>
          <w:rFonts w:ascii="Times New Roman" w:hAnsi="Times New Roman"/>
          <w:color w:val="1E293B"/>
          <w:sz w:val="21"/>
        </w:rPr>
      </w:r>
    </w:p>
    <w:p>
      <w:pPr>
        <w:spacing w:after="100" w:line="276" w:lineRule="auto"/>
      </w:pPr>
      <w:r>
        <w:rPr>
          <w:rFonts w:ascii="Times New Roman" w:hAnsi="Times New Roman"/>
          <w:color w:val="1E293B"/>
          <w:sz w:val="21"/>
        </w:rPr>
        <w:t>Jane Doe (Service Provider) (hereinafter referred to as the "First Party"),</w:t>
      </w:r>
    </w:p>
    <w:p>
      <w:pPr>
        <w:spacing w:after="100" w:line="276" w:lineRule="auto"/>
      </w:pPr>
      <w:r>
        <w:rPr>
          <w:rFonts w:ascii="Times New Roman" w:hAnsi="Times New Roman"/>
          <w:color w:val="1E293B"/>
          <w:sz w:val="21"/>
        </w:rPr>
      </w:r>
      <w:r>
        <w:rPr>
          <w:rFonts w:ascii="Times New Roman" w:hAnsi="Times New Roman"/>
          <w:b/>
          <w:color w:val="1E293B"/>
          <w:sz w:val="21"/>
        </w:rPr>
        <w:t>And:</w:t>
      </w:r>
      <w:r>
        <w:rPr>
          <w:rFonts w:ascii="Times New Roman" w:hAnsi="Times New Roman"/>
          <w:color w:val="1E293B"/>
          <w:sz w:val="21"/>
        </w:rPr>
      </w:r>
    </w:p>
    <w:p>
      <w:pPr>
        <w:spacing w:after="100" w:line="276" w:lineRule="auto"/>
      </w:pPr>
      <w:r>
        <w:rPr>
          <w:rFonts w:ascii="Times New Roman" w:hAnsi="Times New Roman"/>
          <w:color w:val="1E293B"/>
          <w:sz w:val="21"/>
        </w:rPr>
        <w:t>TechNova Inc. (Client) (hereinafter referred to as the "Second Party").</w:t>
      </w:r>
    </w:p>
    <w:p>
      <w:pPr>
        <w:spacing w:before="160" w:after="60"/>
      </w:pPr>
      <w:r>
        <w:rPr>
          <w:rFonts w:ascii="Times New Roman" w:hAnsi="Times New Roman"/>
          <w:b/>
          <w:color w:val="1E293B"/>
          <w:sz w:val="22"/>
        </w:rPr>
        <w:t>WITNESSETH:</w:t>
      </w:r>
    </w:p>
    <w:p>
      <w:pPr>
        <w:spacing w:after="100" w:line="276" w:lineRule="auto"/>
      </w:pPr>
      <w:r>
        <w:rPr>
          <w:rFonts w:ascii="Times New Roman" w:hAnsi="Times New Roman"/>
          <w:color w:val="1E293B"/>
          <w:sz w:val="21"/>
        </w:rPr>
        <w:t>WHEREAS, the parties desire to enter into this Freelance Work Contract to define their respective rights, duties, and covenants; and</w:t>
      </w:r>
    </w:p>
    <w:p>
      <w:pPr>
        <w:spacing w:after="100" w:line="276" w:lineRule="auto"/>
      </w:pPr>
      <w:r>
        <w:rPr>
          <w:rFonts w:ascii="Times New Roman" w:hAnsi="Times New Roman"/>
          <w:color w:val="1E293B"/>
          <w:sz w:val="21"/>
        </w:rPr>
        <w:t>WHEREAS, the parties have agreed to the terms and conditions hereinafter set forth;</w:t>
      </w:r>
    </w:p>
    <w:p>
      <w:pPr>
        <w:spacing w:after="100" w:line="276" w:lineRule="auto"/>
      </w:pPr>
      <w:r>
        <w:rPr>
          <w:rFonts w:ascii="Times New Roman" w:hAnsi="Times New Roman"/>
          <w:color w:val="1E293B"/>
          <w:sz w:val="21"/>
        </w:rPr>
        <w:t>NOW, THEREFORE, in consideration of the mutual covenants and promises contained herein, the parties agree as follows:</w:t>
      </w:r>
    </w:p>
    <w:p>
      <w:pPr>
        <w:spacing w:before="160" w:after="60"/>
      </w:pPr>
      <w:r>
        <w:rPr>
          <w:rFonts w:ascii="Times New Roman" w:hAnsi="Times New Roman"/>
          <w:b/>
          <w:color w:val="1E293B"/>
          <w:sz w:val="22"/>
        </w:rPr>
        <w:t>1. Scope and Core Terms:</w:t>
      </w:r>
    </w:p>
    <w:p>
      <w:pPr>
        <w:spacing w:after="100" w:line="276" w:lineRule="auto"/>
      </w:pPr>
      <w:r>
        <w:rPr>
          <w:rFonts w:ascii="Times New Roman" w:hAnsi="Times New Roman"/>
          <w:color w:val="1E293B"/>
          <w:sz w:val="21"/>
        </w:rPr>
        <w:t xml:space="preserve">1. </w:t>
      </w:r>
      <w:r>
        <w:rPr>
          <w:rFonts w:ascii="Times New Roman" w:hAnsi="Times New Roman"/>
          <w:b/>
          <w:color w:val="1E293B"/>
          <w:sz w:val="21"/>
        </w:rPr>
        <w:t>Obligation &amp; Term 1:</w:t>
      </w:r>
      <w:r>
        <w:rPr>
          <w:rFonts w:ascii="Times New Roman" w:hAnsi="Times New Roman"/>
          <w:color w:val="1E293B"/>
          <w:sz w:val="21"/>
        </w:rPr>
      </w:r>
    </w:p>
    <w:p>
      <w:pPr>
        <w:spacing w:after="100" w:line="276" w:lineRule="auto"/>
      </w:pPr>
      <w:r>
        <w:rPr>
          <w:rFonts w:ascii="Times New Roman" w:hAnsi="Times New Roman"/>
          <w:color w:val="1E293B"/>
          <w:sz w:val="21"/>
        </w:rPr>
        <w:t>Work must be delivered by May 15, 2025</w:t>
      </w:r>
    </w:p>
    <w:p>
      <w:pPr>
        <w:spacing w:after="100" w:line="276" w:lineRule="auto"/>
      </w:pPr>
      <w:r>
        <w:rPr>
          <w:rFonts w:ascii="Times New Roman" w:hAnsi="Times New Roman"/>
          <w:color w:val="1E293B"/>
          <w:sz w:val="21"/>
        </w:rPr>
        <w:t xml:space="preserve">2. </w:t>
      </w:r>
      <w:r>
        <w:rPr>
          <w:rFonts w:ascii="Times New Roman" w:hAnsi="Times New Roman"/>
          <w:b/>
          <w:color w:val="1E293B"/>
          <w:sz w:val="21"/>
        </w:rPr>
        <w:t>Obligation &amp; Term 2:</w:t>
      </w:r>
      <w:r>
        <w:rPr>
          <w:rFonts w:ascii="Times New Roman" w:hAnsi="Times New Roman"/>
          <w:color w:val="1E293B"/>
          <w:sz w:val="21"/>
        </w:rPr>
      </w:r>
    </w:p>
    <w:p>
      <w:pPr>
        <w:spacing w:after="100" w:line="276" w:lineRule="auto"/>
      </w:pPr>
      <w:r>
        <w:rPr>
          <w:rFonts w:ascii="Times New Roman" w:hAnsi="Times New Roman"/>
          <w:color w:val="1E293B"/>
          <w:sz w:val="21"/>
        </w:rPr>
        <w:t>Payment will be made within 7 days of invoice</w:t>
      </w:r>
    </w:p>
    <w:p>
      <w:pPr>
        <w:spacing w:after="100" w:line="276" w:lineRule="auto"/>
      </w:pPr>
      <w:r>
        <w:rPr>
          <w:rFonts w:ascii="Times New Roman" w:hAnsi="Times New Roman"/>
          <w:color w:val="1E293B"/>
          <w:sz w:val="21"/>
        </w:rPr>
        <w:t xml:space="preserve">3. </w:t>
      </w:r>
      <w:r>
        <w:rPr>
          <w:rFonts w:ascii="Times New Roman" w:hAnsi="Times New Roman"/>
          <w:b/>
          <w:color w:val="1E293B"/>
          <w:sz w:val="21"/>
        </w:rPr>
        <w:t>Obligation &amp; Term 3:</w:t>
      </w:r>
      <w:r>
        <w:rPr>
          <w:rFonts w:ascii="Times New Roman" w:hAnsi="Times New Roman"/>
          <w:color w:val="1E293B"/>
          <w:sz w:val="21"/>
        </w:rPr>
      </w:r>
    </w:p>
    <w:p>
      <w:pPr>
        <w:spacing w:after="100" w:line="276" w:lineRule="auto"/>
      </w:pPr>
      <w:r>
        <w:rPr>
          <w:rFonts w:ascii="Times New Roman" w:hAnsi="Times New Roman"/>
          <w:color w:val="1E293B"/>
          <w:sz w:val="21"/>
        </w:rPr>
        <w:t>Confidentiality must be maintained.</w:t>
      </w:r>
    </w:p>
    <w:p>
      <w:pPr>
        <w:spacing w:before="160" w:after="60"/>
      </w:pPr>
      <w:r>
        <w:rPr>
          <w:rFonts w:ascii="Times New Roman" w:hAnsi="Times New Roman"/>
          <w:b/>
          <w:color w:val="1E293B"/>
          <w:sz w:val="22"/>
        </w:rPr>
        <w:t>2. Term and Termination:</w:t>
      </w:r>
    </w:p>
    <w:p>
      <w:pPr>
        <w:spacing w:after="100" w:line="276" w:lineRule="auto"/>
      </w:pPr>
      <w:r>
        <w:rPr>
          <w:rFonts w:ascii="Times New Roman" w:hAnsi="Times New Roman"/>
          <w:color w:val="1E293B"/>
          <w:sz w:val="21"/>
        </w:rPr>
        <w:t>This Agreement shall commence on the Effective Date (April 15, 2025) and shall continue in full force and effect until terminated by either party upon fifteen (15) days prior written notice, or upon completion of all obligations specified herein.</w:t>
      </w:r>
    </w:p>
    <w:p>
      <w:pPr>
        <w:spacing w:before="160" w:after="60"/>
      </w:pPr>
      <w:r>
        <w:rPr>
          <w:rFonts w:ascii="Times New Roman" w:hAnsi="Times New Roman"/>
          <w:b/>
          <w:color w:val="1E293B"/>
          <w:sz w:val="22"/>
        </w:rPr>
        <w:t>3. Confidentiality:</w:t>
      </w:r>
    </w:p>
    <w:p>
      <w:pPr>
        <w:spacing w:after="100" w:line="276" w:lineRule="auto"/>
      </w:pPr>
      <w:r>
        <w:rPr>
          <w:rFonts w:ascii="Times New Roman" w:hAnsi="Times New Roman"/>
          <w:color w:val="1E293B"/>
          <w:sz w:val="21"/>
        </w:rPr>
        <w:t>Each party agrees that all confidential information disclosed by one party to the other shall be treated with the highest degree of care, shall not be disclosed to any third party without prior written consent, and shall be used solely for the purposes of this Agreement.</w:t>
      </w:r>
    </w:p>
    <w:p>
      <w:pPr>
        <w:spacing w:before="160" w:after="60"/>
      </w:pPr>
      <w:r>
        <w:rPr>
          <w:rFonts w:ascii="Times New Roman" w:hAnsi="Times New Roman"/>
          <w:b/>
          <w:color w:val="1E293B"/>
          <w:sz w:val="22"/>
        </w:rPr>
        <w:t>4. Intellectual Property Rights:</w:t>
      </w:r>
    </w:p>
    <w:p>
      <w:pPr>
        <w:spacing w:after="100" w:line="276" w:lineRule="auto"/>
      </w:pPr>
      <w:r>
        <w:rPr>
          <w:rFonts w:ascii="Times New Roman" w:hAnsi="Times New Roman"/>
          <w:color w:val="1E293B"/>
          <w:sz w:val="21"/>
        </w:rPr>
        <w:t>Unless otherwise agreed in writing, all work product, intellectual property, and deliverables created under this Agreement shall be the exclusive property of the commissioning party upon full settlement of consideration.</w:t>
      </w:r>
    </w:p>
    <w:p>
      <w:pPr>
        <w:spacing w:before="160" w:after="60"/>
      </w:pPr>
      <w:r>
        <w:rPr>
          <w:rFonts w:ascii="Times New Roman" w:hAnsi="Times New Roman"/>
          <w:b/>
          <w:color w:val="1E293B"/>
          <w:sz w:val="22"/>
        </w:rPr>
        <w:t>5. Governing Law:</w:t>
      </w:r>
    </w:p>
    <w:p>
      <w:pPr>
        <w:spacing w:after="100" w:line="276" w:lineRule="auto"/>
      </w:pPr>
      <w:r>
        <w:rPr>
          <w:rFonts w:ascii="Times New Roman" w:hAnsi="Times New Roman"/>
          <w:color w:val="1E293B"/>
          <w:sz w:val="21"/>
        </w:rPr>
        <w:t>This Agreement shall be governed by, and construed in accordance with, the laws of the jurisdiction agreed upon by the parties.</w:t>
      </w:r>
    </w:p>
    <w:p>
      <w:pPr>
        <w:spacing w:before="160" w:after="60"/>
      </w:pPr>
      <w:r>
        <w:rPr>
          <w:rFonts w:ascii="Times New Roman" w:hAnsi="Times New Roman"/>
          <w:b/>
          <w:color w:val="1E293B"/>
          <w:sz w:val="22"/>
        </w:rPr>
        <w:t>6. Severability &amp; Entire Agreement:</w:t>
      </w:r>
    </w:p>
    <w:p>
      <w:pPr>
        <w:spacing w:after="100" w:line="276" w:lineRule="auto"/>
      </w:pPr>
      <w:r>
        <w:rPr>
          <w:rFonts w:ascii="Times New Roman" w:hAnsi="Times New Roman"/>
          <w:color w:val="1E293B"/>
          <w:sz w:val="21"/>
        </w:rPr>
        <w:t>If any provision of this Agreement is held to be invalid or unenforceable, the remaining provisions shall continue in full force and effect. This document represents the entire understanding between the parties and supersedes all prior agreements.</w:t>
      </w:r>
    </w:p>
    <w:p>
      <w:pPr>
        <w:spacing w:before="160" w:after="60"/>
      </w:pPr>
      <w:r>
        <w:rPr>
          <w:rFonts w:ascii="Times New Roman" w:hAnsi="Times New Roman"/>
          <w:b/>
          <w:color w:val="1E293B"/>
          <w:sz w:val="22"/>
        </w:rPr>
        <w:t>IN WITNESS WHEREOF:</w:t>
      </w:r>
    </w:p>
    <w:p>
      <w:pPr>
        <w:spacing w:after="100" w:line="276" w:lineRule="auto"/>
      </w:pPr>
      <w:r>
        <w:rPr>
          <w:rFonts w:ascii="Times New Roman" w:hAnsi="Times New Roman"/>
          <w:color w:val="1E293B"/>
          <w:sz w:val="21"/>
        </w:rPr>
        <w:t>The parties hereto have executed this Freelance Work Contract as of the Effective Date written above.</w:t>
      </w:r>
    </w:p>
    <w:p>
      <w:pPr>
        <w:spacing w:after="100" w:line="276" w:lineRule="auto"/>
      </w:pPr>
      <w:r>
        <w:rPr>
          <w:rFonts w:ascii="Times New Roman" w:hAnsi="Times New Roman"/>
          <w:color w:val="1E293B"/>
          <w:sz w:val="21"/>
        </w:rPr>
        <w:t>___________________________________</w:t>
      </w:r>
    </w:p>
    <w:p>
      <w:pPr>
        <w:spacing w:after="100" w:line="276" w:lineRule="auto"/>
      </w:pPr>
      <w:r>
        <w:rPr>
          <w:rFonts w:ascii="Times New Roman" w:hAnsi="Times New Roman"/>
          <w:color w:val="1E293B"/>
          <w:sz w:val="21"/>
        </w:rPr>
      </w:r>
      <w:r>
        <w:rPr>
          <w:rFonts w:ascii="Times New Roman" w:hAnsi="Times New Roman"/>
          <w:b/>
          <w:color w:val="1E293B"/>
          <w:sz w:val="21"/>
        </w:rPr>
        <w:t>Jane Doe (Service Provider)</w:t>
      </w:r>
      <w:r>
        <w:rPr>
          <w:rFonts w:ascii="Times New Roman" w:hAnsi="Times New Roman"/>
          <w:color w:val="1E293B"/>
          <w:sz w:val="21"/>
        </w:rPr>
      </w:r>
    </w:p>
    <w:p>
      <w:pPr>
        <w:spacing w:after="100" w:line="276" w:lineRule="auto"/>
      </w:pPr>
      <w:r>
        <w:rPr>
          <w:rFonts w:ascii="Times New Roman" w:hAnsi="Times New Roman"/>
          <w:color w:val="1E293B"/>
          <w:sz w:val="21"/>
        </w:rPr>
        <w:t>Authorized Signature &amp; Date:</w:t>
      </w:r>
    </w:p>
    <w:p>
      <w:pPr>
        <w:spacing w:after="100" w:line="276" w:lineRule="auto"/>
      </w:pPr>
      <w:r>
        <w:rPr>
          <w:rFonts w:ascii="Times New Roman" w:hAnsi="Times New Roman"/>
          <w:color w:val="1E293B"/>
          <w:sz w:val="21"/>
        </w:rPr>
        <w:t>___________________________________</w:t>
      </w:r>
    </w:p>
    <w:p>
      <w:pPr>
        <w:spacing w:after="100" w:line="276" w:lineRule="auto"/>
      </w:pPr>
      <w:r>
        <w:rPr>
          <w:rFonts w:ascii="Times New Roman" w:hAnsi="Times New Roman"/>
          <w:color w:val="1E293B"/>
          <w:sz w:val="21"/>
        </w:rPr>
      </w:r>
      <w:r>
        <w:rPr>
          <w:rFonts w:ascii="Times New Roman" w:hAnsi="Times New Roman"/>
          <w:b/>
          <w:color w:val="1E293B"/>
          <w:sz w:val="21"/>
        </w:rPr>
        <w:t>TechNova Inc. (Client)</w:t>
      </w:r>
      <w:r>
        <w:rPr>
          <w:rFonts w:ascii="Times New Roman" w:hAnsi="Times New Roman"/>
          <w:color w:val="1E293B"/>
          <w:sz w:val="21"/>
        </w:rPr>
      </w:r>
    </w:p>
    <w:p>
      <w:pPr>
        <w:spacing w:after="100" w:line="276" w:lineRule="auto"/>
      </w:pPr>
      <w:r>
        <w:rPr>
          <w:rFonts w:ascii="Times New Roman" w:hAnsi="Times New Roman"/>
          <w:color w:val="1E293B"/>
          <w:sz w:val="21"/>
        </w:rPr>
        <w:t>Authorized Signature &amp; Date: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7"/>
      </w:rPr>
      <w:t>LegalEase Inc. | contact@legalease.com |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