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61F99">
      <w:pPr>
        <w:pStyle w:val="2"/>
        <w:keepNext w:val="0"/>
        <w:keepLines w:val="0"/>
        <w:widowControl/>
        <w:suppressLineNumbers w:val="0"/>
      </w:pPr>
      <w:r>
        <w:t>沥青计算器项目编码文档</w:t>
      </w:r>
    </w:p>
    <w:p w14:paraId="1AB91BDA">
      <w:pPr>
        <w:pStyle w:val="3"/>
        <w:keepNext w:val="0"/>
        <w:keepLines w:val="0"/>
        <w:widowControl/>
        <w:suppressLineNumbers w:val="0"/>
      </w:pPr>
      <w:r>
        <w:t>1. 产品需求文档 (PRD)</w:t>
      </w:r>
    </w:p>
    <w:p w14:paraId="0DEA7B1A">
      <w:pPr>
        <w:pStyle w:val="4"/>
        <w:keepNext w:val="0"/>
        <w:keepLines w:val="0"/>
        <w:widowControl/>
        <w:suppressLineNumbers w:val="0"/>
      </w:pPr>
      <w:r>
        <w:t>1.1 项目概述</w:t>
      </w:r>
    </w:p>
    <w:p w14:paraId="2FAE1D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沥青计算器是一个在线工具，帮助用户计算各种沥青铺设项目所需的沥青量和成本。该工具针对土木工程师、承包商、DIY爱好者以及需要进行沥青工程预算的个人。</w:t>
      </w:r>
    </w:p>
    <w:p w14:paraId="66F111BE">
      <w:pPr>
        <w:pStyle w:val="4"/>
        <w:keepNext w:val="0"/>
        <w:keepLines w:val="0"/>
        <w:widowControl/>
        <w:suppressLineNumbers w:val="0"/>
      </w:pPr>
      <w:r>
        <w:t>1.2 目标用户</w:t>
      </w:r>
    </w:p>
    <w:p w14:paraId="3C22F1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专业建筑和铺路承包商</w:t>
      </w:r>
    </w:p>
    <w:p w14:paraId="097EB8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土木工程师和项目经理</w:t>
      </w:r>
    </w:p>
    <w:p w14:paraId="00D7F0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市政工程规划人员</w:t>
      </w:r>
    </w:p>
    <w:p w14:paraId="6E6FF2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DIY家庭业主</w:t>
      </w:r>
    </w:p>
    <w:p w14:paraId="6B04CD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小型企业主（停车场维护等）</w:t>
      </w:r>
    </w:p>
    <w:p w14:paraId="5E56CBBC">
      <w:pPr>
        <w:pStyle w:val="4"/>
        <w:keepNext w:val="0"/>
        <w:keepLines w:val="0"/>
        <w:widowControl/>
        <w:suppressLineNumbers w:val="0"/>
      </w:pPr>
      <w:r>
        <w:t>1.3 核心功能需求</w:t>
      </w:r>
    </w:p>
    <w:p w14:paraId="4D88EF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沥青量计算</w:t>
      </w:r>
      <w:r>
        <w:t xml:space="preserve"> </w:t>
      </w:r>
    </w:p>
    <w:p w14:paraId="24141DB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基于面积（长度×宽度）和厚度计算所需沥青体积</w:t>
      </w:r>
    </w:p>
    <w:p w14:paraId="3162356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基于体积和密度计算所需沥青重量</w:t>
      </w:r>
    </w:p>
    <w:p w14:paraId="2FD658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考虑不同形状区域（矩形、圆形、三角形等）</w:t>
      </w:r>
    </w:p>
    <w:p w14:paraId="3E0911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支持公制和英制单位转换</w:t>
      </w:r>
    </w:p>
    <w:p w14:paraId="092741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成本估算</w:t>
      </w:r>
      <w:r>
        <w:t xml:space="preserve"> </w:t>
      </w:r>
    </w:p>
    <w:p w14:paraId="51AAE30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基于当前沥青单价计算总成本</w:t>
      </w:r>
    </w:p>
    <w:p w14:paraId="1CA9529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包含可选的人工成本估算</w:t>
      </w:r>
    </w:p>
    <w:p w14:paraId="69F06D9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材料运输成本估算选项</w:t>
      </w:r>
    </w:p>
    <w:p w14:paraId="593D04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项目参数调整</w:t>
      </w:r>
      <w:r>
        <w:t xml:space="preserve"> </w:t>
      </w:r>
    </w:p>
    <w:p w14:paraId="19ECA42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沥青密度调整（不同类型沥青）</w:t>
      </w:r>
    </w:p>
    <w:p w14:paraId="3F22728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厚度推荐（基于用途：车道、停车场、人行道等）</w:t>
      </w:r>
    </w:p>
    <w:p w14:paraId="4E8FFE5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废料因子调整（考虑额外材料需求）</w:t>
      </w:r>
    </w:p>
    <w:p w14:paraId="180597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保存和分享功能</w:t>
      </w:r>
      <w:r>
        <w:t xml:space="preserve"> </w:t>
      </w:r>
    </w:p>
    <w:p w14:paraId="4A2AC9D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保存计算结果</w:t>
      </w:r>
    </w:p>
    <w:p w14:paraId="1B09931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通过电子邮件分享估算</w:t>
      </w:r>
    </w:p>
    <w:p w14:paraId="42B241E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导出PDF报告</w:t>
      </w:r>
    </w:p>
    <w:p w14:paraId="6098E0C9">
      <w:pPr>
        <w:pStyle w:val="4"/>
        <w:keepNext w:val="0"/>
        <w:keepLines w:val="0"/>
        <w:widowControl/>
        <w:suppressLineNumbers w:val="0"/>
      </w:pPr>
      <w:r>
        <w:t>1.4 非功能需求</w:t>
      </w:r>
    </w:p>
    <w:p w14:paraId="41F5BE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性能</w:t>
      </w:r>
      <w:r>
        <w:t xml:space="preserve"> </w:t>
      </w:r>
    </w:p>
    <w:p w14:paraId="5414EAB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页面加载时间&lt;2秒</w:t>
      </w:r>
    </w:p>
    <w:p w14:paraId="3314746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即时计算响应（无需页面刷新）</w:t>
      </w:r>
    </w:p>
    <w:p w14:paraId="0CB3490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兼容性</w:t>
      </w:r>
      <w:r>
        <w:t xml:space="preserve"> </w:t>
      </w:r>
    </w:p>
    <w:p w14:paraId="216FFD5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支持所有主流浏览器（Chrome, Firefox, Safari, Edge）</w:t>
      </w:r>
    </w:p>
    <w:p w14:paraId="5BBD3FE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响应式设计，适配移动设备和平板电脑</w:t>
      </w:r>
    </w:p>
    <w:p w14:paraId="17D7710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可访问性</w:t>
      </w:r>
      <w:r>
        <w:t xml:space="preserve"> </w:t>
      </w:r>
    </w:p>
    <w:p w14:paraId="33291F1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符合WCAG 2.1 AA标准</w:t>
      </w:r>
    </w:p>
    <w:p w14:paraId="5212B51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支持屏幕阅读器</w:t>
      </w:r>
    </w:p>
    <w:p w14:paraId="56C4B83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高对比度模式</w:t>
      </w:r>
    </w:p>
    <w:p w14:paraId="46573B80">
      <w:pPr>
        <w:pStyle w:val="3"/>
        <w:keepNext w:val="0"/>
        <w:keepLines w:val="0"/>
        <w:widowControl/>
        <w:suppressLineNumbers w:val="0"/>
      </w:pPr>
      <w:r>
        <w:t>2. 应用流程文档</w:t>
      </w:r>
    </w:p>
    <w:p w14:paraId="7AE2B624">
      <w:pPr>
        <w:pStyle w:val="4"/>
        <w:keepNext w:val="0"/>
        <w:keepLines w:val="0"/>
        <w:widowControl/>
        <w:suppressLineNumbers w:val="0"/>
      </w:pPr>
      <w:r>
        <w:t>2.1 用户流程图</w:t>
      </w:r>
    </w:p>
    <w:p w14:paraId="7D804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072E0619"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ABB2BF"/>
          <w:kern w:val="0"/>
          <w:sz w:val="24"/>
          <w:szCs w:val="24"/>
          <w:shd w:val="clear" w:fill="282C34"/>
          <w:lang w:val="en-US" w:eastAsia="zh-CN" w:bidi="ar"/>
        </w:rPr>
        <w:t>进入网站 → 选择计算类型 → 输入测量值 → 调整参数 → 获取结果 → 保存/分享结果</w:t>
      </w:r>
    </w:p>
    <w:p w14:paraId="658AA199">
      <w:pPr>
        <w:pStyle w:val="4"/>
        <w:keepNext w:val="0"/>
        <w:keepLines w:val="0"/>
        <w:widowControl/>
        <w:suppressLineNumbers w:val="0"/>
      </w:pPr>
      <w:r>
        <w:t>2.2 详细流程</w:t>
      </w:r>
    </w:p>
    <w:p w14:paraId="7E0EB99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首页访问</w:t>
      </w:r>
      <w:r>
        <w:t xml:space="preserve"> </w:t>
      </w:r>
    </w:p>
    <w:p w14:paraId="2F20BA2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用户访问网站，看到计算器界面</w:t>
      </w:r>
    </w:p>
    <w:p w14:paraId="09DA33E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简短介绍计算器用途及使用方法</w:t>
      </w:r>
    </w:p>
    <w:p w14:paraId="1A7A43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输入数据</w:t>
      </w:r>
      <w:r>
        <w:t xml:space="preserve"> </w:t>
      </w:r>
    </w:p>
    <w:p w14:paraId="1090F0B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选择计算区域形状（矩形、圆形、三角形等）</w:t>
      </w:r>
    </w:p>
    <w:p w14:paraId="4AB950A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输入尺寸（长度、宽度、直径等，取决于形状）</w:t>
      </w:r>
    </w:p>
    <w:p w14:paraId="1694B58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设置沥青层厚度</w:t>
      </w:r>
    </w:p>
    <w:p w14:paraId="04EE2DA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选择测量单位（英制或公制）</w:t>
      </w:r>
    </w:p>
    <w:p w14:paraId="5FA161E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参数调整</w:t>
      </w:r>
      <w:r>
        <w:t xml:space="preserve"> </w:t>
      </w:r>
    </w:p>
    <w:p w14:paraId="4F3B90F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选择沥青类型/密度</w:t>
      </w:r>
    </w:p>
    <w:p w14:paraId="7D61F3D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调整废料因子百分比</w:t>
      </w:r>
    </w:p>
    <w:p w14:paraId="48B67F4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输入当地沥青单价</w:t>
      </w:r>
    </w:p>
    <w:p w14:paraId="76A6CDA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获取结果</w:t>
      </w:r>
      <w:r>
        <w:t xml:space="preserve"> </w:t>
      </w:r>
    </w:p>
    <w:p w14:paraId="470CFFD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显示所需沥青体积</w:t>
      </w:r>
    </w:p>
    <w:p w14:paraId="3007D25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显示所需沥青重量</w:t>
      </w:r>
    </w:p>
    <w:p w14:paraId="5CC3B89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显示估计总成本</w:t>
      </w:r>
    </w:p>
    <w:p w14:paraId="1A7F538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提供适用于项目的建议</w:t>
      </w:r>
    </w:p>
    <w:p w14:paraId="7357AE1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保存和分享</w:t>
      </w:r>
      <w:r>
        <w:t xml:space="preserve"> </w:t>
      </w:r>
    </w:p>
    <w:p w14:paraId="0784659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生成可打印版本</w:t>
      </w:r>
    </w:p>
    <w:p w14:paraId="4196E37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通过电子邮件分享结果</w:t>
      </w:r>
    </w:p>
    <w:p w14:paraId="7B71C76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导出成PDF文件</w:t>
      </w:r>
    </w:p>
    <w:p w14:paraId="702557B4">
      <w:pPr>
        <w:pStyle w:val="4"/>
        <w:keepNext w:val="0"/>
        <w:keepLines w:val="0"/>
        <w:widowControl/>
        <w:suppressLineNumbers w:val="0"/>
      </w:pPr>
      <w:r>
        <w:t>2.3 错误处理流程</w:t>
      </w:r>
    </w:p>
    <w:p w14:paraId="3DE3886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验证所有输入为有效数字</w:t>
      </w:r>
    </w:p>
    <w:p w14:paraId="22D65A3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提供有意义的错误消息</w:t>
      </w:r>
    </w:p>
    <w:p w14:paraId="01A66DF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防止无效计算（如负数尺寸）</w:t>
      </w:r>
    </w:p>
    <w:p w14:paraId="568542C2">
      <w:pPr>
        <w:pStyle w:val="3"/>
        <w:keepNext w:val="0"/>
        <w:keepLines w:val="0"/>
        <w:widowControl/>
        <w:suppressLineNumbers w:val="0"/>
      </w:pPr>
      <w:r>
        <w:t>3. 前端开发指南</w:t>
      </w:r>
    </w:p>
    <w:p w14:paraId="0882B4B8">
      <w:pPr>
        <w:pStyle w:val="4"/>
        <w:keepNext w:val="0"/>
        <w:keepLines w:val="0"/>
        <w:widowControl/>
        <w:suppressLineNumbers w:val="0"/>
      </w:pPr>
      <w:r>
        <w:t>3.1 技术栈</w:t>
      </w:r>
    </w:p>
    <w:p w14:paraId="5F14FD4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Next.js (React)</w:t>
      </w:r>
    </w:p>
    <w:p w14:paraId="7F0D4C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样式</w:t>
      </w:r>
      <w:r>
        <w:t>: Tailwind CSS</w:t>
      </w:r>
    </w:p>
    <w:p w14:paraId="61BC51E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状态管理</w:t>
      </w:r>
      <w:r>
        <w:t>: React Context API</w:t>
      </w:r>
    </w:p>
    <w:p w14:paraId="53FFD51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表单管理</w:t>
      </w:r>
      <w:r>
        <w:t>: React Hook Form</w:t>
      </w:r>
    </w:p>
    <w:p w14:paraId="57057CC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客户端验证</w:t>
      </w:r>
      <w:r>
        <w:t>: Zod</w:t>
      </w:r>
    </w:p>
    <w:p w14:paraId="58BAF9A4">
      <w:pPr>
        <w:pStyle w:val="4"/>
        <w:keepNext w:val="0"/>
        <w:keepLines w:val="0"/>
        <w:widowControl/>
        <w:suppressLineNumbers w:val="0"/>
      </w:pPr>
      <w:r>
        <w:t>3.2 组件结构</w:t>
      </w:r>
    </w:p>
    <w:p w14:paraId="6CC97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1D7FFDE4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4"/>
          <w:szCs w:val="24"/>
          <w:shd w:val="clear" w:fill="282C34"/>
          <w:lang w:val="en-US" w:eastAsia="zh-CN" w:bidi="ar"/>
        </w:rPr>
        <w:t>src/├── components/│   ├── layout/│   │   ├── Header.tsx│   │   ├── Footer.tsx│   │   └── Layout.tsx│   ├── calculator/│   │   ├── CalculatorForm.tsx│   │   ├── ShapeSelector.tsx│   │   ├── DimensionsInput.tsx│   │   ├── ParametersInput.tsx│   │   ├── Results.tsx│   │   └── SaveOptions.tsx│   ├── ui/│   │   ├── Button.tsx│   │   ├── Input.tsx│   │   ├── Select.tsx│   │   ├── RadioGroup.tsx│   │   └── Card.tsx│   └── shared/│       ├── UnitConverter.tsx│       └── InfoTooltip.tsx</w:t>
      </w:r>
    </w:p>
    <w:p w14:paraId="0D0EE907">
      <w:pPr>
        <w:pStyle w:val="4"/>
        <w:keepNext w:val="0"/>
        <w:keepLines w:val="0"/>
        <w:widowControl/>
        <w:suppressLineNumbers w:val="0"/>
      </w:pPr>
      <w:r>
        <w:t>3.3 设计系统</w:t>
      </w:r>
    </w:p>
    <w:p w14:paraId="17A55AA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颜色方案</w:t>
      </w:r>
      <w:r>
        <w:t xml:space="preserve">: </w:t>
      </w:r>
    </w:p>
    <w:p w14:paraId="59AEF19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主色: #2563eb (蓝色)</w:t>
      </w:r>
    </w:p>
    <w:p w14:paraId="74BD7F2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次要色: #d97706 (琥珀色/沥青色)</w:t>
      </w:r>
    </w:p>
    <w:p w14:paraId="401E7FD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背景色: #f8fafc</w:t>
      </w:r>
    </w:p>
    <w:p w14:paraId="321ED7F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文本色: #1e293b</w:t>
      </w:r>
    </w:p>
    <w:p w14:paraId="7E1455E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错误色: #ef4444</w:t>
      </w:r>
    </w:p>
    <w:p w14:paraId="6E1F63E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排版</w:t>
      </w:r>
      <w:r>
        <w:t xml:space="preserve">: </w:t>
      </w:r>
    </w:p>
    <w:p w14:paraId="08F204E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主要字体: Inter, sans-serif</w:t>
      </w:r>
    </w:p>
    <w:p w14:paraId="20AA966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标题: 600 weight</w:t>
      </w:r>
    </w:p>
    <w:p w14:paraId="7C93F36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正文: 400 weight</w:t>
      </w:r>
    </w:p>
    <w:p w14:paraId="00E3DDA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基础大小: 16px</w:t>
      </w:r>
    </w:p>
    <w:p w14:paraId="61B110B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间距系统</w:t>
      </w:r>
      <w:r>
        <w:t xml:space="preserve">: </w:t>
      </w:r>
    </w:p>
    <w:p w14:paraId="1ECAF32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使用Tailwind的默认间距刻度</w:t>
      </w:r>
    </w:p>
    <w:p w14:paraId="178B289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组件间距统一使用rem单位</w:t>
      </w:r>
    </w:p>
    <w:p w14:paraId="3FD8110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响应式断点</w:t>
      </w:r>
      <w:r>
        <w:t xml:space="preserve">: </w:t>
      </w:r>
    </w:p>
    <w:p w14:paraId="20924FB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移动优先设计</w:t>
      </w:r>
    </w:p>
    <w:p w14:paraId="3664304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sm: 640px</w:t>
      </w:r>
    </w:p>
    <w:p w14:paraId="33D71E0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md: 768px</w:t>
      </w:r>
    </w:p>
    <w:p w14:paraId="11BCD1F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lg: 1024px</w:t>
      </w:r>
    </w:p>
    <w:p w14:paraId="01FED59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xl: 1280px</w:t>
      </w:r>
    </w:p>
    <w:p w14:paraId="15B28381">
      <w:pPr>
        <w:pStyle w:val="4"/>
        <w:keepNext w:val="0"/>
        <w:keepLines w:val="0"/>
        <w:widowControl/>
        <w:suppressLineNumbers w:val="0"/>
      </w:pPr>
      <w:r>
        <w:t>3.4 接口定义</w:t>
      </w:r>
    </w:p>
    <w:p w14:paraId="4148A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typescript</w:t>
      </w:r>
    </w:p>
    <w:p w14:paraId="12F25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7A7A75B7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4"/>
          <w:szCs w:val="24"/>
          <w:shd w:val="clear" w:fill="282C34"/>
          <w:lang w:val="en-US" w:eastAsia="zh-CN" w:bidi="ar"/>
        </w:rPr>
        <w:t>// 形状类型type ShapeType = 'rectangle' | 'circle' | 'triangle' | 'trapezoid' | 'custom';// 单位系统type UnitSystem = 'metric' | 'imperial';// 沥青类型与密度interface AsphaltType {  id: string;  name: string;  density: number; // kg/m³ 或 lb/ft³  description: string;}// 计算器输入interface CalculatorInput {  shape: ShapeType;  dimensions: {    length?: number;    width?: number;    radius?: number;    base1?: number;    base2?: number;    height?: number;  };  thickness: number;  unitSystem: UnitSystem;  asphaltTypeId: string;  wasteFactor: number; // 百分比，如 5 表示 5%  pricePerUnit: number;  currency: string;}// 计算结果interface CalculationResult {  area: number;  volume: number;  weight: number;  cost: number;  recommendations: string[];}</w:t>
      </w:r>
    </w:p>
    <w:p w14:paraId="760E360A">
      <w:pPr>
        <w:pStyle w:val="3"/>
        <w:keepNext w:val="0"/>
        <w:keepLines w:val="0"/>
        <w:widowControl/>
        <w:suppressLineNumbers w:val="0"/>
      </w:pPr>
      <w:r>
        <w:t>4. 后端结构说明</w:t>
      </w:r>
    </w:p>
    <w:p w14:paraId="2A55CD42">
      <w:pPr>
        <w:pStyle w:val="4"/>
        <w:keepNext w:val="0"/>
        <w:keepLines w:val="0"/>
        <w:widowControl/>
        <w:suppressLineNumbers w:val="0"/>
      </w:pPr>
      <w:r>
        <w:t>4.1 API 接口</w:t>
      </w:r>
    </w:p>
    <w:p w14:paraId="40FF55E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主要计算功能将在前端完成，但提供以下API端点用于增强功能：</w:t>
      </w:r>
    </w:p>
    <w:p w14:paraId="4687E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05A593B0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4"/>
          <w:szCs w:val="24"/>
          <w:shd w:val="clear" w:fill="282C34"/>
          <w:lang w:val="en-US" w:eastAsia="zh-CN" w:bidi="ar"/>
        </w:rPr>
        <w:t>GET /api/asphalt-types- 获取可用沥青类型及其密度数据POST /api/save-calculation- 保存计算结果到数据库（需用户登录）POST /api/share- 通过电子邮件分享计算结果GET /api/price-data- 获取当前沥青价格参考数据（可选）</w:t>
      </w:r>
    </w:p>
    <w:p w14:paraId="03381D23">
      <w:pPr>
        <w:pStyle w:val="4"/>
        <w:keepNext w:val="0"/>
        <w:keepLines w:val="0"/>
        <w:widowControl/>
        <w:suppressLineNumbers w:val="0"/>
      </w:pPr>
      <w:r>
        <w:t>4.2 数据模型</w:t>
      </w:r>
    </w:p>
    <w:p w14:paraId="009CB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typescript</w:t>
      </w:r>
    </w:p>
    <w:p w14:paraId="5BF4B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792CAF85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4"/>
          <w:szCs w:val="24"/>
          <w:shd w:val="clear" w:fill="282C34"/>
          <w:lang w:val="en-US" w:eastAsia="zh-CN" w:bidi="ar"/>
        </w:rPr>
        <w:t>// 用户模型（如需账户功能）interface User {  id: string;  email: string;  name: string;  savedCalculations: SavedCalculation[];}// 保存的计算结果interface SavedCalculation {  id: string;  userId: string;  name: string;  input: CalculatorInput;  result: CalculationResult;  createdAt: Date;  updatedAt: Date;}// 沥青类型参考数据interface AsphaltTypeReference {  id: string;  name: string;  density: number;  description: string;  recommendedUses: string[];  priceRange: {    min: number;    max: number;    currency: string;    asOfDate: Date;  };}</w:t>
      </w:r>
    </w:p>
    <w:p w14:paraId="59E2F104">
      <w:pPr>
        <w:pStyle w:val="4"/>
        <w:keepNext w:val="0"/>
        <w:keepLines w:val="0"/>
        <w:widowControl/>
        <w:suppressLineNumbers w:val="0"/>
      </w:pPr>
      <w:r>
        <w:t>4.3 计算逻辑</w:t>
      </w:r>
    </w:p>
    <w:p w14:paraId="30FD26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面积计算公式</w:t>
      </w:r>
      <w:r>
        <w:t>：</w:t>
      </w:r>
    </w:p>
    <w:p w14:paraId="073847F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矩形: 长 × 宽</w:t>
      </w:r>
    </w:p>
    <w:p w14:paraId="06734DD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圆形: π × 半径²</w:t>
      </w:r>
    </w:p>
    <w:p w14:paraId="6EDFB3B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三角形: (底 × 高) ÷ 2</w:t>
      </w:r>
    </w:p>
    <w:p w14:paraId="77DDAC6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梯形: ((上底 + 下底) × 高) ÷ 2</w:t>
      </w:r>
    </w:p>
    <w:p w14:paraId="343892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体积计算</w:t>
      </w:r>
      <w:r>
        <w:t>：</w:t>
      </w:r>
    </w:p>
    <w:p w14:paraId="56793C9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体积 = 面积 × 厚度</w:t>
      </w:r>
    </w:p>
    <w:p w14:paraId="3C066B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重量计算</w:t>
      </w:r>
      <w:r>
        <w:t>：</w:t>
      </w:r>
    </w:p>
    <w:p w14:paraId="1D5BBC2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重量 = 体积 × 密度 × (1 + 废料因子/100)</w:t>
      </w:r>
    </w:p>
    <w:p w14:paraId="3A7E18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成本计算</w:t>
      </w:r>
      <w:r>
        <w:t>：</w:t>
      </w:r>
    </w:p>
    <w:p w14:paraId="5B11BA7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成本 = 重量 × 单价</w:t>
      </w:r>
    </w:p>
    <w:p w14:paraId="1B9B9EBF">
      <w:pPr>
        <w:pStyle w:val="3"/>
        <w:keepNext w:val="0"/>
        <w:keepLines w:val="0"/>
        <w:widowControl/>
        <w:suppressLineNumbers w:val="0"/>
      </w:pPr>
      <w:r>
        <w:t>5. 开发与测试规范</w:t>
      </w:r>
    </w:p>
    <w:p w14:paraId="23F7A584">
      <w:pPr>
        <w:pStyle w:val="4"/>
        <w:keepNext w:val="0"/>
        <w:keepLines w:val="0"/>
        <w:widowControl/>
        <w:suppressLineNumbers w:val="0"/>
      </w:pPr>
      <w:r>
        <w:t>5.1 代码规范</w:t>
      </w:r>
    </w:p>
    <w:p w14:paraId="55C748E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使用 ESLint 和 Prettier 确保代码质量和一致性</w:t>
      </w:r>
    </w:p>
    <w:p w14:paraId="30CAFDE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遵循 TypeScript 最佳实践</w:t>
      </w:r>
    </w:p>
    <w:p w14:paraId="7936864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组件使用函数式组件和 React Hooks</w:t>
      </w:r>
    </w:p>
    <w:p w14:paraId="28816EC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使用有意义的变量命名和适当注释</w:t>
      </w:r>
    </w:p>
    <w:p w14:paraId="555738F9">
      <w:pPr>
        <w:pStyle w:val="4"/>
        <w:keepNext w:val="0"/>
        <w:keepLines w:val="0"/>
        <w:widowControl/>
        <w:suppressLineNumbers w:val="0"/>
      </w:pPr>
      <w:r>
        <w:t>5.2 测试策略</w:t>
      </w:r>
    </w:p>
    <w:p w14:paraId="18C4ACB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单元测试</w:t>
      </w:r>
      <w:r>
        <w:t>：使用 Jest 测试计算逻辑函数</w:t>
      </w:r>
    </w:p>
    <w:p w14:paraId="5EBEE7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组件测试</w:t>
      </w:r>
      <w:r>
        <w:t>：使用 React Testing Library 测试UI组件</w:t>
      </w:r>
    </w:p>
    <w:p w14:paraId="773CD3A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E2E测试</w:t>
      </w:r>
      <w:r>
        <w:t>：使用 Cypress 测试完整用户流程</w:t>
      </w:r>
    </w:p>
    <w:p w14:paraId="3DF098E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测试覆盖率</w:t>
      </w:r>
      <w:r>
        <w:t>：目标覆盖率 &gt; 80%</w:t>
      </w:r>
    </w:p>
    <w:p w14:paraId="76657478">
      <w:pPr>
        <w:pStyle w:val="4"/>
        <w:keepNext w:val="0"/>
        <w:keepLines w:val="0"/>
        <w:widowControl/>
        <w:suppressLineNumbers w:val="0"/>
      </w:pPr>
      <w:r>
        <w:t>5.3 开发工作流</w:t>
      </w:r>
    </w:p>
    <w:p w14:paraId="3481957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使用 Git Flow 工作流</w:t>
      </w:r>
    </w:p>
    <w:p w14:paraId="0BF61BB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代码审查要求至少一个批准</w:t>
      </w:r>
    </w:p>
    <w:p w14:paraId="6985E9F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持续集成使用 GitHub Actions</w:t>
      </w:r>
    </w:p>
    <w:p w14:paraId="16BD17B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自动化测试在每个 PR 中运行</w:t>
      </w:r>
    </w:p>
    <w:p w14:paraId="6F7A5C43">
      <w:pPr>
        <w:pStyle w:val="3"/>
        <w:keepNext w:val="0"/>
        <w:keepLines w:val="0"/>
        <w:widowControl/>
        <w:suppressLineNumbers w:val="0"/>
      </w:pPr>
      <w:r>
        <w:t>6. 部署与监控</w:t>
      </w:r>
    </w:p>
    <w:p w14:paraId="3D604674">
      <w:pPr>
        <w:pStyle w:val="4"/>
        <w:keepNext w:val="0"/>
        <w:keepLines w:val="0"/>
        <w:widowControl/>
        <w:suppressLineNumbers w:val="0"/>
      </w:pPr>
      <w:r>
        <w:t>6.1 部署方案</w:t>
      </w:r>
    </w:p>
    <w:p w14:paraId="0C97EDD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使用 Vercel 进行 Next.js 应用部署</w:t>
      </w:r>
    </w:p>
    <w:p w14:paraId="490F7C8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使用环境变量管理配置</w:t>
      </w:r>
    </w:p>
    <w:p w14:paraId="3389A4F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实施蓝绿部署策略</w:t>
      </w:r>
    </w:p>
    <w:p w14:paraId="339D4736">
      <w:pPr>
        <w:pStyle w:val="4"/>
        <w:keepNext w:val="0"/>
        <w:keepLines w:val="0"/>
        <w:widowControl/>
        <w:suppressLineNumbers w:val="0"/>
      </w:pPr>
      <w:r>
        <w:t>6.2 性能监控</w:t>
      </w:r>
    </w:p>
    <w:p w14:paraId="41C981E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使用 Vercel Analytics 监控性能指标</w:t>
      </w:r>
    </w:p>
    <w:p w14:paraId="27CB2EA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关键指标： </w:t>
      </w:r>
    </w:p>
    <w:p w14:paraId="3ABB55B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首次内容绘制 (FCP)</w:t>
      </w:r>
    </w:p>
    <w:p w14:paraId="6D22288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最大内容绘制 (LCP)</w:t>
      </w:r>
    </w:p>
    <w:p w14:paraId="50BC17D8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累积布局偏移 (CLS)</w:t>
      </w:r>
    </w:p>
    <w:p w14:paraId="7579ED3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首次输入延迟 (FID)</w:t>
      </w:r>
    </w:p>
    <w:p w14:paraId="60E4AFAC">
      <w:pPr>
        <w:pStyle w:val="4"/>
        <w:keepNext w:val="0"/>
        <w:keepLines w:val="0"/>
        <w:widowControl/>
        <w:suppressLineNumbers w:val="0"/>
      </w:pPr>
      <w:r>
        <w:t>6.3 错误跟踪</w:t>
      </w:r>
    </w:p>
    <w:p w14:paraId="23F2DC1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集成 Sentry 进行错误监控和报告</w:t>
      </w:r>
    </w:p>
    <w:p w14:paraId="5E3C464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设置关键错误的警报通知</w:t>
      </w:r>
    </w:p>
    <w:p w14:paraId="515DD668">
      <w:pPr>
        <w:pStyle w:val="3"/>
        <w:keepNext w:val="0"/>
        <w:keepLines w:val="0"/>
        <w:widowControl/>
        <w:suppressLineNumbers w:val="0"/>
      </w:pPr>
      <w:r>
        <w:t>7. 项目路线图</w:t>
      </w:r>
    </w:p>
    <w:p w14:paraId="471C5249">
      <w:pPr>
        <w:pStyle w:val="4"/>
        <w:keepNext w:val="0"/>
        <w:keepLines w:val="0"/>
        <w:widowControl/>
        <w:suppressLineNumbers w:val="0"/>
      </w:pPr>
      <w:r>
        <w:t>7.1 MVP 版本功能</w:t>
      </w:r>
    </w:p>
    <w:p w14:paraId="57227F0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基本形状（矩形、圆形）的计算功能</w:t>
      </w:r>
    </w:p>
    <w:p w14:paraId="0EE8367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公制和英制单位支持</w:t>
      </w:r>
    </w:p>
    <w:p w14:paraId="07EF94D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标准沥青类型选择</w:t>
      </w:r>
    </w:p>
    <w:p w14:paraId="2CE94FE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基本成本计算</w:t>
      </w:r>
    </w:p>
    <w:p w14:paraId="4CAF47B6">
      <w:pPr>
        <w:pStyle w:val="4"/>
        <w:keepNext w:val="0"/>
        <w:keepLines w:val="0"/>
        <w:widowControl/>
        <w:suppressLineNumbers w:val="0"/>
      </w:pPr>
      <w:r>
        <w:t>7.2 后续版本计划</w:t>
      </w:r>
    </w:p>
    <w:p w14:paraId="744A492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版本 1.1</w:t>
      </w:r>
    </w:p>
    <w:p w14:paraId="5C9B0FC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添加更多形状选项</w:t>
      </w:r>
    </w:p>
    <w:p w14:paraId="1851BB0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自定义区域计算（分区加总）</w:t>
      </w:r>
    </w:p>
    <w:p w14:paraId="31C23D7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改进用户界面和移动体验</w:t>
      </w:r>
    </w:p>
    <w:p w14:paraId="6867E79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版本 1.2</w:t>
      </w:r>
    </w:p>
    <w:p w14:paraId="4C40B71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用户账户和保存功能</w:t>
      </w:r>
    </w:p>
    <w:p w14:paraId="3B6AF9D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计算历史记录</w:t>
      </w:r>
    </w:p>
    <w:p w14:paraId="724A39D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高级报告生成</w:t>
      </w:r>
    </w:p>
    <w:p w14:paraId="115FD8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版本 2.0</w:t>
      </w:r>
    </w:p>
    <w:p w14:paraId="5983551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项目进度跟踪功能</w:t>
      </w:r>
    </w:p>
    <w:p w14:paraId="7A16F3E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与供应商API集成获取实时价格</w:t>
      </w:r>
    </w:p>
    <w:p w14:paraId="74A45F9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附加材料计算（底层、密封层等）</w:t>
      </w:r>
    </w:p>
    <w:p w14:paraId="75335DEA">
      <w:pPr>
        <w:pStyle w:val="3"/>
        <w:keepNext w:val="0"/>
        <w:keepLines w:val="0"/>
        <w:widowControl/>
        <w:suppressLineNumbers w:val="0"/>
      </w:pPr>
      <w:r>
        <w:t>8. 竞争分析</w:t>
      </w:r>
    </w:p>
    <w:p w14:paraId="05D0B55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参考 </w:t>
      </w:r>
      <w:r>
        <w:fldChar w:fldCharType="begin"/>
      </w:r>
      <w:r>
        <w:instrText xml:space="preserve"> HYPERLINK "https://www.gigacalculator.com/calculators/asphalt-calculator.php" </w:instrText>
      </w:r>
      <w:r>
        <w:fldChar w:fldCharType="separate"/>
      </w:r>
      <w:r>
        <w:rPr>
          <w:rStyle w:val="10"/>
        </w:rPr>
        <w:t>https://www.gigacalculator.com/calculators/asphalt-calculator.php</w:t>
      </w:r>
      <w:r>
        <w:fldChar w:fldCharType="end"/>
      </w:r>
      <w:r>
        <w:t xml:space="preserve"> 的功能:</w:t>
      </w:r>
    </w:p>
    <w:p w14:paraId="30F536D1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优势</w:t>
      </w:r>
      <w:r>
        <w:t>：界面清晰，提供多种计算选项</w:t>
      </w:r>
    </w:p>
    <w:p w14:paraId="63BA54D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改进点</w:t>
      </w:r>
      <w:r>
        <w:t xml:space="preserve">： </w:t>
      </w:r>
    </w:p>
    <w:p w14:paraId="35EF6158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增加更直观的形状选择器</w:t>
      </w:r>
    </w:p>
    <w:p w14:paraId="1EC630D9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提供更详细的材料建议</w:t>
      </w:r>
    </w:p>
    <w:p w14:paraId="61C0C57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改进移动端体验</w:t>
      </w:r>
    </w:p>
    <w:p w14:paraId="4ACCF1A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添加保存和分享功能</w:t>
      </w:r>
    </w:p>
    <w:p w14:paraId="4B663294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集成更现代化的UI设计</w:t>
      </w:r>
    </w:p>
    <w:p w14:paraId="0AA009A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447D5"/>
    <w:multiLevelType w:val="multilevel"/>
    <w:tmpl w:val="89344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F190CA"/>
    <w:multiLevelType w:val="multilevel"/>
    <w:tmpl w:val="8DF19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E522C4"/>
    <w:multiLevelType w:val="multilevel"/>
    <w:tmpl w:val="9AE52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7912F2"/>
    <w:multiLevelType w:val="multilevel"/>
    <w:tmpl w:val="9F791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883E482"/>
    <w:multiLevelType w:val="multilevel"/>
    <w:tmpl w:val="A883E4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394B32"/>
    <w:multiLevelType w:val="multilevel"/>
    <w:tmpl w:val="BD394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2883C3F"/>
    <w:multiLevelType w:val="multilevel"/>
    <w:tmpl w:val="C288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D5FDA3A"/>
    <w:multiLevelType w:val="multilevel"/>
    <w:tmpl w:val="CD5FD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0A960F9"/>
    <w:multiLevelType w:val="multilevel"/>
    <w:tmpl w:val="F0A96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5937E51"/>
    <w:multiLevelType w:val="multilevel"/>
    <w:tmpl w:val="F5937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7EBF527"/>
    <w:multiLevelType w:val="multilevel"/>
    <w:tmpl w:val="F7EBF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ABFA66A"/>
    <w:multiLevelType w:val="multilevel"/>
    <w:tmpl w:val="FABFA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C5C2B6D"/>
    <w:multiLevelType w:val="multilevel"/>
    <w:tmpl w:val="FC5C2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3CCEB7B"/>
    <w:multiLevelType w:val="multilevel"/>
    <w:tmpl w:val="13CCE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04A054F"/>
    <w:multiLevelType w:val="multilevel"/>
    <w:tmpl w:val="204A0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A5B9F5F"/>
    <w:multiLevelType w:val="multilevel"/>
    <w:tmpl w:val="2A5B9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C948C8D"/>
    <w:multiLevelType w:val="multilevel"/>
    <w:tmpl w:val="2C948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006E769"/>
    <w:multiLevelType w:val="multilevel"/>
    <w:tmpl w:val="3006E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5A324F2"/>
    <w:multiLevelType w:val="multilevel"/>
    <w:tmpl w:val="35A32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DB7AD07"/>
    <w:multiLevelType w:val="multilevel"/>
    <w:tmpl w:val="4DB7A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9D211A7"/>
    <w:multiLevelType w:val="multilevel"/>
    <w:tmpl w:val="79D21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FFC9D77"/>
    <w:multiLevelType w:val="multilevel"/>
    <w:tmpl w:val="7FFC9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9"/>
  </w:num>
  <w:num w:numId="2">
    <w:abstractNumId w:val="7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8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0"/>
  </w:num>
  <w:num w:numId="25">
    <w:abstractNumId w:val="21"/>
  </w:num>
  <w:num w:numId="26">
    <w:abstractNumId w:val="4"/>
  </w:num>
  <w:num w:numId="27">
    <w:abstractNumId w:val="16"/>
  </w:num>
  <w:num w:numId="28">
    <w:abstractNumId w:val="18"/>
  </w:num>
  <w:num w:numId="29">
    <w:abstractNumId w:val="14"/>
  </w:num>
  <w:num w:numId="30">
    <w:abstractNumId w:val="6"/>
  </w:num>
  <w:num w:numId="31">
    <w:abstractNumId w:val="15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1"/>
  </w:num>
  <w:num w:numId="36">
    <w:abstractNumId w:val="10"/>
  </w:num>
  <w:num w:numId="37">
    <w:abstractNumId w:val="17"/>
  </w:num>
  <w:num w:numId="38">
    <w:abstractNumId w:val="9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2025-03-10T05:55:37Z</dcterms:created>
  <dc:creator>User</dc:creator>
  <cp:lastModifiedBy>JIMMY</cp:lastModifiedBy>
  <dcterms:modified xsi:type="dcterms:W3CDTF">2025-03-10T05:55:52Z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eyJoZGlkIjoiNzNhMTdiNDEzOWFjZTE1YTRkYmM2MGNjMGFlNDY3NzAiLCJ1c2VySWQiOiI2NzkwNzk3MzIifQ==</vt:lpwstr>
  </property>
  <property fmtid="{D5CDD505-2E9C-101B-9397-08002B2CF9AE}" pid="4" name="ICV">
    <vt:lpwstr>7D07C742BFB340D0A33707A74FBFAF1F_12</vt:lpwstr>
  </property>
</Properties>
</file>