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93E79" w14:textId="77777777" w:rsidR="0046141D" w:rsidRPr="00492005" w:rsidRDefault="0075542F" w:rsidP="003805FE">
      <w:pPr>
        <w:pStyle w:val="Title"/>
      </w:pPr>
      <w:r>
        <w:t>Cables and Conductors</w:t>
      </w:r>
    </w:p>
    <w:p w14:paraId="7E6E9D37" w14:textId="77777777" w:rsidR="003805FE" w:rsidRDefault="003805FE" w:rsidP="003805FE">
      <w:pPr>
        <w:pStyle w:val="Heading2"/>
      </w:pPr>
      <w:r>
        <w:t>1</w:t>
      </w:r>
    </w:p>
    <w:p w14:paraId="74925185" w14:textId="77777777" w:rsidR="00FC15D0" w:rsidRDefault="00FC15D0" w:rsidP="00FC15D0">
      <w:r>
        <w:t>What is the purpose of circuit shielding and of housing a ci</w:t>
      </w:r>
      <w:r w:rsidR="009508C1">
        <w:t>r</w:t>
      </w:r>
      <w:r>
        <w:t>cuit in a conductive chassis?</w:t>
      </w:r>
    </w:p>
    <w:p w14:paraId="02E31D82" w14:textId="77777777" w:rsidR="00E60B84" w:rsidRDefault="00E60B84" w:rsidP="00FC15D0"/>
    <w:p w14:paraId="4F50729C" w14:textId="2B7B6ED8" w:rsidR="00E60B84" w:rsidRPr="009C309E" w:rsidRDefault="00E60B84" w:rsidP="00FC15D0">
      <w:pPr>
        <w:rPr>
          <w:color w:val="FF0000"/>
        </w:rPr>
      </w:pPr>
      <w:r w:rsidRPr="009C309E">
        <w:rPr>
          <w:color w:val="FF0000"/>
        </w:rPr>
        <w:t xml:space="preserve">To form a conductive </w:t>
      </w:r>
      <w:r w:rsidR="009C309E" w:rsidRPr="009C309E">
        <w:rPr>
          <w:color w:val="FF0000"/>
        </w:rPr>
        <w:t>shield around the cable and circuitry to isolate it from airborne interference</w:t>
      </w:r>
    </w:p>
    <w:p w14:paraId="2C4E55FA" w14:textId="77777777" w:rsidR="00FC15D0" w:rsidRDefault="00FC15D0" w:rsidP="00FC15D0"/>
    <w:p w14:paraId="544518A2" w14:textId="77777777" w:rsidR="00FC15D0" w:rsidRDefault="00FC15D0" w:rsidP="00FC15D0">
      <w:pPr>
        <w:pStyle w:val="Heading2"/>
      </w:pPr>
      <w:r>
        <w:t>2</w:t>
      </w:r>
    </w:p>
    <w:p w14:paraId="79CEDD42" w14:textId="77777777" w:rsidR="00FC15D0" w:rsidRDefault="00FC15D0" w:rsidP="00FC15D0">
      <w:r>
        <w:t>In a series of circuits, what is usually referred to as the “common” connection?</w:t>
      </w:r>
    </w:p>
    <w:p w14:paraId="04493D28" w14:textId="77777777" w:rsidR="009C309E" w:rsidRDefault="009C309E" w:rsidP="00FC15D0"/>
    <w:p w14:paraId="273E4AE3" w14:textId="377C6E76" w:rsidR="009C309E" w:rsidRPr="005B0B0E" w:rsidRDefault="009C309E" w:rsidP="00FC15D0">
      <w:pPr>
        <w:rPr>
          <w:color w:val="FF0000"/>
        </w:rPr>
      </w:pPr>
      <w:r w:rsidRPr="005B0B0E">
        <w:rPr>
          <w:color w:val="FF0000"/>
        </w:rPr>
        <w:t xml:space="preserve">The conductor which is </w:t>
      </w:r>
      <w:r w:rsidR="00A67278" w:rsidRPr="005B0B0E">
        <w:rPr>
          <w:color w:val="FF0000"/>
        </w:rPr>
        <w:t>a common (reference) voltage, typically 0 volts. It may be earth</w:t>
      </w:r>
      <w:r w:rsidR="005B0B0E" w:rsidRPr="005B0B0E">
        <w:rPr>
          <w:color w:val="FF0000"/>
        </w:rPr>
        <w:t xml:space="preserve"> potential, but this may cause other issues in certain circumstances (earth loops resulting in </w:t>
      </w:r>
      <w:r w:rsidR="005B0B0E" w:rsidRPr="005B0B0E">
        <w:rPr>
          <w:i/>
          <w:iCs/>
          <w:color w:val="FF0000"/>
        </w:rPr>
        <w:t>mains hum</w:t>
      </w:r>
      <w:r w:rsidR="005B0B0E" w:rsidRPr="005B0B0E">
        <w:rPr>
          <w:color w:val="FF0000"/>
        </w:rPr>
        <w:t>)</w:t>
      </w:r>
    </w:p>
    <w:p w14:paraId="100B2816" w14:textId="77777777" w:rsidR="00FC15D0" w:rsidRDefault="00FC15D0" w:rsidP="00FC15D0"/>
    <w:p w14:paraId="170D9841" w14:textId="77777777" w:rsidR="00FC15D0" w:rsidRDefault="00FC15D0" w:rsidP="00FC15D0">
      <w:pPr>
        <w:pStyle w:val="Heading2"/>
      </w:pPr>
      <w:r>
        <w:t>3</w:t>
      </w:r>
    </w:p>
    <w:p w14:paraId="7F96BB4B" w14:textId="77777777" w:rsidR="002E60B7" w:rsidRDefault="002E60B7" w:rsidP="00FC15D0">
      <w:r>
        <w:t>What is the difference between an electrical supply ring, star and spur?</w:t>
      </w:r>
    </w:p>
    <w:p w14:paraId="7E744A9E" w14:textId="77777777" w:rsidR="005B0B0E" w:rsidRDefault="005B0B0E" w:rsidP="00FC15D0"/>
    <w:p w14:paraId="451D2136" w14:textId="2CF9B8FB" w:rsidR="005B0B0E" w:rsidRPr="001962E6" w:rsidRDefault="00EA783F" w:rsidP="00FC15D0">
      <w:pPr>
        <w:rPr>
          <w:color w:val="FF0000"/>
        </w:rPr>
      </w:pPr>
      <w:r w:rsidRPr="001962E6">
        <w:rPr>
          <w:color w:val="FF0000"/>
        </w:rPr>
        <w:t>Ring – typical</w:t>
      </w:r>
      <w:r w:rsidR="00A6681D" w:rsidRPr="001962E6">
        <w:rPr>
          <w:color w:val="FF0000"/>
        </w:rPr>
        <w:t>l</w:t>
      </w:r>
      <w:r w:rsidRPr="001962E6">
        <w:rPr>
          <w:color w:val="FF0000"/>
        </w:rPr>
        <w:t xml:space="preserve">y all </w:t>
      </w:r>
      <w:r w:rsidR="00316E73" w:rsidRPr="001962E6">
        <w:rPr>
          <w:color w:val="FF0000"/>
        </w:rPr>
        <w:t xml:space="preserve">electric outlets are connected in a string which leads back to the </w:t>
      </w:r>
      <w:r w:rsidR="00C90BCA" w:rsidRPr="001962E6">
        <w:rPr>
          <w:color w:val="FF0000"/>
        </w:rPr>
        <w:t>distribution unit (</w:t>
      </w:r>
      <w:proofErr w:type="spellStart"/>
      <w:r w:rsidR="00C90BCA" w:rsidRPr="001962E6">
        <w:rPr>
          <w:color w:val="FF0000"/>
        </w:rPr>
        <w:t>fusebox</w:t>
      </w:r>
      <w:proofErr w:type="spellEnd"/>
      <w:r w:rsidR="00C90BCA" w:rsidRPr="001962E6">
        <w:rPr>
          <w:color w:val="FF0000"/>
        </w:rPr>
        <w:t>, consumer unit)</w:t>
      </w:r>
    </w:p>
    <w:p w14:paraId="549C299A" w14:textId="77777777" w:rsidR="002E60B7" w:rsidRPr="00BB37BF" w:rsidRDefault="002E60B7" w:rsidP="00FC15D0">
      <w:pPr>
        <w:rPr>
          <w:color w:val="FF0000"/>
        </w:rPr>
      </w:pPr>
    </w:p>
    <w:p w14:paraId="528D66A3" w14:textId="211ED97F" w:rsidR="001962E6" w:rsidRPr="00BB37BF" w:rsidRDefault="001962E6" w:rsidP="00FC15D0">
      <w:pPr>
        <w:rPr>
          <w:color w:val="FF0000"/>
        </w:rPr>
      </w:pPr>
      <w:r w:rsidRPr="00BB37BF">
        <w:rPr>
          <w:color w:val="FF0000"/>
        </w:rPr>
        <w:t>Star – all outlets are served from</w:t>
      </w:r>
      <w:r w:rsidR="00A75FDE" w:rsidRPr="00BB37BF">
        <w:rPr>
          <w:color w:val="FF0000"/>
        </w:rPr>
        <w:t xml:space="preserve"> the consumer unit in a radial (star) arrangement</w:t>
      </w:r>
    </w:p>
    <w:p w14:paraId="22F9A15A" w14:textId="77777777" w:rsidR="00BB37BF" w:rsidRDefault="00BB37BF" w:rsidP="00FC15D0"/>
    <w:p w14:paraId="3C4D6C36" w14:textId="33B0AFA1" w:rsidR="00BB37BF" w:rsidRDefault="00BB37BF" w:rsidP="00FC15D0">
      <w:r>
        <w:rPr>
          <w:noProof/>
        </w:rPr>
        <w:drawing>
          <wp:inline distT="0" distB="0" distL="0" distR="0" wp14:anchorId="1C4E7919" wp14:editId="06AF7812">
            <wp:extent cx="4038600" cy="2638558"/>
            <wp:effectExtent l="0" t="0" r="0" b="9525"/>
            <wp:docPr id="146899015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9015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2266" cy="26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CE71" w14:textId="77777777" w:rsidR="002E60B7" w:rsidRDefault="002E60B7" w:rsidP="002E60B7">
      <w:pPr>
        <w:pStyle w:val="Heading2"/>
      </w:pPr>
      <w:r>
        <w:lastRenderedPageBreak/>
        <w:t>4</w:t>
      </w:r>
    </w:p>
    <w:p w14:paraId="1BA08232" w14:textId="77777777" w:rsidR="002E60B7" w:rsidRPr="006B22C9" w:rsidRDefault="002E60B7" w:rsidP="002E60B7">
      <w:pPr>
        <w:rPr>
          <w:color w:val="FF0000"/>
        </w:rPr>
      </w:pPr>
      <w:r w:rsidRPr="006B22C9">
        <w:rPr>
          <w:color w:val="FF0000"/>
        </w:rPr>
        <w:t>Compare and comment on the performance of cables in a cable bundle which are (i) common shielded, and (ii) individually shielded.</w:t>
      </w:r>
    </w:p>
    <w:p w14:paraId="68EC003D" w14:textId="40D225B6" w:rsidR="000934DC" w:rsidRPr="006B22C9" w:rsidRDefault="000934DC" w:rsidP="000934DC">
      <w:pPr>
        <w:pStyle w:val="ListParagraph"/>
        <w:numPr>
          <w:ilvl w:val="0"/>
          <w:numId w:val="29"/>
        </w:numPr>
        <w:rPr>
          <w:color w:val="FF0000"/>
        </w:rPr>
      </w:pPr>
      <w:r w:rsidRPr="006B22C9">
        <w:rPr>
          <w:color w:val="FF0000"/>
        </w:rPr>
        <w:t>common shielded</w:t>
      </w:r>
    </w:p>
    <w:p w14:paraId="1F434B43" w14:textId="7A32C0E0" w:rsidR="000934DC" w:rsidRPr="006B22C9" w:rsidRDefault="006B22C9" w:rsidP="000934DC">
      <w:pPr>
        <w:tabs>
          <w:tab w:val="clear" w:pos="-1843"/>
        </w:tabs>
        <w:rPr>
          <w:color w:val="FF0000"/>
        </w:rPr>
      </w:pPr>
      <w:r w:rsidRPr="006B22C9">
        <w:rPr>
          <w:color w:val="FF0000"/>
        </w:rPr>
        <w:t xml:space="preserve">all are shielded from external interference, but may still </w:t>
      </w:r>
      <w:r w:rsidRPr="006B22C9">
        <w:rPr>
          <w:i/>
          <w:iCs/>
          <w:color w:val="FF0000"/>
        </w:rPr>
        <w:t>crosstalk</w:t>
      </w:r>
      <w:r w:rsidRPr="006B22C9">
        <w:rPr>
          <w:color w:val="FF0000"/>
        </w:rPr>
        <w:t xml:space="preserve"> to each other</w:t>
      </w:r>
    </w:p>
    <w:p w14:paraId="03B4A5C1" w14:textId="77777777" w:rsidR="000934DC" w:rsidRPr="006B22C9" w:rsidRDefault="000934DC" w:rsidP="000934DC">
      <w:pPr>
        <w:tabs>
          <w:tab w:val="clear" w:pos="-1843"/>
        </w:tabs>
        <w:rPr>
          <w:color w:val="FF0000"/>
        </w:rPr>
      </w:pPr>
    </w:p>
    <w:p w14:paraId="77AF7407" w14:textId="014E2311" w:rsidR="002E60B7" w:rsidRPr="006B22C9" w:rsidRDefault="000934DC" w:rsidP="000934DC">
      <w:pPr>
        <w:pStyle w:val="ListParagraph"/>
        <w:numPr>
          <w:ilvl w:val="0"/>
          <w:numId w:val="29"/>
        </w:numPr>
        <w:rPr>
          <w:color w:val="FF0000"/>
        </w:rPr>
      </w:pPr>
      <w:r w:rsidRPr="006B22C9">
        <w:rPr>
          <w:color w:val="FF0000"/>
        </w:rPr>
        <w:t>individually shielded</w:t>
      </w:r>
    </w:p>
    <w:p w14:paraId="1E9912F4" w14:textId="77777777" w:rsidR="00293322" w:rsidRDefault="006B22C9" w:rsidP="006B22C9">
      <w:pPr>
        <w:tabs>
          <w:tab w:val="clear" w:pos="-1843"/>
        </w:tabs>
        <w:ind w:left="642"/>
        <w:rPr>
          <w:color w:val="FF0000"/>
        </w:rPr>
      </w:pPr>
      <w:r w:rsidRPr="006B22C9">
        <w:rPr>
          <w:color w:val="FF0000"/>
        </w:rPr>
        <w:t xml:space="preserve">all are shielded from external interference, and also shielded from </w:t>
      </w:r>
      <w:r w:rsidRPr="006B22C9">
        <w:rPr>
          <w:i/>
          <w:iCs/>
          <w:color w:val="FF0000"/>
        </w:rPr>
        <w:t>crosstalk</w:t>
      </w:r>
      <w:r w:rsidRPr="006B22C9">
        <w:rPr>
          <w:color w:val="FF0000"/>
        </w:rPr>
        <w:t xml:space="preserve"> to each other</w:t>
      </w:r>
      <w:r>
        <w:rPr>
          <w:color w:val="FF0000"/>
        </w:rPr>
        <w:t xml:space="preserve"> </w:t>
      </w:r>
    </w:p>
    <w:p w14:paraId="4D65F123" w14:textId="56BFFEA6" w:rsidR="006B22C9" w:rsidRPr="006B22C9" w:rsidRDefault="006B22C9" w:rsidP="006B22C9">
      <w:pPr>
        <w:tabs>
          <w:tab w:val="clear" w:pos="-1843"/>
        </w:tabs>
        <w:ind w:left="642"/>
        <w:rPr>
          <w:color w:val="FF0000"/>
        </w:rPr>
      </w:pPr>
      <w:r>
        <w:rPr>
          <w:color w:val="FF0000"/>
        </w:rPr>
        <w:t>… but more expensive</w:t>
      </w:r>
    </w:p>
    <w:p w14:paraId="09F90A38" w14:textId="77777777" w:rsidR="00BB37BF" w:rsidRDefault="00BB37BF" w:rsidP="002E60B7"/>
    <w:p w14:paraId="392D8A58" w14:textId="77777777" w:rsidR="00BB37BF" w:rsidRDefault="00BB37BF" w:rsidP="002E60B7"/>
    <w:p w14:paraId="210335C5" w14:textId="77777777" w:rsidR="002E60B7" w:rsidRDefault="00DB4417" w:rsidP="00DB4417">
      <w:pPr>
        <w:pStyle w:val="Heading2"/>
      </w:pPr>
      <w:r>
        <w:t>5</w:t>
      </w:r>
    </w:p>
    <w:p w14:paraId="1332788C" w14:textId="77777777" w:rsidR="00DB4417" w:rsidRDefault="00DB4417" w:rsidP="00DB4417">
      <w:r>
        <w:t xml:space="preserve">Explain the occurrence of </w:t>
      </w:r>
      <w:r w:rsidRPr="00DB4417">
        <w:rPr>
          <w:i/>
        </w:rPr>
        <w:t>ground loops</w:t>
      </w:r>
      <w:r>
        <w:t xml:space="preserve"> in interconnections connections between audio equipment</w:t>
      </w:r>
    </w:p>
    <w:p w14:paraId="12474C42" w14:textId="77777777" w:rsidR="00DB4417" w:rsidRDefault="00DB4417" w:rsidP="00DB4417"/>
    <w:p w14:paraId="4C57B22B" w14:textId="6F77B2DE" w:rsidR="00F601D0" w:rsidRPr="00C0148B" w:rsidRDefault="00D552BA" w:rsidP="00DB4417">
      <w:pPr>
        <w:rPr>
          <w:color w:val="FF0000"/>
        </w:rPr>
      </w:pPr>
      <w:r w:rsidRPr="00C0148B">
        <w:rPr>
          <w:color w:val="FF0000"/>
        </w:rPr>
        <w:t xml:space="preserve">Ground loops occur when two equipment units are on the same distribution </w:t>
      </w:r>
      <w:r w:rsidR="006F2ABD" w:rsidRPr="00C0148B">
        <w:rPr>
          <w:color w:val="FF0000"/>
        </w:rPr>
        <w:t xml:space="preserve">run, but separated sufficiently </w:t>
      </w:r>
      <w:r w:rsidR="00FA5C25" w:rsidRPr="00C0148B">
        <w:rPr>
          <w:color w:val="FF0000"/>
        </w:rPr>
        <w:t>that there is a voltage difference in the supply</w:t>
      </w:r>
      <w:r w:rsidR="009C44E3" w:rsidRPr="00C0148B">
        <w:rPr>
          <w:color w:val="FF0000"/>
        </w:rPr>
        <w:t xml:space="preserve"> </w:t>
      </w:r>
      <w:r w:rsidR="002D473E" w:rsidRPr="00C0148B">
        <w:rPr>
          <w:color w:val="FF0000"/>
        </w:rPr>
        <w:t>run. This then produces a current in the supply loop points between the equipment units</w:t>
      </w:r>
    </w:p>
    <w:p w14:paraId="4E6A404D" w14:textId="77777777" w:rsidR="00F601D0" w:rsidRDefault="00F601D0" w:rsidP="00DB4417"/>
    <w:p w14:paraId="544538B2" w14:textId="77777777" w:rsidR="00DB4417" w:rsidRDefault="00DB4417" w:rsidP="00DB4417">
      <w:pPr>
        <w:pStyle w:val="Heading2"/>
      </w:pPr>
      <w:r>
        <w:t>6</w:t>
      </w:r>
    </w:p>
    <w:p w14:paraId="7E9CF1C2" w14:textId="77777777" w:rsidR="00DB4417" w:rsidRDefault="00DB4417" w:rsidP="00DB4417">
      <w:r>
        <w:t>What is the relationship between the turns ratio of a transformer and the voltages on each winding.</w:t>
      </w:r>
    </w:p>
    <w:p w14:paraId="65F38B4C" w14:textId="77777777" w:rsidR="00DB4417" w:rsidRDefault="00DB4417" w:rsidP="00DB4417"/>
    <w:p w14:paraId="0B398A5B" w14:textId="36E64B49" w:rsidR="00C0148B" w:rsidRDefault="00150952" w:rsidP="00DB4417">
      <w:r w:rsidRPr="00150952">
        <w:drawing>
          <wp:inline distT="0" distB="0" distL="0" distR="0" wp14:anchorId="3BE2FA60" wp14:editId="2FE949BE">
            <wp:extent cx="2647950" cy="1671792"/>
            <wp:effectExtent l="0" t="0" r="0" b="5080"/>
            <wp:docPr id="4098" name="Picture 2" descr="http://www.circuitstoday.com/wp-content/uploads/2011/12/Transformer-Work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http://www.circuitstoday.com/wp-content/uploads/2011/12/Transformer-Workin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74"/>
                    <a:stretch/>
                  </pic:blipFill>
                  <pic:spPr bwMode="auto">
                    <a:xfrm>
                      <a:off x="0" y="0"/>
                      <a:ext cx="2651065" cy="16737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9073A" w14:textId="77777777" w:rsidR="00C0148B" w:rsidRDefault="00C0148B" w:rsidP="00DB4417"/>
    <w:p w14:paraId="2067EF5B" w14:textId="4A52A994" w:rsidR="00150952" w:rsidRPr="00211BD5" w:rsidRDefault="00150952" w:rsidP="00DB4417">
      <w:pPr>
        <w:rPr>
          <w:color w:val="FF0000"/>
        </w:rPr>
      </w:pPr>
      <w:r w:rsidRPr="00211BD5">
        <w:rPr>
          <w:color w:val="FF0000"/>
        </w:rPr>
        <w:t>The ratio of input voltage</w:t>
      </w:r>
      <w:r w:rsidR="00747C3B" w:rsidRPr="00211BD5">
        <w:rPr>
          <w:color w:val="FF0000"/>
        </w:rPr>
        <w:t xml:space="preserve"> to the output voltage is the same as the ratio of the primary turns to the </w:t>
      </w:r>
      <w:r w:rsidR="00665F15" w:rsidRPr="00211BD5">
        <w:rPr>
          <w:color w:val="FF0000"/>
        </w:rPr>
        <w:t>secondary turns, i.e.</w:t>
      </w:r>
    </w:p>
    <w:p w14:paraId="24ACCFCC" w14:textId="7A763069" w:rsidR="00665F15" w:rsidRDefault="004837C9" w:rsidP="00DB4417">
      <w:r w:rsidRPr="00A741FD">
        <w:rPr>
          <w:noProof/>
          <w:highlight w:val="red"/>
        </w:rPr>
        <w:lastRenderedPageBreak/>
        <w:drawing>
          <wp:inline distT="0" distB="0" distL="0" distR="0" wp14:anchorId="088A98D0" wp14:editId="41EB49AC">
            <wp:extent cx="1257300" cy="619125"/>
            <wp:effectExtent l="0" t="0" r="0" b="9525"/>
            <wp:docPr id="1568345281" name="Picture 1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45281" name="Picture 1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D1B8" w14:textId="77777777" w:rsidR="00C74D40" w:rsidRDefault="00C74D40" w:rsidP="00DB4417"/>
    <w:p w14:paraId="711553D4" w14:textId="22DA3AE7" w:rsidR="00C74D40" w:rsidRDefault="00C74D40" w:rsidP="00DB4417">
      <w:pPr>
        <w:rPr>
          <w:color w:val="FF0000"/>
        </w:rPr>
      </w:pPr>
      <w:r w:rsidRPr="00C74D40">
        <w:rPr>
          <w:color w:val="FF0000"/>
        </w:rPr>
        <w:t>And also</w:t>
      </w:r>
    </w:p>
    <w:p w14:paraId="1BB13580" w14:textId="77777777" w:rsidR="00A741FD" w:rsidRPr="00C74D40" w:rsidRDefault="00A741FD" w:rsidP="00DB4417">
      <w:pPr>
        <w:rPr>
          <w:color w:val="FF0000"/>
        </w:rPr>
      </w:pPr>
    </w:p>
    <w:p w14:paraId="2794066F" w14:textId="46815D05" w:rsidR="00C74D40" w:rsidRDefault="00C74D40" w:rsidP="00DB4417">
      <w:r w:rsidRPr="00A741FD">
        <w:rPr>
          <w:noProof/>
          <w:highlight w:val="red"/>
        </w:rPr>
        <w:drawing>
          <wp:inline distT="0" distB="0" distL="0" distR="0" wp14:anchorId="7ACF9318" wp14:editId="44E2A930">
            <wp:extent cx="1276350" cy="600075"/>
            <wp:effectExtent l="0" t="0" r="0" b="9525"/>
            <wp:docPr id="1066277836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7836" name="Picture 2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8088C" w14:textId="77777777" w:rsidR="00665F15" w:rsidRDefault="00665F15" w:rsidP="00DB4417"/>
    <w:p w14:paraId="4B33CB22" w14:textId="77777777" w:rsidR="00DB4417" w:rsidRDefault="00DB4417" w:rsidP="00DB4417">
      <w:pPr>
        <w:pStyle w:val="Heading2"/>
      </w:pPr>
      <w:r>
        <w:t>7</w:t>
      </w:r>
    </w:p>
    <w:p w14:paraId="1D04C01B" w14:textId="77777777" w:rsidR="00DB4417" w:rsidRPr="00DB4417" w:rsidRDefault="00DB4417" w:rsidP="00DB4417">
      <w:r>
        <w:t>Compare balanced and unbalanced connections between equipment.</w:t>
      </w:r>
    </w:p>
    <w:p w14:paraId="5A4A7CBC" w14:textId="77777777" w:rsidR="00DB4417" w:rsidRDefault="00DB4417" w:rsidP="00DB4417">
      <w:r>
        <w:t>Explain differential signal and how this is employed in balanced connections to avoid interference.</w:t>
      </w:r>
    </w:p>
    <w:p w14:paraId="76A02996" w14:textId="77777777" w:rsidR="00DB4417" w:rsidRDefault="00DB4417" w:rsidP="00DB4417"/>
    <w:p w14:paraId="786D8436" w14:textId="2A46E01E" w:rsidR="00A741FD" w:rsidRPr="00D505CF" w:rsidRDefault="001B3999" w:rsidP="00DB4417">
      <w:pPr>
        <w:rPr>
          <w:color w:val="FF0000"/>
        </w:rPr>
      </w:pPr>
      <w:r w:rsidRPr="00D505CF">
        <w:rPr>
          <w:color w:val="FF0000"/>
        </w:rPr>
        <w:t xml:space="preserve">Unbalanced (typically consumer grade) – common connection </w:t>
      </w:r>
      <w:r w:rsidR="00825F6E" w:rsidRPr="00D505CF">
        <w:rPr>
          <w:color w:val="FF0000"/>
        </w:rPr>
        <w:t>is the shield</w:t>
      </w:r>
    </w:p>
    <w:p w14:paraId="0BA20254" w14:textId="44EA57C8" w:rsidR="00825F6E" w:rsidRPr="00D505CF" w:rsidRDefault="00825F6E" w:rsidP="00DB4417">
      <w:pPr>
        <w:rPr>
          <w:color w:val="FF0000"/>
        </w:rPr>
      </w:pPr>
      <w:r w:rsidRPr="00D505CF">
        <w:rPr>
          <w:color w:val="FF0000"/>
        </w:rPr>
        <w:t xml:space="preserve">The signal is sent on the single signal </w:t>
      </w:r>
      <w:r w:rsidR="005C5764" w:rsidRPr="00D505CF">
        <w:rPr>
          <w:color w:val="FF0000"/>
        </w:rPr>
        <w:t>connector</w:t>
      </w:r>
    </w:p>
    <w:p w14:paraId="5A924423" w14:textId="77777777" w:rsidR="005C5764" w:rsidRPr="00D505CF" w:rsidRDefault="005C5764" w:rsidP="00DB4417">
      <w:pPr>
        <w:rPr>
          <w:color w:val="FF0000"/>
        </w:rPr>
      </w:pPr>
    </w:p>
    <w:p w14:paraId="28891C77" w14:textId="26511269" w:rsidR="00825F6E" w:rsidRPr="00D505CF" w:rsidRDefault="00825F6E" w:rsidP="00DB4417">
      <w:pPr>
        <w:rPr>
          <w:color w:val="FF0000"/>
        </w:rPr>
      </w:pPr>
      <w:r w:rsidRPr="00D505CF">
        <w:rPr>
          <w:color w:val="FF0000"/>
        </w:rPr>
        <w:t>Balanced</w:t>
      </w:r>
      <w:r w:rsidR="005C5764" w:rsidRPr="00D505CF">
        <w:rPr>
          <w:color w:val="FF0000"/>
        </w:rPr>
        <w:t xml:space="preserve"> – the signal </w:t>
      </w:r>
      <w:r w:rsidR="00F27640" w:rsidRPr="00D505CF">
        <w:rPr>
          <w:color w:val="FF0000"/>
        </w:rPr>
        <w:t xml:space="preserve">is sent on two connectors </w:t>
      </w:r>
      <w:r w:rsidR="00651C4B" w:rsidRPr="00D505CF">
        <w:rPr>
          <w:color w:val="FF0000"/>
        </w:rPr>
        <w:t>(</w:t>
      </w:r>
      <w:r w:rsidR="003D372C" w:rsidRPr="00D505CF">
        <w:rPr>
          <w:color w:val="FF0000"/>
        </w:rPr>
        <w:t>“</w:t>
      </w:r>
      <w:r w:rsidR="00651C4B" w:rsidRPr="00D505CF">
        <w:rPr>
          <w:color w:val="FF0000"/>
        </w:rPr>
        <w:t>hot</w:t>
      </w:r>
      <w:r w:rsidR="003D372C" w:rsidRPr="00D505CF">
        <w:rPr>
          <w:color w:val="FF0000"/>
        </w:rPr>
        <w:t xml:space="preserve">” and “cold”) </w:t>
      </w:r>
      <w:r w:rsidR="00F27640" w:rsidRPr="00D505CF">
        <w:rPr>
          <w:color w:val="FF0000"/>
        </w:rPr>
        <w:t xml:space="preserve">– sent in a differential </w:t>
      </w:r>
      <w:r w:rsidR="00D60A3B" w:rsidRPr="00D505CF">
        <w:rPr>
          <w:color w:val="FF0000"/>
        </w:rPr>
        <w:t xml:space="preserve">format, i.e. </w:t>
      </w:r>
      <w:r w:rsidR="00651C4B" w:rsidRPr="00D505CF">
        <w:rPr>
          <w:color w:val="FF0000"/>
        </w:rPr>
        <w:t>two complementary 180</w:t>
      </w:r>
      <w:r w:rsidR="00651C4B" w:rsidRPr="00D505CF">
        <w:rPr>
          <w:rFonts w:cs="Lucida Sans Unicode"/>
          <w:color w:val="FF0000"/>
        </w:rPr>
        <w:t>°</w:t>
      </w:r>
      <w:r w:rsidR="00651C4B" w:rsidRPr="00D505CF">
        <w:rPr>
          <w:color w:val="FF0000"/>
        </w:rPr>
        <w:t xml:space="preserve"> phased signals</w:t>
      </w:r>
    </w:p>
    <w:p w14:paraId="33540278" w14:textId="72A05F9F" w:rsidR="00D505CF" w:rsidRPr="00D505CF" w:rsidRDefault="00651C4B" w:rsidP="00DB4417">
      <w:pPr>
        <w:rPr>
          <w:color w:val="FF0000"/>
        </w:rPr>
      </w:pPr>
      <w:r w:rsidRPr="00D505CF">
        <w:rPr>
          <w:color w:val="FF0000"/>
        </w:rPr>
        <w:t xml:space="preserve">The two connectors </w:t>
      </w:r>
      <w:r w:rsidR="002775F4" w:rsidRPr="00D505CF">
        <w:rPr>
          <w:color w:val="FF0000"/>
        </w:rPr>
        <w:t xml:space="preserve">are shielded by a third lead. Typically connected in XLR connector format. </w:t>
      </w:r>
      <w:r w:rsidR="00D505CF">
        <w:rPr>
          <w:color w:val="FF0000"/>
        </w:rPr>
        <w:t xml:space="preserve">Differential signals allow interference </w:t>
      </w:r>
      <w:r w:rsidR="00BB25F4" w:rsidRPr="00BB25F4">
        <w:rPr>
          <w:i/>
          <w:iCs/>
          <w:color w:val="FF0000"/>
        </w:rPr>
        <w:t>from a common source</w:t>
      </w:r>
      <w:r w:rsidR="00BB25F4">
        <w:rPr>
          <w:color w:val="FF0000"/>
        </w:rPr>
        <w:t xml:space="preserve"> </w:t>
      </w:r>
      <w:r w:rsidR="00D505CF">
        <w:rPr>
          <w:color w:val="FF0000"/>
        </w:rPr>
        <w:t xml:space="preserve">to be </w:t>
      </w:r>
      <w:r w:rsidR="00BB25F4">
        <w:rPr>
          <w:color w:val="FF0000"/>
        </w:rPr>
        <w:t xml:space="preserve">cancelled in the differentiation process at each end of the cable. </w:t>
      </w:r>
    </w:p>
    <w:p w14:paraId="60339D0C" w14:textId="7F20B441" w:rsidR="00805FAE" w:rsidRDefault="00805FAE" w:rsidP="00DB4417">
      <w:pPr>
        <w:rPr>
          <w:color w:val="FF0000"/>
        </w:rPr>
      </w:pPr>
      <w:r>
        <w:rPr>
          <w:color w:val="FF0000"/>
        </w:rPr>
        <w:t>The differential circuit was traditionally a transformer – typ</w:t>
      </w:r>
      <w:r w:rsidR="003B7101">
        <w:rPr>
          <w:color w:val="FF0000"/>
        </w:rPr>
        <w:t xml:space="preserve">ically </w:t>
      </w:r>
      <w:r>
        <w:rPr>
          <w:color w:val="FF0000"/>
        </w:rPr>
        <w:t>a</w:t>
      </w:r>
      <w:r w:rsidR="003B7101">
        <w:rPr>
          <w:color w:val="FF0000"/>
        </w:rPr>
        <w:t>n</w:t>
      </w:r>
      <w:r>
        <w:rPr>
          <w:color w:val="FF0000"/>
        </w:rPr>
        <w:t xml:space="preserve"> </w:t>
      </w:r>
      <w:r w:rsidR="003B7101">
        <w:rPr>
          <w:color w:val="FF0000"/>
        </w:rPr>
        <w:t xml:space="preserve">audio 1:1 transformer, centre tapped to allow the signal to be </w:t>
      </w:r>
      <w:r w:rsidR="00566D3B">
        <w:rPr>
          <w:color w:val="FF0000"/>
        </w:rPr>
        <w:t>transformed from unbalanced (in the microphone to balanced on the balanced link, and back to unbalanced in the receiver.</w:t>
      </w:r>
    </w:p>
    <w:p w14:paraId="11733EAE" w14:textId="3BD0B9D7" w:rsidR="00566D3B" w:rsidRDefault="00B263F5" w:rsidP="00DB4417">
      <w:pPr>
        <w:rPr>
          <w:color w:val="FF0000"/>
        </w:rPr>
      </w:pPr>
      <w:r>
        <w:rPr>
          <w:color w:val="FF0000"/>
        </w:rPr>
        <w:t>Other electronic circuits are available to undertake the process.</w:t>
      </w:r>
    </w:p>
    <w:p w14:paraId="3F6A5C28" w14:textId="5D4EB55D" w:rsidR="00B263F5" w:rsidRDefault="00B263F5" w:rsidP="00DB4417">
      <w:pPr>
        <w:rPr>
          <w:color w:val="FF0000"/>
        </w:rPr>
      </w:pPr>
      <w:r>
        <w:rPr>
          <w:color w:val="FF0000"/>
        </w:rPr>
        <w:t xml:space="preserve">Note that if a transistor/op amp circuit is used, this will </w:t>
      </w:r>
      <w:r w:rsidR="002C6292">
        <w:rPr>
          <w:color w:val="FF0000"/>
        </w:rPr>
        <w:t>require its own power and also will have operational issues:  transistor circuits inevitably introduce distortion</w:t>
      </w:r>
      <w:r w:rsidR="00A771DB">
        <w:rPr>
          <w:color w:val="FF0000"/>
        </w:rPr>
        <w:t xml:space="preserve">, albeit very low level; but they’re much more convenient (cost and space). </w:t>
      </w:r>
    </w:p>
    <w:p w14:paraId="26095054" w14:textId="161935DA" w:rsidR="002775F4" w:rsidRPr="00D505CF" w:rsidRDefault="009A580C" w:rsidP="00DB4417">
      <w:pPr>
        <w:rPr>
          <w:color w:val="FF0000"/>
        </w:rPr>
      </w:pPr>
      <w:r w:rsidRPr="00D505CF">
        <w:rPr>
          <w:color w:val="FF0000"/>
        </w:rPr>
        <w:t>(see lecture notes)</w:t>
      </w:r>
    </w:p>
    <w:p w14:paraId="3D2CB86B" w14:textId="77777777" w:rsidR="00A741FD" w:rsidRDefault="00A741FD" w:rsidP="00DB4417"/>
    <w:p w14:paraId="796851E8" w14:textId="77777777" w:rsidR="00DB4417" w:rsidRDefault="00DB4417" w:rsidP="00DB4417">
      <w:pPr>
        <w:pStyle w:val="Heading2"/>
      </w:pPr>
      <w:r>
        <w:t>8</w:t>
      </w:r>
    </w:p>
    <w:p w14:paraId="321B1935" w14:textId="77777777" w:rsidR="00DB4417" w:rsidRDefault="00DB4417" w:rsidP="00DB4417">
      <w:r>
        <w:t>Describe how phantom power is implemented.</w:t>
      </w:r>
    </w:p>
    <w:p w14:paraId="41B66F19" w14:textId="77777777" w:rsidR="00BB25F4" w:rsidRDefault="00BB25F4" w:rsidP="00DB4417"/>
    <w:p w14:paraId="0674920D" w14:textId="77777777" w:rsidR="00402EC2" w:rsidRPr="00402EC2" w:rsidRDefault="00BB25F4" w:rsidP="00DB4417">
      <w:pPr>
        <w:rPr>
          <w:color w:val="FF0000"/>
        </w:rPr>
      </w:pPr>
      <w:r w:rsidRPr="00402EC2">
        <w:rPr>
          <w:color w:val="FF0000"/>
        </w:rPr>
        <w:lastRenderedPageBreak/>
        <w:t xml:space="preserve">Phantom power </w:t>
      </w:r>
      <w:r w:rsidR="007C0766" w:rsidRPr="00402EC2">
        <w:rPr>
          <w:color w:val="FF0000"/>
        </w:rPr>
        <w:t xml:space="preserve">is applied over a balanced connection which allows the voltage over the signal path to be raised to a DC level which can be utilised by the </w:t>
      </w:r>
      <w:r w:rsidR="00FA641D" w:rsidRPr="00402EC2">
        <w:rPr>
          <w:color w:val="FF0000"/>
        </w:rPr>
        <w:t xml:space="preserve">equipment requiring power (typically a condenser microphone). </w:t>
      </w:r>
    </w:p>
    <w:p w14:paraId="29BD78D3" w14:textId="0C4B6D18" w:rsidR="00402EC2" w:rsidRPr="00402EC2" w:rsidRDefault="00402EC2" w:rsidP="00DB4417">
      <w:pPr>
        <w:rPr>
          <w:color w:val="FF0000"/>
        </w:rPr>
      </w:pPr>
      <w:r w:rsidRPr="00402EC2">
        <w:rPr>
          <w:color w:val="FF0000"/>
        </w:rPr>
        <w:t xml:space="preserve">Phantom power is typically 48V DC (industry standard). </w:t>
      </w:r>
    </w:p>
    <w:p w14:paraId="22993B49" w14:textId="73367C10" w:rsidR="00BB25F4" w:rsidRDefault="00FA641D" w:rsidP="00DB4417">
      <w:pPr>
        <w:rPr>
          <w:color w:val="FF0000"/>
        </w:rPr>
      </w:pPr>
      <w:r w:rsidRPr="00402EC2">
        <w:rPr>
          <w:color w:val="FF0000"/>
        </w:rPr>
        <w:t xml:space="preserve">The differential circuits at each end allow the voltage to be added at the sender </w:t>
      </w:r>
      <w:r w:rsidR="002352D9" w:rsidRPr="00402EC2">
        <w:rPr>
          <w:color w:val="FF0000"/>
        </w:rPr>
        <w:t xml:space="preserve"> (typically a mixer or pre-amp) </w:t>
      </w:r>
      <w:r w:rsidRPr="00402EC2">
        <w:rPr>
          <w:color w:val="FF0000"/>
        </w:rPr>
        <w:t>and deduced at the receiver end (the micr</w:t>
      </w:r>
      <w:r w:rsidR="002352D9" w:rsidRPr="00402EC2">
        <w:rPr>
          <w:color w:val="FF0000"/>
        </w:rPr>
        <w:t xml:space="preserve">ophone).  The actual </w:t>
      </w:r>
      <w:proofErr w:type="spellStart"/>
      <w:r w:rsidR="002352D9" w:rsidRPr="00402EC2">
        <w:rPr>
          <w:color w:val="FF0000"/>
        </w:rPr>
        <w:t>a.c.</w:t>
      </w:r>
      <w:proofErr w:type="spellEnd"/>
      <w:r w:rsidR="002352D9" w:rsidRPr="00402EC2">
        <w:rPr>
          <w:color w:val="FF0000"/>
        </w:rPr>
        <w:t xml:space="preserve"> signal is “unaware” of the </w:t>
      </w:r>
      <w:r w:rsidR="0001619A" w:rsidRPr="00402EC2">
        <w:rPr>
          <w:color w:val="FF0000"/>
        </w:rPr>
        <w:t>DC level being applied. The signal just “sits” on top of the phantom voltage</w:t>
      </w:r>
      <w:r w:rsidR="00402EC2">
        <w:rPr>
          <w:color w:val="FF0000"/>
        </w:rPr>
        <w:t xml:space="preserve">, and can be </w:t>
      </w:r>
      <w:r w:rsidR="00B14698">
        <w:rPr>
          <w:color w:val="FF0000"/>
        </w:rPr>
        <w:t>easily received at the receiver (pre-amp or mixer).</w:t>
      </w:r>
    </w:p>
    <w:p w14:paraId="13EA0B38" w14:textId="3C1C82C3" w:rsidR="00402EC2" w:rsidRPr="00402EC2" w:rsidRDefault="00402EC2" w:rsidP="00DB4417">
      <w:pPr>
        <w:rPr>
          <w:color w:val="FF0000"/>
        </w:rPr>
      </w:pPr>
      <w:r w:rsidRPr="00402EC2">
        <w:rPr>
          <w:color w:val="FF0000"/>
        </w:rPr>
        <w:t>(see lecture notes)</w:t>
      </w:r>
    </w:p>
    <w:sectPr w:rsidR="00402EC2" w:rsidRPr="00402EC2" w:rsidSect="00BA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7" w15:restartNumberingAfterBreak="0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1C21491F"/>
    <w:multiLevelType w:val="hybridMultilevel"/>
    <w:tmpl w:val="D3EA5A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9AC7647"/>
    <w:multiLevelType w:val="hybridMultilevel"/>
    <w:tmpl w:val="96D0382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4BB518E5"/>
    <w:multiLevelType w:val="hybridMultilevel"/>
    <w:tmpl w:val="0E72674A"/>
    <w:lvl w:ilvl="0" w:tplc="85220272">
      <w:start w:val="1"/>
      <w:numFmt w:val="lowerRoman"/>
      <w:lvlText w:val="(%1)"/>
      <w:lvlJc w:val="left"/>
      <w:pPr>
        <w:ind w:left="1362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2" w:hanging="360"/>
      </w:pPr>
    </w:lvl>
    <w:lvl w:ilvl="2" w:tplc="0809001B" w:tentative="1">
      <w:start w:val="1"/>
      <w:numFmt w:val="lowerRoman"/>
      <w:lvlText w:val="%3."/>
      <w:lvlJc w:val="right"/>
      <w:pPr>
        <w:ind w:left="2442" w:hanging="180"/>
      </w:pPr>
    </w:lvl>
    <w:lvl w:ilvl="3" w:tplc="0809000F" w:tentative="1">
      <w:start w:val="1"/>
      <w:numFmt w:val="decimal"/>
      <w:lvlText w:val="%4."/>
      <w:lvlJc w:val="left"/>
      <w:pPr>
        <w:ind w:left="3162" w:hanging="360"/>
      </w:pPr>
    </w:lvl>
    <w:lvl w:ilvl="4" w:tplc="08090019" w:tentative="1">
      <w:start w:val="1"/>
      <w:numFmt w:val="lowerLetter"/>
      <w:lvlText w:val="%5."/>
      <w:lvlJc w:val="left"/>
      <w:pPr>
        <w:ind w:left="3882" w:hanging="360"/>
      </w:pPr>
    </w:lvl>
    <w:lvl w:ilvl="5" w:tplc="0809001B" w:tentative="1">
      <w:start w:val="1"/>
      <w:numFmt w:val="lowerRoman"/>
      <w:lvlText w:val="%6."/>
      <w:lvlJc w:val="right"/>
      <w:pPr>
        <w:ind w:left="4602" w:hanging="180"/>
      </w:pPr>
    </w:lvl>
    <w:lvl w:ilvl="6" w:tplc="0809000F" w:tentative="1">
      <w:start w:val="1"/>
      <w:numFmt w:val="decimal"/>
      <w:lvlText w:val="%7."/>
      <w:lvlJc w:val="left"/>
      <w:pPr>
        <w:ind w:left="5322" w:hanging="360"/>
      </w:pPr>
    </w:lvl>
    <w:lvl w:ilvl="7" w:tplc="08090019" w:tentative="1">
      <w:start w:val="1"/>
      <w:numFmt w:val="lowerLetter"/>
      <w:lvlText w:val="%8."/>
      <w:lvlJc w:val="left"/>
      <w:pPr>
        <w:ind w:left="6042" w:hanging="360"/>
      </w:pPr>
    </w:lvl>
    <w:lvl w:ilvl="8" w:tplc="0809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1" w15:restartNumberingAfterBreak="0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 w15:restartNumberingAfterBreak="0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37893">
    <w:abstractNumId w:val="19"/>
  </w:num>
  <w:num w:numId="2" w16cid:durableId="1074012567">
    <w:abstractNumId w:val="11"/>
  </w:num>
  <w:num w:numId="3" w16cid:durableId="39941873">
    <w:abstractNumId w:val="7"/>
  </w:num>
  <w:num w:numId="4" w16cid:durableId="224147037">
    <w:abstractNumId w:val="3"/>
  </w:num>
  <w:num w:numId="5" w16cid:durableId="1947688907">
    <w:abstractNumId w:val="16"/>
  </w:num>
  <w:num w:numId="6" w16cid:durableId="1679307092">
    <w:abstractNumId w:val="28"/>
  </w:num>
  <w:num w:numId="7" w16cid:durableId="1395851410">
    <w:abstractNumId w:val="17"/>
  </w:num>
  <w:num w:numId="8" w16cid:durableId="1421490595">
    <w:abstractNumId w:val="0"/>
  </w:num>
  <w:num w:numId="9" w16cid:durableId="234628450">
    <w:abstractNumId w:val="6"/>
  </w:num>
  <w:num w:numId="10" w16cid:durableId="1387410755">
    <w:abstractNumId w:val="21"/>
  </w:num>
  <w:num w:numId="11" w16cid:durableId="2034960555">
    <w:abstractNumId w:val="22"/>
  </w:num>
  <w:num w:numId="12" w16cid:durableId="1142311836">
    <w:abstractNumId w:val="18"/>
  </w:num>
  <w:num w:numId="13" w16cid:durableId="561598884">
    <w:abstractNumId w:val="23"/>
  </w:num>
  <w:num w:numId="14" w16cid:durableId="447892583">
    <w:abstractNumId w:val="2"/>
  </w:num>
  <w:num w:numId="15" w16cid:durableId="724566371">
    <w:abstractNumId w:val="26"/>
  </w:num>
  <w:num w:numId="16" w16cid:durableId="743527296">
    <w:abstractNumId w:val="27"/>
  </w:num>
  <w:num w:numId="17" w16cid:durableId="1453668235">
    <w:abstractNumId w:val="25"/>
  </w:num>
  <w:num w:numId="18" w16cid:durableId="495919831">
    <w:abstractNumId w:val="10"/>
  </w:num>
  <w:num w:numId="19" w16cid:durableId="115761368">
    <w:abstractNumId w:val="8"/>
  </w:num>
  <w:num w:numId="20" w16cid:durableId="1838572561">
    <w:abstractNumId w:val="14"/>
  </w:num>
  <w:num w:numId="21" w16cid:durableId="430468585">
    <w:abstractNumId w:val="24"/>
  </w:num>
  <w:num w:numId="22" w16cid:durableId="1208763183">
    <w:abstractNumId w:val="4"/>
  </w:num>
  <w:num w:numId="23" w16cid:durableId="1349940198">
    <w:abstractNumId w:val="5"/>
  </w:num>
  <w:num w:numId="24" w16cid:durableId="54597166">
    <w:abstractNumId w:val="12"/>
  </w:num>
  <w:num w:numId="25" w16cid:durableId="289895628">
    <w:abstractNumId w:val="15"/>
  </w:num>
  <w:num w:numId="26" w16cid:durableId="1201212477">
    <w:abstractNumId w:val="1"/>
  </w:num>
  <w:num w:numId="27" w16cid:durableId="1805736919">
    <w:abstractNumId w:val="13"/>
  </w:num>
  <w:num w:numId="28" w16cid:durableId="1605071505">
    <w:abstractNumId w:val="9"/>
  </w:num>
  <w:num w:numId="29" w16cid:durableId="7548594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65"/>
    <w:rsid w:val="0001619A"/>
    <w:rsid w:val="000934DC"/>
    <w:rsid w:val="000D3E25"/>
    <w:rsid w:val="00150952"/>
    <w:rsid w:val="001962E6"/>
    <w:rsid w:val="001B3999"/>
    <w:rsid w:val="00211BD5"/>
    <w:rsid w:val="002352D9"/>
    <w:rsid w:val="002775F4"/>
    <w:rsid w:val="00293322"/>
    <w:rsid w:val="002B0F1F"/>
    <w:rsid w:val="002C6292"/>
    <w:rsid w:val="002D473E"/>
    <w:rsid w:val="002E60B7"/>
    <w:rsid w:val="0031604E"/>
    <w:rsid w:val="00316E73"/>
    <w:rsid w:val="003805FE"/>
    <w:rsid w:val="003B7101"/>
    <w:rsid w:val="003D372C"/>
    <w:rsid w:val="00402EC2"/>
    <w:rsid w:val="00444996"/>
    <w:rsid w:val="0046141D"/>
    <w:rsid w:val="004837C9"/>
    <w:rsid w:val="00492005"/>
    <w:rsid w:val="00566D3B"/>
    <w:rsid w:val="00587B65"/>
    <w:rsid w:val="005957EB"/>
    <w:rsid w:val="005B0B0E"/>
    <w:rsid w:val="005B4B07"/>
    <w:rsid w:val="005C5764"/>
    <w:rsid w:val="005F2BFD"/>
    <w:rsid w:val="00650FEF"/>
    <w:rsid w:val="00651C4B"/>
    <w:rsid w:val="00665F15"/>
    <w:rsid w:val="006B22C9"/>
    <w:rsid w:val="006F2ABD"/>
    <w:rsid w:val="00747C3B"/>
    <w:rsid w:val="0075542F"/>
    <w:rsid w:val="007C0766"/>
    <w:rsid w:val="00800195"/>
    <w:rsid w:val="00805FAE"/>
    <w:rsid w:val="00825F6E"/>
    <w:rsid w:val="00900502"/>
    <w:rsid w:val="00901AB5"/>
    <w:rsid w:val="009508C1"/>
    <w:rsid w:val="009A580C"/>
    <w:rsid w:val="009C309E"/>
    <w:rsid w:val="009C44E3"/>
    <w:rsid w:val="009D6B4D"/>
    <w:rsid w:val="00A61EFA"/>
    <w:rsid w:val="00A62A0B"/>
    <w:rsid w:val="00A6681D"/>
    <w:rsid w:val="00A67278"/>
    <w:rsid w:val="00A741FD"/>
    <w:rsid w:val="00A75FDE"/>
    <w:rsid w:val="00A771DB"/>
    <w:rsid w:val="00B14698"/>
    <w:rsid w:val="00B263F5"/>
    <w:rsid w:val="00B7351E"/>
    <w:rsid w:val="00BA0B1F"/>
    <w:rsid w:val="00BB25F4"/>
    <w:rsid w:val="00BB37BF"/>
    <w:rsid w:val="00BE348C"/>
    <w:rsid w:val="00C0148B"/>
    <w:rsid w:val="00C71B92"/>
    <w:rsid w:val="00C74D40"/>
    <w:rsid w:val="00C90BCA"/>
    <w:rsid w:val="00D03E1E"/>
    <w:rsid w:val="00D505CF"/>
    <w:rsid w:val="00D552BA"/>
    <w:rsid w:val="00D60A3B"/>
    <w:rsid w:val="00DB4417"/>
    <w:rsid w:val="00E171AB"/>
    <w:rsid w:val="00E60B84"/>
    <w:rsid w:val="00EA783F"/>
    <w:rsid w:val="00F27640"/>
    <w:rsid w:val="00F45F87"/>
    <w:rsid w:val="00F601D0"/>
    <w:rsid w:val="00F75A20"/>
    <w:rsid w:val="00F94D40"/>
    <w:rsid w:val="00F962DC"/>
    <w:rsid w:val="00FA5C25"/>
    <w:rsid w:val="00FA641D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FE7C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FE"/>
    <w:pPr>
      <w:tabs>
        <w:tab w:val="num" w:pos="-1843"/>
        <w:tab w:val="num" w:pos="-1134"/>
      </w:tabs>
      <w:ind w:left="567"/>
    </w:pPr>
    <w:rPr>
      <w:rFonts w:ascii="Lucida Sans Unicode" w:eastAsia="DejaVu Sans Condensed" w:hAnsi="Lucida Sans Unicode" w:cs="Tahoma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9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Jeremy Foss</cp:lastModifiedBy>
  <cp:revision>44</cp:revision>
  <dcterms:created xsi:type="dcterms:W3CDTF">2023-04-03T11:56:00Z</dcterms:created>
  <dcterms:modified xsi:type="dcterms:W3CDTF">2023-04-03T12:41:00Z</dcterms:modified>
</cp:coreProperties>
</file>