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6D81E">
      <w:pPr>
        <w:pStyle w:val="2"/>
        <w:rPr>
          <w:rFonts w:hint="eastAsia" w:ascii="宋体" w:hAnsi="宋体" w:eastAsia="宋体"/>
          <w:lang w:val="en-US" w:eastAsia="zh-CN"/>
        </w:rPr>
      </w:pPr>
      <w:bookmarkStart w:id="0" w:name="_Toc169118284"/>
      <w:r>
        <w:rPr>
          <w:rFonts w:hint="eastAsia" w:ascii="宋体" w:hAnsi="宋体" w:eastAsia="宋体"/>
        </w:rPr>
        <w:t>江西师范大学人工智能学院学生实验报告</w:t>
      </w:r>
      <w:bookmarkEnd w:id="0"/>
      <w:r>
        <w:rPr>
          <w:rFonts w:hint="eastAsia" w:ascii="宋体" w:hAnsi="宋体" w:eastAsia="宋体"/>
          <w:lang w:val="en-US" w:eastAsia="zh-CN"/>
        </w:rPr>
        <w:t>四</w:t>
      </w:r>
    </w:p>
    <w:p w14:paraId="11BDE319">
      <w:pPr>
        <w:spacing w:before="312" w:beforeLines="100" w:after="156" w:afterLines="50"/>
        <w:rPr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专业</w:t>
      </w:r>
      <w:r>
        <w:rPr>
          <w:rFonts w:hint="eastAsia" w:ascii="宋体" w:hAnsi="宋体"/>
          <w:b/>
          <w:bCs/>
          <w:szCs w:val="21"/>
          <w:u w:val="single"/>
        </w:rPr>
        <w:t xml:space="preserve">  人工智能专业  </w:t>
      </w:r>
      <w:r>
        <w:rPr>
          <w:rFonts w:ascii="宋体" w:hAnsi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/>
          <w:b/>
          <w:bCs/>
          <w:szCs w:val="21"/>
        </w:rPr>
        <w:t xml:space="preserve">姓名 </w:t>
      </w:r>
      <w:r>
        <w:rPr>
          <w:rFonts w:hint="eastAsia" w:ascii="宋体" w:hAnsi="宋体"/>
          <w:b/>
          <w:bCs/>
          <w:szCs w:val="21"/>
          <w:u w:val="single"/>
        </w:rPr>
        <w:t xml:space="preserve">   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王依倩</w:t>
      </w:r>
      <w:r>
        <w:rPr>
          <w:rFonts w:hint="eastAsia" w:ascii="宋体" w:hAnsi="宋体"/>
          <w:b/>
          <w:bCs/>
          <w:szCs w:val="21"/>
          <w:u w:val="single"/>
        </w:rPr>
        <w:t xml:space="preserve">   </w:t>
      </w:r>
      <w:r>
        <w:rPr>
          <w:rFonts w:hint="eastAsia" w:ascii="宋体" w:hAnsi="宋体"/>
          <w:b/>
          <w:bCs/>
          <w:szCs w:val="21"/>
        </w:rPr>
        <w:t>学号</w:t>
      </w:r>
      <w:r>
        <w:rPr>
          <w:rFonts w:hint="eastAsia" w:ascii="宋体" w:hAnsi="宋体"/>
          <w:b/>
          <w:bCs/>
          <w:szCs w:val="21"/>
          <w:u w:val="single"/>
        </w:rPr>
        <w:t xml:space="preserve">  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202426203004</w:t>
      </w:r>
      <w:r>
        <w:rPr>
          <w:rFonts w:hint="eastAsia" w:ascii="宋体" w:hAnsi="宋体"/>
          <w:b/>
          <w:bCs/>
          <w:szCs w:val="21"/>
          <w:u w:val="single"/>
        </w:rPr>
        <w:t xml:space="preserve">      </w:t>
      </w:r>
      <w:r>
        <w:rPr>
          <w:rFonts w:hint="eastAsia" w:ascii="宋体" w:hAnsi="宋体"/>
          <w:b/>
          <w:bCs/>
          <w:szCs w:val="21"/>
        </w:rPr>
        <w:t>日期</w:t>
      </w:r>
      <w:r>
        <w:rPr>
          <w:rFonts w:ascii="宋体" w:hAnsi="宋体"/>
          <w:b/>
          <w:bCs/>
          <w:szCs w:val="21"/>
          <w:u w:val="single"/>
        </w:rPr>
        <w:t xml:space="preserve">   </w:t>
      </w:r>
      <w:r>
        <w:rPr>
          <w:rFonts w:hint="eastAsia" w:ascii="宋体" w:hAnsi="宋体"/>
          <w:b/>
          <w:bCs/>
          <w:szCs w:val="21"/>
          <w:u w:val="single"/>
        </w:rPr>
        <w:t>202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6</w:t>
      </w:r>
      <w:r>
        <w:rPr>
          <w:rFonts w:hint="eastAsia" w:ascii="宋体" w:hAnsi="宋体"/>
          <w:b/>
          <w:bCs/>
          <w:szCs w:val="21"/>
          <w:u w:val="single"/>
        </w:rPr>
        <w:t>/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9</w:t>
      </w:r>
      <w:r>
        <w:rPr>
          <w:rFonts w:hint="eastAsia" w:ascii="宋体" w:hAnsi="宋体"/>
          <w:b/>
          <w:bCs/>
          <w:szCs w:val="21"/>
          <w:u w:val="single"/>
        </w:rPr>
        <w:t>/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21</w:t>
      </w:r>
      <w:r>
        <w:rPr>
          <w:rFonts w:ascii="宋体" w:hAnsi="宋体"/>
          <w:b/>
          <w:bCs/>
          <w:szCs w:val="21"/>
          <w:u w:val="single"/>
        </w:rPr>
        <w:t xml:space="preserve">    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9"/>
        <w:gridCol w:w="2719"/>
        <w:gridCol w:w="2189"/>
        <w:gridCol w:w="2015"/>
      </w:tblGrid>
      <w:tr w14:paraId="56B50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0" w:type="auto"/>
            <w:vAlign w:val="center"/>
          </w:tcPr>
          <w:p w14:paraId="3CBDF4A6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课程名称</w:t>
            </w:r>
          </w:p>
        </w:tc>
        <w:tc>
          <w:tcPr>
            <w:tcW w:w="0" w:type="auto"/>
            <w:vAlign w:val="center"/>
          </w:tcPr>
          <w:p w14:paraId="5E5F517B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计算机视觉基础</w:t>
            </w:r>
          </w:p>
        </w:tc>
        <w:tc>
          <w:tcPr>
            <w:tcW w:w="0" w:type="auto"/>
            <w:vAlign w:val="center"/>
          </w:tcPr>
          <w:p w14:paraId="09C5B8F9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实验室名称</w:t>
            </w:r>
          </w:p>
        </w:tc>
        <w:tc>
          <w:tcPr>
            <w:tcW w:w="0" w:type="auto"/>
            <w:vAlign w:val="center"/>
          </w:tcPr>
          <w:p w14:paraId="0155E168">
            <w:pPr>
              <w:spacing w:line="320" w:lineRule="exact"/>
              <w:jc w:val="center"/>
              <w:rPr>
                <w:rFonts w:hint="default" w:ascii="宋体" w:hAnsi="华文中宋" w:eastAsia="宋体"/>
                <w:sz w:val="24"/>
                <w:lang w:val="en-US" w:eastAsia="zh-CN"/>
              </w:rPr>
            </w:pPr>
            <w:r>
              <w:rPr>
                <w:rFonts w:hint="eastAsia" w:ascii="宋体" w:hAnsi="华文中宋"/>
                <w:sz w:val="24"/>
                <w:lang w:val="en-US" w:eastAsia="zh-CN"/>
              </w:rPr>
              <w:t>X3323</w:t>
            </w:r>
          </w:p>
        </w:tc>
      </w:tr>
      <w:tr w14:paraId="05DF3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0" w:type="auto"/>
            <w:vAlign w:val="center"/>
          </w:tcPr>
          <w:p w14:paraId="7A02E08B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实验名称</w:t>
            </w:r>
          </w:p>
        </w:tc>
        <w:tc>
          <w:tcPr>
            <w:tcW w:w="0" w:type="auto"/>
            <w:gridSpan w:val="3"/>
            <w:vAlign w:val="center"/>
          </w:tcPr>
          <w:p w14:paraId="5B6D2988">
            <w:pPr>
              <w:spacing w:line="320" w:lineRule="exact"/>
              <w:jc w:val="center"/>
              <w:rPr>
                <w:rFonts w:hint="default" w:ascii="宋体" w:hAnsi="华文中宋" w:eastAsia="宋体"/>
                <w:sz w:val="24"/>
                <w:lang w:val="en-US" w:eastAsia="zh-CN"/>
              </w:rPr>
            </w:pPr>
            <w:r>
              <w:rPr>
                <w:rFonts w:hint="default" w:ascii="宋体" w:hAnsi="华文中宋" w:eastAsia="宋体"/>
                <w:sz w:val="24"/>
                <w:lang w:val="en-US" w:eastAsia="zh-CN"/>
              </w:rPr>
              <w:t>利用SUSAN算子和索贝尔算子检测图像中的边缘点</w:t>
            </w:r>
          </w:p>
        </w:tc>
      </w:tr>
      <w:tr w14:paraId="47064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vAlign w:val="center"/>
          </w:tcPr>
          <w:p w14:paraId="60123273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指导教师</w:t>
            </w:r>
          </w:p>
        </w:tc>
        <w:tc>
          <w:tcPr>
            <w:tcW w:w="0" w:type="auto"/>
            <w:vAlign w:val="center"/>
          </w:tcPr>
          <w:p w14:paraId="352640AB">
            <w:pPr>
              <w:pStyle w:val="6"/>
              <w:widowControl w:val="0"/>
              <w:spacing w:before="0" w:beforeAutospacing="0" w:after="0" w:afterAutospacing="0" w:line="320" w:lineRule="exact"/>
              <w:rPr>
                <w:rFonts w:hAnsi="华文中宋"/>
                <w:kern w:val="2"/>
              </w:rPr>
            </w:pPr>
            <w:r>
              <w:rPr>
                <w:rFonts w:hint="eastAsia" w:hAnsi="华文中宋"/>
                <w:kern w:val="2"/>
              </w:rPr>
              <w:t>刘飞强</w:t>
            </w:r>
          </w:p>
        </w:tc>
        <w:tc>
          <w:tcPr>
            <w:tcW w:w="0" w:type="auto"/>
            <w:vAlign w:val="center"/>
          </w:tcPr>
          <w:p w14:paraId="178BA043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成绩</w:t>
            </w:r>
          </w:p>
        </w:tc>
        <w:tc>
          <w:tcPr>
            <w:tcW w:w="0" w:type="auto"/>
            <w:vAlign w:val="center"/>
          </w:tcPr>
          <w:p w14:paraId="628FF065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</w:p>
        </w:tc>
      </w:tr>
      <w:tr w14:paraId="20782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0" w:type="auto"/>
            <w:gridSpan w:val="4"/>
            <w:tcBorders>
              <w:bottom w:val="single" w:color="auto" w:sz="4" w:space="0"/>
            </w:tcBorders>
          </w:tcPr>
          <w:p w14:paraId="5065CDB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1.实验目的</w:t>
            </w:r>
          </w:p>
          <w:p w14:paraId="3BE52F4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1. 理解Sobel（索贝尔）算子基于图像梯度的边缘检测原理，掌握卷积求梯度实现边缘提取的方法。</w:t>
            </w:r>
          </w:p>
          <w:p w14:paraId="3759033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2. 理解SUSAN算子最小核相似区的基本思想，掌握37点圆形模板统计USAN值进行边缘检测的实现。</w:t>
            </w:r>
          </w:p>
          <w:p w14:paraId="1C25AFE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3. 通过对图像添加高斯噪声，对比Sobel算子与SUSAN算子在无噪声图像和含噪声图像下的边缘检测效果。</w:t>
            </w:r>
          </w:p>
          <w:p w14:paraId="6D93EC5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4. 分析两种算子各自的优缺点、抗噪性能，理解微分类边缘算子与基于区域统计的边缘算子的差异。</w:t>
            </w:r>
          </w:p>
        </w:tc>
      </w:tr>
      <w:tr w14:paraId="6B5BA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6" w:hRule="atLeast"/>
          <w:jc w:val="center"/>
        </w:trPr>
        <w:tc>
          <w:tcPr>
            <w:tcW w:w="0" w:type="auto"/>
            <w:gridSpan w:val="4"/>
          </w:tcPr>
          <w:p w14:paraId="5929795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 w:eastAsia="宋体"/>
                <w:sz w:val="24"/>
                <w:lang w:val="en-US" w:eastAsia="zh-CN"/>
              </w:rPr>
            </w:pPr>
            <w:r>
              <w:rPr>
                <w:rFonts w:hint="eastAsia" w:ascii="宋体" w:hAnsi="华文中宋"/>
                <w:sz w:val="24"/>
              </w:rPr>
              <w:t>2.实验原理和内</w:t>
            </w:r>
            <w:r>
              <w:rPr>
                <w:rFonts w:hint="eastAsia" w:ascii="宋体" w:hAnsi="华文中宋"/>
                <w:sz w:val="24"/>
                <w:lang w:val="en-US" w:eastAsia="zh-CN"/>
              </w:rPr>
              <w:t>容</w:t>
            </w:r>
          </w:p>
          <w:p w14:paraId="637A5E15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b/>
                <w:bCs/>
                <w:sz w:val="21"/>
                <w:szCs w:val="21"/>
              </w:rPr>
              <w:t>2.1 Sobel算子原理</w:t>
            </w:r>
          </w:p>
          <w:p w14:paraId="6B6A8177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Sobel是基于一阶差分的梯度边缘检测算子，利用3×3卷积核分别计算图像在x方向、y方向灰度梯度。</w:t>
            </w:r>
          </w:p>
          <w:p w14:paraId="3B1FF7FE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• X方向卷积核（检测垂直边缘）：</w:t>
            </w:r>
          </w:p>
          <w:p w14:paraId="213449D2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szCs w:val="21"/>
                      </w:rPr>
                      <m:t>G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  <w:szCs w:val="21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hint="default" w:ascii="Cambria Math" w:hAnsi="Cambria Math"/>
                        <w:sz w:val="21"/>
                        <w:szCs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/>
                            <w:sz w:val="21"/>
                            <w:szCs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−1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−2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−1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/>
                        <w:sz w:val="21"/>
                        <w:szCs w:val="21"/>
                      </w:rPr>
                    </m:ctrlPr>
                  </m:e>
                </m:d>
              </m:oMath>
            </m:oMathPara>
          </w:p>
          <w:p w14:paraId="2437DD0E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</w:p>
          <w:p w14:paraId="0D101385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• Y方向卷积核（检测水平边缘）：</w:t>
            </w:r>
          </w:p>
          <w:p w14:paraId="40CDCC29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szCs w:val="21"/>
                      </w:rPr>
                      <m:t>G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  <w:szCs w:val="21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hint="default" w:ascii="Cambria Math" w:hAnsi="Cambria Math"/>
                        <w:sz w:val="21"/>
                        <w:szCs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/>
                            <w:sz w:val="21"/>
                            <w:szCs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−1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−2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−1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/>
                        <w:sz w:val="21"/>
                        <w:szCs w:val="21"/>
                      </w:rPr>
                    </m:ctrlPr>
                  </m:e>
                </m:d>
              </m:oMath>
            </m:oMathPara>
          </w:p>
          <w:p w14:paraId="370B8DFF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</w:p>
          <w:p w14:paraId="7A93DC40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对图像做卷积得到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y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</m:sSub>
            </m:oMath>
            <w:r>
              <w:rPr>
                <w:rFonts w:hint="eastAsia" w:ascii="宋体" w:hAnsi="华文中宋"/>
                <w:sz w:val="21"/>
                <w:szCs w:val="21"/>
              </w:rPr>
              <w:t>，梯度幅值：</w:t>
            </w:r>
          </w:p>
          <w:p w14:paraId="1C1FEC74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sz w:val="21"/>
                    <w:szCs w:val="21"/>
                  </w:rPr>
                  <m:t>G=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g>
                  <m:e>
                    <m:sSubSup>
                      <m:sSubSupPr>
                        <m:ctrlPr>
                          <w:rPr>
                            <w:rFonts w:hint="default" w:ascii="Cambria Math" w:hAnsi="Cambria Math"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szCs w:val="21"/>
                          </w:rPr>
                          <m:t>G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p>
                    </m:sSubSup>
                    <m:r>
                      <m:rPr/>
                      <w:rPr>
                        <w:rFonts w:hint="default" w:ascii="Cambria Math" w:hAnsi="Cambria Math"/>
                        <w:sz w:val="21"/>
                        <w:szCs w:val="21"/>
                      </w:rPr>
                      <m:t>+</m:t>
                    </m:r>
                    <m:sSubSup>
                      <m:sSubSupPr>
                        <m:ctrlPr>
                          <w:rPr>
                            <w:rFonts w:hint="default" w:ascii="Cambria Math" w:hAnsi="Cambria Math"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szCs w:val="21"/>
                          </w:rPr>
                          <m:t>G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szCs w:val="21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/>
                        <w:sz w:val="21"/>
                        <w:szCs w:val="21"/>
                      </w:rPr>
                    </m:ctrlPr>
                  </m:e>
                </m:rad>
              </m:oMath>
            </m:oMathPara>
          </w:p>
          <w:p w14:paraId="078634EA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</w:p>
          <w:p w14:paraId="745DC3EE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设置阈值，梯度幅值大于阈值的像素判定为边缘点。</w:t>
            </w:r>
          </w:p>
          <w:p w14:paraId="47903B1B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原理本质：边缘是灰度突变区域，微分可以放大灰度变化。缺点：微分运算对噪声很敏感，噪声点会产生虚假梯度。</w:t>
            </w:r>
          </w:p>
          <w:p w14:paraId="13098EE3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b/>
                <w:bCs/>
                <w:sz w:val="21"/>
                <w:szCs w:val="21"/>
              </w:rPr>
              <w:t>2.2 SUSAN算子原理</w:t>
            </w:r>
          </w:p>
          <w:p w14:paraId="5203B283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SUSAN（Smallest Univalue Segment Assimilating Nucleus，最小核相似区），不计算梯度，使用半径3.4的37点圆形模板遍历图像。</w:t>
            </w:r>
          </w:p>
          <w:p w14:paraId="32306DB7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模板中心像素称为核。遍历模板内其余像素，统计和中心像素灰度差值小于阈值t的像素数量，这个数量称为USAN值。</w:t>
            </w:r>
          </w:p>
          <w:p w14:paraId="11B4155F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sz w:val="21"/>
                    <w:szCs w:val="21"/>
                  </w:rPr>
                  <m:t>c(</m:t>
                </m:r>
                <m:r>
                  <m:rPr>
                    <m:sty m:val="bi"/>
                  </m:rPr>
                  <w:rPr>
                    <w:rFonts w:hint="default" w:ascii="Cambria Math" w:hAnsi="Cambria Math"/>
                    <w:sz w:val="21"/>
                    <w:szCs w:val="21"/>
                  </w:rPr>
                  <m:t>r</m:t>
                </m:r>
                <m:r>
                  <m:rPr/>
                  <w:rPr>
                    <w:rFonts w:hint="default" w:ascii="Cambria Math" w:hAnsi="Cambria Math"/>
                    <w:sz w:val="21"/>
                    <w:szCs w:val="21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1"/>
                        <w:szCs w:val="21"/>
                      </w:rPr>
                      <m:t>r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  <w:szCs w:val="21"/>
                  </w:rPr>
                  <m:t>)=</m:t>
                </m:r>
                <m:d>
                  <m:dPr>
                    <m:begChr m:val="{"/>
                    <m:endChr m:val=""/>
                    <m:ctrlPr>
                      <w:rPr>
                        <w:rFonts w:hint="default" w:ascii="Cambria Math" w:hAnsi="Cambria Math"/>
                        <w:sz w:val="21"/>
                        <w:szCs w:val="21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hint="default" w:ascii="Cambria Math" w:hAnsi="Cambria Math"/>
                            <w:sz w:val="21"/>
                            <w:szCs w:val="21"/>
                          </w:rPr>
                        </m:ctrlPr>
                      </m:eqArr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szCs w:val="21"/>
                          </w:rPr>
                          <m:t>1,|I(</m:t>
                        </m:r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1"/>
                            <w:szCs w:val="21"/>
                          </w:rPr>
                          <m:t>r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szCs w:val="21"/>
                          </w:rPr>
                          <m:t>)−I(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hint="default" w:ascii="Cambria Math" w:hAnsi="Cambria Math"/>
                                <w:sz w:val="21"/>
                                <w:szCs w:val="21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  <w:szCs w:val="21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szCs w:val="21"/>
                          </w:rPr>
                          <m:t>)|≤t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  <w:szCs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szCs w:val="21"/>
                          </w:rPr>
                          <m:t>0,|I(</m:t>
                        </m:r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1"/>
                            <w:szCs w:val="21"/>
                          </w:rPr>
                          <m:t>r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szCs w:val="21"/>
                          </w:rPr>
                          <m:t>)−I(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hint="default" w:ascii="Cambria Math" w:hAnsi="Cambria Math"/>
                                <w:sz w:val="21"/>
                                <w:szCs w:val="21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  <w:szCs w:val="21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szCs w:val="21"/>
                          </w:rPr>
                          <m:t>)|&gt;t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  <w:szCs w:val="21"/>
                          </w:rPr>
                        </m:ctrlPr>
                      </m:e>
                    </m:eqArr>
                    <m:ctrlPr>
                      <w:rPr>
                        <w:rFonts w:hint="default" w:ascii="Cambria Math" w:hAnsi="Cambria Math"/>
                        <w:sz w:val="21"/>
                        <w:szCs w:val="21"/>
                      </w:rPr>
                    </m:ctrlPr>
                  </m:e>
                </m:d>
              </m:oMath>
            </m:oMathPara>
          </w:p>
          <w:p w14:paraId="773A0838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</w:p>
          <w:p w14:paraId="3FA91153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sz w:val="21"/>
                    <w:szCs w:val="21"/>
                  </w:rPr>
                  <m:t>n(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1"/>
                        <w:szCs w:val="21"/>
                      </w:rPr>
                      <m:t>r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  <w:szCs w:val="21"/>
                  </w:rPr>
                  <m:t>)=</m:t>
                </m:r>
                <m:nary>
                  <m:naryPr>
                    <m:chr m:val="∑"/>
                    <m:limLoc m:val="subSup"/>
                    <m:subHide m:val="1"/>
                    <m:supHide m:val="1"/>
                    <m:ctrlPr>
                      <w:rPr>
                        <w:rFonts w:hint="default" w:ascii="Cambria Math" w:hAnsi="Cambria Math"/>
                        <w:sz w:val="21"/>
                        <w:szCs w:val="21"/>
                      </w:rPr>
                    </m:ctrlPr>
                  </m:naryPr>
                  <m:sub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/>
                    <w:sz w:val="21"/>
                    <w:szCs w:val="21"/>
                  </w:rPr>
                  <m:t>(</m:t>
                </m:r>
                <m:r>
                  <m:rPr>
                    <m:sty m:val="bi"/>
                  </m:rPr>
                  <w:rPr>
                    <w:rFonts w:hint="default" w:ascii="Cambria Math" w:hAnsi="Cambria Math"/>
                    <w:sz w:val="21"/>
                    <w:szCs w:val="21"/>
                  </w:rPr>
                  <m:t>r</m:t>
                </m:r>
                <m:r>
                  <m:rPr/>
                  <w:rPr>
                    <w:rFonts w:hint="default" w:ascii="Cambria Math" w:hAnsi="Cambria Math"/>
                    <w:sz w:val="21"/>
                    <w:szCs w:val="21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1"/>
                        <w:szCs w:val="21"/>
                      </w:rPr>
                      <m:t>r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  <w:szCs w:val="21"/>
                  </w:rPr>
                  <m:t>)</m:t>
                </m:r>
              </m:oMath>
            </m:oMathPara>
          </w:p>
          <w:p w14:paraId="491AFC3D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</w:p>
          <w:p w14:paraId="04BB61CD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• 平坦区域：USAN值接近37（模板全部像素灰度接近中心）</w:t>
            </w:r>
          </w:p>
          <w:p w14:paraId="1BB10084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• 边缘位置：模板一半跨在亮区、一半跨暗区，USAN大约为18</w:t>
            </w:r>
          </w:p>
          <w:p w14:paraId="474C6C30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• 角点：USAN更小</w:t>
            </w:r>
          </w:p>
          <w:p w14:paraId="753DDEDA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构造响应函数：R = g - n，当R&gt;0时判定该点为边缘点。</w:t>
            </w:r>
          </w:p>
          <w:p w14:paraId="1FB56641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原理本质：依靠区域灰度相似性统计，不是差分求导，单点噪声对USAN总数影响小，天然抗噪性更好，同时可检测边缘和角点；缺点是双重循环遍历，计算量大。</w:t>
            </w:r>
          </w:p>
          <w:p w14:paraId="4A64FE6C">
            <w:pPr>
              <w:spacing w:line="320" w:lineRule="exact"/>
              <w:rPr>
                <w:rFonts w:hint="eastAsia" w:ascii="宋体" w:hAnsi="华文中宋"/>
                <w:b/>
                <w:bCs/>
                <w:sz w:val="21"/>
                <w:szCs w:val="21"/>
              </w:rPr>
            </w:pPr>
            <w:r>
              <w:rPr>
                <w:rFonts w:hint="eastAsia" w:ascii="宋体" w:hAnsi="华文中宋"/>
                <w:b/>
                <w:bCs/>
                <w:sz w:val="21"/>
                <w:szCs w:val="21"/>
              </w:rPr>
              <w:t>2.3 高斯噪声</w:t>
            </w:r>
          </w:p>
          <w:p w14:paraId="4635C9C7">
            <w:pPr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高斯噪声是图像常见噪声，噪声服从正态分布，模拟图像采集过程引入的随机噪声，用来测试两种算子的鲁棒性。</w:t>
            </w:r>
          </w:p>
          <w:p w14:paraId="3507443E">
            <w:pPr>
              <w:spacing w:line="320" w:lineRule="exact"/>
              <w:rPr>
                <w:rFonts w:hint="eastAsia" w:ascii="宋体" w:hAnsi="华文中宋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华文中宋"/>
                <w:b/>
                <w:bCs/>
                <w:sz w:val="21"/>
                <w:szCs w:val="21"/>
                <w:lang w:val="en-US" w:eastAsia="zh-CN"/>
              </w:rPr>
              <w:t>2.4 实验内容</w:t>
            </w:r>
          </w:p>
          <w:p w14:paraId="547A7D90">
            <w:pPr>
              <w:spacing w:line="320" w:lineRule="exact"/>
              <w:rPr>
                <w:rFonts w:hint="default" w:ascii="宋体" w:hAnsi="华文中宋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华文中宋"/>
                <w:b w:val="0"/>
                <w:bCs w:val="0"/>
                <w:sz w:val="21"/>
                <w:szCs w:val="21"/>
                <w:lang w:val="en-US" w:eastAsia="zh-CN"/>
              </w:rPr>
              <w:t>1. 读取测试图像，转为灰度图；对灰度图添加高斯噪声，得到含噪图像。</w:t>
            </w:r>
          </w:p>
          <w:p w14:paraId="1BDA6D27">
            <w:pPr>
              <w:spacing w:line="320" w:lineRule="exact"/>
              <w:rPr>
                <w:rFonts w:hint="default" w:ascii="宋体" w:hAnsi="华文中宋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华文中宋"/>
                <w:b w:val="0"/>
                <w:bCs w:val="0"/>
                <w:sz w:val="21"/>
                <w:szCs w:val="21"/>
                <w:lang w:val="en-US" w:eastAsia="zh-CN"/>
              </w:rPr>
              <w:t>2. 编程实现Sobel算子边缘检测，分别对干净灰度图、含噪灰度图提取边缘。</w:t>
            </w:r>
          </w:p>
          <w:p w14:paraId="012A2ADC">
            <w:pPr>
              <w:spacing w:line="320" w:lineRule="exact"/>
              <w:rPr>
                <w:rFonts w:hint="default" w:ascii="宋体" w:hAnsi="华文中宋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华文中宋"/>
                <w:b w:val="0"/>
                <w:bCs w:val="0"/>
                <w:sz w:val="21"/>
                <w:szCs w:val="21"/>
                <w:lang w:val="en-US" w:eastAsia="zh-CN"/>
              </w:rPr>
              <w:t>3. 编程手写实现SUSAN算子（37点圆形模板），分别对干净灰度图、含噪灰度图提取边缘。</w:t>
            </w:r>
          </w:p>
          <w:p w14:paraId="4D2ABB57">
            <w:pPr>
              <w:spacing w:line="320" w:lineRule="exact"/>
              <w:rPr>
                <w:rFonts w:hint="default" w:ascii="宋体" w:hAnsi="华文中宋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华文中宋"/>
                <w:b w:val="0"/>
                <w:bCs w:val="0"/>
                <w:sz w:val="21"/>
                <w:szCs w:val="21"/>
                <w:lang w:val="en-US" w:eastAsia="zh-CN"/>
              </w:rPr>
              <w:t>4. 使用matplotlib绘制对比图：原图、干净图SUSAN、干净图Sobel；加噪图像、噪声图SUSAN、噪声图Sobel。</w:t>
            </w:r>
          </w:p>
          <w:p w14:paraId="01B22951">
            <w:pPr>
              <w:spacing w:line="320" w:lineRule="exact"/>
              <w:rPr>
                <w:rFonts w:hint="default" w:ascii="宋体" w:hAnsi="华文中宋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华文中宋"/>
                <w:b w:val="0"/>
                <w:bCs w:val="0"/>
                <w:sz w:val="21"/>
                <w:szCs w:val="21"/>
                <w:lang w:val="en-US" w:eastAsia="zh-CN"/>
              </w:rPr>
              <w:t xml:space="preserve">5. </w:t>
            </w:r>
            <w:bookmarkStart w:id="1" w:name="_GoBack"/>
            <w:bookmarkEnd w:id="1"/>
            <w:r>
              <w:rPr>
                <w:rFonts w:hint="default" w:ascii="宋体" w:hAnsi="华文中宋"/>
                <w:b w:val="0"/>
                <w:bCs w:val="0"/>
                <w:sz w:val="21"/>
                <w:szCs w:val="21"/>
                <w:lang w:val="en-US" w:eastAsia="zh-CN"/>
              </w:rPr>
              <w:t>观察对比两组结果，分析两种算子边缘提取效果、抗噪声能力，总结各自优缺点。</w:t>
            </w:r>
          </w:p>
        </w:tc>
      </w:tr>
      <w:tr w14:paraId="3D128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0" w:type="auto"/>
            <w:gridSpan w:val="4"/>
          </w:tcPr>
          <w:p w14:paraId="6F33AE3C">
            <w:pPr>
              <w:numPr>
                <w:numId w:val="0"/>
              </w:num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  <w:lang w:val="en-US" w:eastAsia="zh-CN"/>
              </w:rPr>
              <w:t>3.</w:t>
            </w:r>
            <w:r>
              <w:rPr>
                <w:rFonts w:hint="eastAsia" w:ascii="宋体" w:hAnsi="华文中宋"/>
                <w:sz w:val="24"/>
              </w:rPr>
              <w:t>实验步骤</w:t>
            </w:r>
          </w:p>
          <w:p w14:paraId="1BE4ACB9">
            <w:pPr>
              <w:numPr>
                <w:numId w:val="0"/>
              </w:num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1. 环境准备：安装Python、OpenCV、NumPy、Matplotlib库；准备测试图片test.jpg放在代码同目录。</w:t>
            </w:r>
          </w:p>
          <w:p w14:paraId="592D4299">
            <w:pPr>
              <w:numPr>
                <w:numId w:val="0"/>
              </w:num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2. 编写代码模块</w:t>
            </w:r>
          </w:p>
          <w:p w14:paraId="5F86639F">
            <w:pPr>
              <w:numPr>
                <w:numId w:val="0"/>
              </w:numPr>
              <w:tabs>
                <w:tab w:val="left" w:pos="720"/>
              </w:tabs>
              <w:spacing w:line="320" w:lineRule="exact"/>
              <w:ind w:firstLine="210" w:firstLineChars="100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•</w:t>
            </w:r>
            <w:r>
              <w:rPr>
                <w:rFonts w:hint="eastAsia" w:ascii="宋体" w:hAnsi="华文中宋"/>
                <w:sz w:val="21"/>
                <w:szCs w:val="21"/>
              </w:rPr>
              <w:t>模块1：SUSAN算子函数，定义37点圆形模板，遍历图像计算USAN值，阈值分割输出边缘图。</w:t>
            </w:r>
          </w:p>
          <w:p w14:paraId="6366D712">
            <w:pPr>
              <w:numPr>
                <w:numId w:val="0"/>
              </w:numPr>
              <w:tabs>
                <w:tab w:val="left" w:pos="720"/>
              </w:tabs>
              <w:spacing w:line="320" w:lineRule="exact"/>
              <w:ind w:firstLine="210" w:firstLineChars="100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•</w:t>
            </w:r>
            <w:r>
              <w:rPr>
                <w:rFonts w:hint="eastAsia" w:ascii="宋体" w:hAnsi="华文中宋"/>
                <w:sz w:val="21"/>
                <w:szCs w:val="21"/>
              </w:rPr>
              <w:t>模块2：Sobel算子函数，调用OpenCV的Sobel函数计算x,y方向梯度，求梯度幅值并阈值分割。</w:t>
            </w:r>
          </w:p>
          <w:p w14:paraId="4F78CB07">
            <w:pPr>
              <w:numPr>
                <w:numId w:val="0"/>
              </w:numPr>
              <w:tabs>
                <w:tab w:val="left" w:pos="720"/>
              </w:tabs>
              <w:spacing w:line="320" w:lineRule="exact"/>
              <w:ind w:firstLine="210" w:firstLineChars="100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•</w:t>
            </w:r>
            <w:r>
              <w:rPr>
                <w:rFonts w:hint="eastAsia" w:ascii="宋体" w:hAnsi="华文中宋"/>
                <w:sz w:val="21"/>
                <w:szCs w:val="21"/>
              </w:rPr>
              <w:t>模块3：高斯噪声添加函数，生成高斯随机噪声叠加到灰度图像，裁剪像素值到0~255。</w:t>
            </w:r>
          </w:p>
          <w:p w14:paraId="502C9A3D">
            <w:pPr>
              <w:numPr>
                <w:numId w:val="0"/>
              </w:num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3. 图像预处理：读取彩色图像，转为灰度图像；复制灰度图并添加高斯噪声。</w:t>
            </w:r>
          </w:p>
          <w:p w14:paraId="3617F2AD">
            <w:pPr>
              <w:numPr>
                <w:numId w:val="0"/>
              </w:num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4. 边缘检测</w:t>
            </w:r>
          </w:p>
          <w:p w14:paraId="43786B10">
            <w:pPr>
              <w:numPr>
                <w:numId w:val="0"/>
              </w:numPr>
              <w:tabs>
                <w:tab w:val="left" w:pos="720"/>
              </w:tabs>
              <w:spacing w:line="320" w:lineRule="exact"/>
              <w:ind w:firstLine="210" w:firstLineChars="100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•</w:t>
            </w:r>
            <w:r>
              <w:rPr>
                <w:rFonts w:hint="eastAsia" w:ascii="宋体" w:hAnsi="华文中宋"/>
                <w:sz w:val="21"/>
                <w:szCs w:val="21"/>
              </w:rPr>
              <w:t>干净灰度图：分别运行SUSAN算子、Sobel算子，得到边缘结果。</w:t>
            </w:r>
          </w:p>
          <w:p w14:paraId="242ADF3D">
            <w:pPr>
              <w:numPr>
                <w:numId w:val="0"/>
              </w:numPr>
              <w:tabs>
                <w:tab w:val="left" w:pos="720"/>
              </w:tabs>
              <w:spacing w:line="320" w:lineRule="exact"/>
              <w:ind w:firstLine="210" w:firstLineChars="100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•</w:t>
            </w:r>
            <w:r>
              <w:rPr>
                <w:rFonts w:hint="eastAsia" w:ascii="宋体" w:hAnsi="华文中宋"/>
                <w:sz w:val="21"/>
                <w:szCs w:val="21"/>
              </w:rPr>
              <w:t>含噪灰度图：同样分别运行SUSAN算子、Sobel算子，得到边缘结果。</w:t>
            </w:r>
          </w:p>
          <w:p w14:paraId="0F078A64">
            <w:pPr>
              <w:numPr>
                <w:numId w:val="0"/>
              </w:num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5. 结果可视化：将6幅图像在一张画布上绘制出来，方便对比观察。</w:t>
            </w:r>
          </w:p>
          <w:p w14:paraId="4101D16A">
            <w:pPr>
              <w:numPr>
                <w:numId w:val="0"/>
              </w:num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6. 实验参数调整：调整SUSAN的灰度阈值t、响应阈值g；调整Sobel的二值阈值，观察边缘结果变化</w:t>
            </w:r>
          </w:p>
          <w:p w14:paraId="3738515B">
            <w:pPr>
              <w:numPr>
                <w:numId w:val="0"/>
              </w:num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7. 记录实验现象，分析两种算子在有无噪声条件下的表现，完成实验分析。</w:t>
            </w:r>
          </w:p>
          <w:p w14:paraId="3D62640A">
            <w:pPr>
              <w:numPr>
                <w:numId w:val="0"/>
              </w:num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</w:tc>
      </w:tr>
      <w:tr w14:paraId="29B35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0" w:type="auto"/>
            <w:gridSpan w:val="4"/>
          </w:tcPr>
          <w:p w14:paraId="0B476BC5">
            <w:pPr>
              <w:tabs>
                <w:tab w:val="left" w:pos="720"/>
              </w:tabs>
              <w:spacing w:line="320" w:lineRule="exact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4.实验源代码</w:t>
            </w:r>
          </w:p>
          <w:p w14:paraId="79E44CC5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import cv2</w:t>
            </w:r>
          </w:p>
          <w:p w14:paraId="4701C380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import numpy as np</w:t>
            </w:r>
          </w:p>
          <w:p w14:paraId="3A6F5B34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import matplotlib.pyplot as plt</w:t>
            </w:r>
          </w:p>
          <w:p w14:paraId="315D4186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</w:p>
          <w:p w14:paraId="1E7B77BF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plt.rcParams["font.family"] = ["SimHei"]</w:t>
            </w:r>
          </w:p>
          <w:p w14:paraId="0304D404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plt.rcParams["axes.unicode_minus"] = False</w:t>
            </w:r>
          </w:p>
          <w:p w14:paraId="621A3EB1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</w:p>
          <w:p w14:paraId="7B2E9988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</w:p>
          <w:p w14:paraId="1A197179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# ---------------------- 1.SUSAN算子实现（37点圆形模板） ----------------------</w:t>
            </w:r>
          </w:p>
          <w:p w14:paraId="12159556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def susan_edge_detect(gray_img, t=25, g=18):</w:t>
            </w:r>
          </w:p>
          <w:p w14:paraId="7D89996A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h, w = gray_img.shape</w:t>
            </w:r>
          </w:p>
          <w:p w14:paraId="05562182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out = np.zeros_like(gray_img, dtype=np.float32)</w:t>
            </w:r>
          </w:p>
          <w:p w14:paraId="64A4ED1F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# 37点SUSAN圆形模板坐标（半径3.4）</w:t>
            </w:r>
          </w:p>
          <w:p w14:paraId="661ABAE3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mask_offsets = [</w:t>
            </w:r>
          </w:p>
          <w:p w14:paraId="1CAC8011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    (-3, -1), (-3,0), (-3,1),</w:t>
            </w:r>
          </w:p>
          <w:p w14:paraId="6B410446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    (-2,-2), (-2,-1), (-2,0), (-2,1), (-2,2),</w:t>
            </w:r>
          </w:p>
          <w:p w14:paraId="1D730A90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    (-1,-3), (-1,-2), (-1,-1), (-1,0), (-1,1), (-1,2), (-1,3),</w:t>
            </w:r>
          </w:p>
          <w:p w14:paraId="5381F2A2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    (0,-3),  (0,-2),  (0,-1),          (0,1),  (0,2),  (0,3),</w:t>
            </w:r>
          </w:p>
          <w:p w14:paraId="6DDD641A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    (1,-3),  (1,-2),  (1,-1),  (1,0), (1,1),  (1,2),  (1,3),</w:t>
            </w:r>
          </w:p>
          <w:p w14:paraId="61519B28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    (2,-2),  (2,-1),  (2,0),   (2,1), (2,2),</w:t>
            </w:r>
          </w:p>
          <w:p w14:paraId="31EADC65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    (3,-1),  (3,0),   (3,1)</w:t>
            </w:r>
          </w:p>
          <w:p w14:paraId="04BF4BBA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]</w:t>
            </w:r>
          </w:p>
          <w:p w14:paraId="67D9661D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for y in range(3, h-3):</w:t>
            </w:r>
          </w:p>
          <w:p w14:paraId="1032C0EC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    for x in range(3, w-3):</w:t>
            </w:r>
          </w:p>
          <w:p w14:paraId="7BC42A0E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        nucleus = gray_img[y, x]</w:t>
            </w:r>
          </w:p>
          <w:p w14:paraId="54BE96CB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        n = 0</w:t>
            </w:r>
          </w:p>
          <w:p w14:paraId="199756DC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        for dy, dx in mask_offsets:</w:t>
            </w:r>
          </w:p>
          <w:p w14:paraId="732F4D1A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            ny = y + dy</w:t>
            </w:r>
          </w:p>
          <w:p w14:paraId="2A062FBD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            nx = x + dx</w:t>
            </w:r>
          </w:p>
          <w:p w14:paraId="3E1C2B5C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            if abs(int(gray_img[ny, nx]) - int(nucleus)) &lt;= t:</w:t>
            </w:r>
          </w:p>
          <w:p w14:paraId="000AA186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                n +=1</w:t>
            </w:r>
          </w:p>
          <w:p w14:paraId="7F15BEF9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        r = g - n</w:t>
            </w:r>
          </w:p>
          <w:p w14:paraId="764A02C6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        if r &gt; 0:</w:t>
            </w:r>
          </w:p>
          <w:p w14:paraId="222BA038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            out[y, x] = r</w:t>
            </w:r>
          </w:p>
          <w:p w14:paraId="176BF690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out = cv2.normalize(out, None, 0,255,cv2.NORM_MINMAX).astype(np.uint8)</w:t>
            </w:r>
          </w:p>
          <w:p w14:paraId="2D7CB451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_, edge_susan = cv2.threshold(out, 30, 255, cv2.THRESH_BINARY)</w:t>
            </w:r>
          </w:p>
          <w:p w14:paraId="4490C719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return edge_susan</w:t>
            </w:r>
          </w:p>
          <w:p w14:paraId="2DF3F9C0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</w:p>
          <w:p w14:paraId="431F9770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# ---------------------- 2.Sobel算子 ----------------------</w:t>
            </w:r>
          </w:p>
          <w:p w14:paraId="26DD0FCF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def sobel_edge_detect(gray_img):</w:t>
            </w:r>
          </w:p>
          <w:p w14:paraId="4419293E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H, W = gray_img.shape</w:t>
            </w:r>
          </w:p>
          <w:p w14:paraId="72A4B363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Gx_kernel = np.array([[-1, 0, 1], [-2, 0, 2], [-1, 0, 1]])</w:t>
            </w:r>
          </w:p>
          <w:p w14:paraId="06B56387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Gy_kernel = np.array([[1, 2, 1], [0, 0, 0], [-1, -2, -1]])</w:t>
            </w:r>
          </w:p>
          <w:p w14:paraId="1C19B322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result = np.zeros((H, W), dtype=np.float32)</w:t>
            </w:r>
          </w:p>
          <w:p w14:paraId="04F864AF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for i in range(1, H - 1):</w:t>
            </w:r>
          </w:p>
          <w:p w14:paraId="4857C1C7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    for j in range(1, W - 1):</w:t>
            </w:r>
          </w:p>
          <w:p w14:paraId="6F104DF3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        p = gray_img[i - 1:i + 2, j - 1:j + 2]</w:t>
            </w:r>
          </w:p>
          <w:p w14:paraId="11098AC3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        gx = np.sum(Gx_kernel * p)</w:t>
            </w:r>
          </w:p>
          <w:p w14:paraId="2200EF8B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        gy = np.sum(Gy_kernel * p)</w:t>
            </w:r>
          </w:p>
          <w:p w14:paraId="34F3918A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        grad = np.sqrt(gx ** 2 + gy ** 2)</w:t>
            </w:r>
          </w:p>
          <w:p w14:paraId="35574A29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        result[i, j] = grad</w:t>
            </w:r>
          </w:p>
          <w:p w14:paraId="15C13363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return result</w:t>
            </w:r>
          </w:p>
          <w:p w14:paraId="4F633A96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</w:p>
          <w:p w14:paraId="663E76F6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# ---------------------- 3.添加高斯噪声 ----------------------</w:t>
            </w:r>
          </w:p>
          <w:p w14:paraId="61FF2104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def add_gauss_noise(img, sigma=15):</w:t>
            </w:r>
          </w:p>
          <w:p w14:paraId="38003523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noise = np.random.normal(0, sigma, img.shape).astype(np.float32)</w:t>
            </w:r>
          </w:p>
          <w:p w14:paraId="6E9650A2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noisy = img.astype(np.float32) + noise</w:t>
            </w:r>
          </w:p>
          <w:p w14:paraId="127395F8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return np.clip(noisy,0,255).astype(np.uint8)</w:t>
            </w:r>
          </w:p>
          <w:p w14:paraId="1DA0FD86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</w:p>
          <w:p w14:paraId="25CE7179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# ---------------------- 主程序 ----------------------</w:t>
            </w:r>
          </w:p>
          <w:p w14:paraId="0869C855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if __name__ == "__main__":</w:t>
            </w:r>
          </w:p>
          <w:p w14:paraId="37EB4106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img = cv2.imread("test1.jpg")</w:t>
            </w:r>
          </w:p>
          <w:p w14:paraId="7C0D4A41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gray = cv2.cvtColor(img, cv2.COLOR_BGR2GRAY)</w:t>
            </w:r>
          </w:p>
          <w:p w14:paraId="30F5F163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gray_noisy = add_gauss_noise(gray, sigma=18)</w:t>
            </w:r>
          </w:p>
          <w:p w14:paraId="07537364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</w:p>
          <w:p w14:paraId="3F7D58B5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# 干净图像检测</w:t>
            </w:r>
          </w:p>
          <w:p w14:paraId="4CFDE2A0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susan_clean = susan_edge_detect(gray, t=25, g=18)</w:t>
            </w:r>
          </w:p>
          <w:p w14:paraId="12814025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sobel_clean = sobel_edge_detect(gray)</w:t>
            </w:r>
          </w:p>
          <w:p w14:paraId="66858491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</w:p>
          <w:p w14:paraId="0C5283AD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# 噪声图像检测</w:t>
            </w:r>
          </w:p>
          <w:p w14:paraId="387050BA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susan_noisy = susan_edge_detect(gray_noisy, t=25, g=18)</w:t>
            </w:r>
          </w:p>
          <w:p w14:paraId="4B970D91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sobel_noisy = sobel_edge_detect(gray_noisy)</w:t>
            </w:r>
          </w:p>
          <w:p w14:paraId="7AF38361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</w:p>
          <w:p w14:paraId="28289AC9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# 绘图对比</w:t>
            </w:r>
          </w:p>
          <w:p w14:paraId="019B293B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plt.figure(figsize=(12, 8))</w:t>
            </w:r>
          </w:p>
          <w:p w14:paraId="1371FBEF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plt.subplot(2,3,1);plt.title("原图灰度");plt.imshow(gray,cmap="gray");plt.axis('off')</w:t>
            </w:r>
          </w:p>
          <w:p w14:paraId="67E3EC47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plt.subplot(2,3,2);plt.title("SUSAN(干净图)");plt.imshow(susan_clean,cmap="gray");plt.axis('off')</w:t>
            </w:r>
          </w:p>
          <w:p w14:paraId="4C950FF5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plt.subplot(2,3,3);plt.title("Sobel(干净图)");plt.imshow(sobel_clean,cmap="gray");plt.axis('off')</w:t>
            </w:r>
          </w:p>
          <w:p w14:paraId="79E4D86F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</w:p>
          <w:p w14:paraId="62C765D7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plt.subplot(2,3,1+3);plt.title("加噪声图像");plt.imshow(gray_noisy,cmap="gray");plt.axis('off')</w:t>
            </w:r>
          </w:p>
          <w:p w14:paraId="2A781FAC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plt.subplot(2,3,2+3);plt.title("SUSAN(噪声图)");plt.imshow(susan_noisy,cmap="gray");plt.axis('off')</w:t>
            </w:r>
          </w:p>
          <w:p w14:paraId="608477E4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plt.subplot(2,3,3+3);plt.title("Sobel(噪声图)");plt.imshow(sobel_noisy,cmap="gray");plt.axis('off')</w:t>
            </w:r>
          </w:p>
          <w:p w14:paraId="70B4D5F9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</w:p>
          <w:p w14:paraId="1852C645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plt.tight_layout()</w:t>
            </w:r>
          </w:p>
          <w:p w14:paraId="4DFE23E1">
            <w:pPr>
              <w:tabs>
                <w:tab w:val="left" w:pos="720"/>
              </w:tabs>
              <w:spacing w:line="320" w:lineRule="exact"/>
              <w:jc w:val="left"/>
              <w:rPr>
                <w:rFonts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 xml:space="preserve">    plt.show()</w:t>
            </w:r>
          </w:p>
        </w:tc>
      </w:tr>
      <w:tr w14:paraId="2E974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0" w:type="auto"/>
            <w:gridSpan w:val="4"/>
          </w:tcPr>
          <w:p w14:paraId="60BFE73C">
            <w:pPr>
              <w:tabs>
                <w:tab w:val="left" w:pos="720"/>
              </w:tabs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5.运行结果</w:t>
            </w:r>
          </w:p>
          <w:p w14:paraId="04A32156">
            <w:pPr>
              <w:tabs>
                <w:tab w:val="left" w:pos="720"/>
              </w:tabs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1. 无噪声原图</w:t>
            </w:r>
          </w:p>
          <w:p w14:paraId="3BC5B3C5">
            <w:pPr>
              <w:tabs>
                <w:tab w:val="left" w:pos="720"/>
              </w:tabs>
              <w:rPr>
                <w:rFonts w:hint="eastAsia" w:ascii="宋体" w:hAnsi="华文中宋"/>
                <w:sz w:val="21"/>
                <w:szCs w:val="21"/>
              </w:rPr>
            </w:pPr>
          </w:p>
          <w:p w14:paraId="655547C8">
            <w:pPr>
              <w:tabs>
                <w:tab w:val="left" w:pos="720"/>
              </w:tabs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◦ Sobel算子：能够很好提取水平、垂直方向边缘，边缘连续性较好；斜向边缘检出效果一般；得到的边缘线条偏粗。</w:t>
            </w:r>
          </w:p>
          <w:p w14:paraId="4405050D">
            <w:pPr>
              <w:tabs>
                <w:tab w:val="left" w:pos="720"/>
              </w:tabs>
              <w:rPr>
                <w:rFonts w:hint="eastAsia" w:ascii="宋体" w:hAnsi="华文中宋"/>
                <w:sz w:val="21"/>
                <w:szCs w:val="21"/>
              </w:rPr>
            </w:pPr>
          </w:p>
          <w:p w14:paraId="50E32A06">
            <w:pPr>
              <w:tabs>
                <w:tab w:val="left" w:pos="720"/>
              </w:tabs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◦ SUSAN算子：可以提取任意方向边缘，边缘线条相对纤细；除边缘外还会检出部分角点；边缘轮廓完整。</w:t>
            </w:r>
          </w:p>
          <w:p w14:paraId="40470149">
            <w:pPr>
              <w:tabs>
                <w:tab w:val="left" w:pos="720"/>
              </w:tabs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在干净图像上两者都能有效检出图像边缘，效果差距不大。</w:t>
            </w:r>
          </w:p>
          <w:p w14:paraId="21B92518">
            <w:pPr>
              <w:tabs>
                <w:tab w:val="left" w:pos="720"/>
              </w:tabs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2. 添加高斯噪声之后</w:t>
            </w:r>
          </w:p>
          <w:p w14:paraId="0B14CC06">
            <w:pPr>
              <w:tabs>
                <w:tab w:val="left" w:pos="720"/>
              </w:tabs>
              <w:rPr>
                <w:rFonts w:hint="eastAsia" w:ascii="宋体" w:hAnsi="华文中宋"/>
                <w:sz w:val="21"/>
                <w:szCs w:val="21"/>
              </w:rPr>
            </w:pPr>
          </w:p>
          <w:p w14:paraId="466BCD84">
            <w:pPr>
              <w:tabs>
                <w:tab w:val="left" w:pos="720"/>
              </w:tabs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◦ Sobel算子结果：图像出现大量零散的白色噪点（伪边缘）。因为Sobel基于微分，噪声带来灰度跳变会被识别为边缘；真实边缘被大量噪声点淹没，边缘提取效果明显变差。</w:t>
            </w:r>
          </w:p>
          <w:p w14:paraId="07816D12">
            <w:pPr>
              <w:tabs>
                <w:tab w:val="left" w:pos="720"/>
              </w:tabs>
              <w:rPr>
                <w:rFonts w:hint="eastAsia" w:ascii="宋体" w:hAnsi="华文中宋"/>
                <w:sz w:val="21"/>
                <w:szCs w:val="21"/>
              </w:rPr>
            </w:pPr>
          </w:p>
          <w:p w14:paraId="11A2C2DE">
            <w:pPr>
              <w:tabs>
                <w:tab w:val="left" w:pos="720"/>
              </w:tabs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◦ SUSAN算子结果：虚假噪点远少于Sobel算子，图像真实边缘依然可以清晰保留。因为SUSAN依靠区域统计，单个噪声像素不会显著改变USAN的统计数量，抗干扰能力更强。</w:t>
            </w:r>
          </w:p>
          <w:p w14:paraId="7C5081BD">
            <w:pPr>
              <w:tabs>
                <w:tab w:val="left" w:pos="720"/>
              </w:tabs>
              <w:jc w:val="left"/>
              <w:rPr>
                <w:rFonts w:hint="eastAsia" w:ascii="宋体" w:hAnsi="华文中宋" w:eastAsia="宋体"/>
                <w:sz w:val="24"/>
                <w:lang w:eastAsia="zh-CN"/>
              </w:rPr>
            </w:pPr>
            <w:r>
              <w:rPr>
                <w:rFonts w:hint="eastAsia" w:ascii="宋体" w:hAnsi="华文中宋" w:eastAsia="宋体"/>
                <w:sz w:val="24"/>
                <w:lang w:eastAsia="zh-CN"/>
              </w:rPr>
              <w:drawing>
                <wp:inline distT="0" distB="0" distL="114300" distR="114300">
                  <wp:extent cx="5267325" cy="2921635"/>
                  <wp:effectExtent l="0" t="0" r="635" b="3810"/>
                  <wp:docPr id="1" name="图片 1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92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F87233">
            <w:pPr>
              <w:numPr>
                <w:ilvl w:val="0"/>
                <w:numId w:val="1"/>
              </w:numPr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实验结果分析</w:t>
            </w:r>
          </w:p>
          <w:p w14:paraId="3F411072">
            <w:pPr>
              <w:numPr>
                <w:ilvl w:val="0"/>
                <w:numId w:val="0"/>
              </w:numPr>
              <w:rPr>
                <w:rFonts w:hint="eastAsia" w:ascii="宋体" w:hAnsi="华文中宋"/>
                <w:b/>
                <w:bCs/>
                <w:sz w:val="21"/>
                <w:szCs w:val="21"/>
              </w:rPr>
            </w:pPr>
            <w:r>
              <w:rPr>
                <w:rFonts w:hint="eastAsia" w:ascii="宋体" w:hAnsi="华文中宋"/>
                <w:b/>
                <w:bCs/>
                <w:sz w:val="21"/>
                <w:szCs w:val="21"/>
              </w:rPr>
              <w:t>1.Sobel算子分析</w:t>
            </w:r>
          </w:p>
          <w:p w14:paraId="69B40AF7">
            <w:pPr>
              <w:numPr>
                <w:ilvl w:val="0"/>
                <w:numId w:val="0"/>
              </w:numPr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优点：实现简单，使用卷积运算，计算速度快；对水平、垂直边缘响应强，在无噪声场景下边缘提取稳定。</w:t>
            </w:r>
          </w:p>
          <w:p w14:paraId="380D971A">
            <w:pPr>
              <w:numPr>
                <w:ilvl w:val="0"/>
                <w:numId w:val="0"/>
              </w:numPr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缺点：本质是微分算子，对噪声十分敏感；对斜向边缘检测效果弱；只能检测边缘，不能检测角点。想要降低噪声影响，需要提前高斯平滑，但平滑会造成边缘模糊、定位精度下降。</w:t>
            </w:r>
          </w:p>
          <w:p w14:paraId="2ECCAA13">
            <w:pPr>
              <w:numPr>
                <w:ilvl w:val="0"/>
                <w:numId w:val="0"/>
              </w:numPr>
              <w:rPr>
                <w:rFonts w:hint="eastAsia" w:ascii="宋体" w:hAnsi="华文中宋"/>
                <w:b/>
                <w:bCs/>
                <w:sz w:val="21"/>
                <w:szCs w:val="21"/>
              </w:rPr>
            </w:pPr>
            <w:r>
              <w:rPr>
                <w:rFonts w:hint="eastAsia" w:ascii="宋体" w:hAnsi="华文中宋"/>
                <w:b/>
                <w:bCs/>
                <w:sz w:val="21"/>
                <w:szCs w:val="21"/>
              </w:rPr>
              <w:t>2.SUSAN算子分析</w:t>
            </w:r>
          </w:p>
          <w:p w14:paraId="491C5844">
            <w:pPr>
              <w:numPr>
                <w:ilvl w:val="0"/>
                <w:numId w:val="0"/>
              </w:numPr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优点：不采用差分求梯度，依靠区域灰度相似统计，抗噪性能优于Sobel算子；各向同性，任意方向边缘都能检测；同时支持边缘和角点检测。</w:t>
            </w:r>
          </w:p>
          <w:p w14:paraId="2F07B519">
            <w:pPr>
              <w:numPr>
                <w:ilvl w:val="0"/>
                <w:numId w:val="0"/>
              </w:numPr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缺点：双层循环逐像素遍历圆形模板，计算开销大，运行速度慢；检测结果受灰度阈值t影响很大：t过小弱边缘会丢失；t过大会引入多余噪点。</w:t>
            </w:r>
          </w:p>
          <w:p w14:paraId="44B64D41">
            <w:pPr>
              <w:numPr>
                <w:ilvl w:val="0"/>
                <w:numId w:val="0"/>
              </w:numPr>
              <w:rPr>
                <w:rFonts w:hint="eastAsia" w:ascii="宋体" w:hAnsi="华文中宋"/>
                <w:b/>
                <w:bCs/>
                <w:sz w:val="21"/>
                <w:szCs w:val="21"/>
              </w:rPr>
            </w:pPr>
            <w:r>
              <w:rPr>
                <w:rFonts w:hint="eastAsia" w:ascii="宋体" w:hAnsi="华文中宋"/>
                <w:b/>
                <w:bCs/>
                <w:sz w:val="21"/>
                <w:szCs w:val="21"/>
              </w:rPr>
              <w:t>3.整体对比总结</w:t>
            </w:r>
          </w:p>
          <w:p w14:paraId="59C8D71F">
            <w:pPr>
              <w:numPr>
                <w:ilvl w:val="0"/>
                <w:numId w:val="0"/>
              </w:numPr>
              <w:rPr>
                <w:rFonts w:hint="eastAsia" w:ascii="宋体" w:hAnsi="华文中宋"/>
                <w:sz w:val="21"/>
                <w:szCs w:val="21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在图像噪声较小的场景，优先选用Sobel算子，速度快，满足实时处理；当图像存在明显噪声，需要鲁棒提取边缘时，SUSAN算子表现更好，但代价是更大的计算量。两种算子原理的差异，决定了它们抗噪性能上的区别。</w:t>
            </w:r>
          </w:p>
          <w:p w14:paraId="08FBE3FE">
            <w:pPr>
              <w:numPr>
                <w:ilvl w:val="0"/>
                <w:numId w:val="0"/>
              </w:numPr>
              <w:rPr>
                <w:rFonts w:hint="default" w:ascii="宋体" w:hAnsi="华文中宋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华文中宋"/>
                <w:b/>
                <w:bCs/>
                <w:sz w:val="21"/>
                <w:szCs w:val="21"/>
                <w:lang w:val="en-US" w:eastAsia="zh-CN"/>
              </w:rPr>
              <w:t>4.实验结论</w:t>
            </w:r>
          </w:p>
          <w:p w14:paraId="2B10F184">
            <w:pPr>
              <w:numPr>
                <w:ilvl w:val="0"/>
                <w:numId w:val="0"/>
              </w:numPr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1"/>
                <w:szCs w:val="21"/>
              </w:rPr>
              <w:t>Sobel算子依靠图像梯度差分检测边缘，计算高效，但对噪声敏感；SUSAN算子基于区域灰度相似统计，抗噪声能力更强，可同时检测边缘和角点，但运算速度较慢。实验验证：在叠加高斯噪声后，SUSAN算子边缘检测效果显著优于Sobel算子。</w:t>
            </w:r>
          </w:p>
        </w:tc>
      </w:tr>
    </w:tbl>
    <w:p w14:paraId="7CD79667">
      <w:pPr>
        <w:rPr>
          <w:b/>
          <w:bCs/>
          <w:color w:val="C00000"/>
          <w:sz w:val="32"/>
          <w:szCs w:val="32"/>
          <w:u w:val="single"/>
        </w:rPr>
      </w:pPr>
    </w:p>
    <w:p w14:paraId="481D5265"/>
    <w:p w14:paraId="7C6A36D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B56A1"/>
    <w:multiLevelType w:val="singleLevel"/>
    <w:tmpl w:val="E02B56A1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5714C2"/>
    <w:rsid w:val="3954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basedOn w:val="1"/>
    <w:next w:val="1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">
    <w:name w:val="xl22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2026-09-21T08:21:50Z</dcterms:created>
  <dc:creator>21385</dc:creator>
  <cp:lastModifiedBy>王依倩</cp:lastModifiedBy>
  <dcterms:modified xsi:type="dcterms:W3CDTF">2026-09-21T08:56:00Z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eyJoZGlkIjoiMDljYzUzMWQ4OWI0YzBkYjYzMDRhZTY5ZjZkYmFmYTgiLCJ1c2VySWQiOiIxMDIyMjk4NDIxIn0=</vt:lpwstr>
  </property>
  <property fmtid="{D5CDD505-2E9C-101B-9397-08002B2CF9AE}" pid="4" name="ICV">
    <vt:lpwstr>F2D834D9442141C0AC2EA267CFF22FC8_12</vt:lpwstr>
  </property>
</Properties>
</file>