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kubernetes</w:t>
      </w:r>
      <w:r>
        <w:rPr>
          <w:rFonts w:hint="eastAsia"/>
          <w:b/>
          <w:bCs/>
          <w:sz w:val="28"/>
          <w:szCs w:val="28"/>
          <w:lang w:val="en-US" w:eastAsia="zh-CN"/>
        </w:rPr>
        <w:t>实践</w:t>
      </w:r>
    </w:p>
    <w:p>
      <w:pPr>
        <w:numPr>
          <w:ilvl w:val="0"/>
          <w:numId w:val="1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原理</w:t>
      </w:r>
    </w:p>
    <w:p>
      <w:pPr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kubernete</w:t>
      </w:r>
      <w:r>
        <w:rPr>
          <w:rFonts w:hint="eastAsia"/>
          <w:b/>
          <w:bCs/>
          <w:lang w:val="en-US" w:eastAsia="zh-CN"/>
        </w:rPr>
        <w:t>s基础命令：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通过文件名或标准输入创建资源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expose 将一个资源公开为一个新的k8s服务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run 创建并运行一个特定的镜像，可能是副本。创建一个deployment或job管理创建的容器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配置应用资源。修改现有应用程序资源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 显式一个或多个资源。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explain 文档参考资料。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edit 使用默认的编辑器编辑一个资源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delete 通过文件名、标准输入、资源名称或标签选择器来删除资源</w:t>
      </w:r>
    </w:p>
    <w:p>
      <w:pPr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Kubernete</w:t>
      </w:r>
      <w:r>
        <w:rPr>
          <w:rFonts w:hint="eastAsia"/>
          <w:b/>
          <w:bCs/>
          <w:lang w:val="en-US" w:eastAsia="zh-CN"/>
        </w:rPr>
        <w:t>s 集群管理命令：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certificate 修改证书资源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cluster-info 显式集群信息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top 显式资源(cpu/mermory/storage)使用。需要metrics-server运行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cordon 标记节点不可调度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uncordon 标记节点可调度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drain 维护期间排除节点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taint 增加污点</w:t>
      </w:r>
    </w:p>
    <w:p>
      <w:pPr>
        <w:numPr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Kubernetes</w:t>
      </w:r>
      <w:r>
        <w:rPr>
          <w:rFonts w:hint="eastAsia"/>
          <w:b/>
          <w:bCs/>
          <w:lang w:val="en-US" w:eastAsia="zh-CN"/>
        </w:rPr>
        <w:t xml:space="preserve"> 故障诊断和调试命令：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describe 显式特定资源或资源组的详细信息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logs 在pod或指定的资源中容器打印日志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attach 附加到一个进程到一个已经运行的容器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 执行命令到容器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port-forward 转发一个或多个本地端口到一个pod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 为k8s API Server启动代理服务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cp 拷贝文件或目录到容器中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auth 检查授权</w:t>
      </w:r>
    </w:p>
    <w:p>
      <w:pPr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Kubernetes</w:t>
      </w:r>
      <w:r>
        <w:rPr>
          <w:rFonts w:hint="eastAsia"/>
          <w:b/>
          <w:bCs/>
          <w:lang w:val="en-US" w:eastAsia="zh-CN"/>
        </w:rPr>
        <w:t xml:space="preserve"> 高级命令：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apply 通过文件名或标准输入对资源应用配置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patch 使用补丁修改、更新资源的字段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replace 通过文件名或标准输入替换一个资源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convert 不同的API版本之间转换配置文件。YAML和JSON格式都接受</w:t>
      </w:r>
    </w:p>
    <w:p>
      <w:pPr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Kubernetes</w:t>
      </w:r>
      <w:r>
        <w:rPr>
          <w:rFonts w:hint="eastAsia"/>
          <w:b/>
          <w:bCs/>
          <w:lang w:val="en-US" w:eastAsia="zh-CN"/>
        </w:rPr>
        <w:t xml:space="preserve"> 设置命令：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label 更新资源上的标签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kubectl label nodes &lt;node-name&gt; &lt;label-key&gt;=&lt;label-value&gt;  #打标签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kubectl get node --show-labels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annotate在一个或多个资源上更新注释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completion 用于实现kubectl工具自动补全</w:t>
      </w:r>
    </w:p>
    <w:p>
      <w:pPr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Kubernetes</w:t>
      </w:r>
      <w:r>
        <w:rPr>
          <w:rFonts w:hint="eastAsia"/>
          <w:b/>
          <w:bCs/>
          <w:lang w:val="en-US" w:eastAsia="zh-CN"/>
        </w:rPr>
        <w:t xml:space="preserve"> 其他命令：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api-versions 打印受支持的API版本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api-resources 打印所有已经注册的API资源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config 修改kubeconfig文件(用于访问API，比如配置认证信息)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help 所有命令帮助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plugin 运行一个命令行插件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version 打印客户端和服务版本信息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3B9DA4"/>
    <w:multiLevelType w:val="singleLevel"/>
    <w:tmpl w:val="2D3B9DA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D4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116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2021-04-23T07:05:26Z</dcterms:created>
  <dc:creator>Administrator</dc:creator>
  <cp:lastModifiedBy>淼淼*</cp:lastModifiedBy>
  <dcterms:modified xsi:type="dcterms:W3CDTF">2021-04-23T11:05:37Z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02A6AF3B659F4367B175F663D258B734</vt:lpwstr>
  </property>
</Properties>
</file>