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sz w:val="32"/>
          <w:szCs w:val="32"/>
        </w:rPr>
      </w:pPr>
    </w:p>
    <w:p>
      <w:pPr>
        <w:widowControl/>
        <w:jc w:val="left"/>
        <w:rPr>
          <w:sz w:val="32"/>
          <w:szCs w:val="32"/>
        </w:rPr>
      </w:pPr>
    </w:p>
    <w:p>
      <w:pPr>
        <w:jc w:val="center"/>
        <w:rPr>
          <w:rFonts w:hint="eastAsia"/>
          <w:sz w:val="44"/>
          <w:szCs w:val="44"/>
        </w:rPr>
      </w:pPr>
      <w:r>
        <w:rPr>
          <w:rFonts w:hint="eastAsia"/>
          <w:sz w:val="44"/>
          <w:szCs w:val="44"/>
        </w:rPr>
        <w:t>患者管理策划方案</w:t>
      </w:r>
    </w:p>
    <w:p>
      <w:pPr>
        <w:widowControl/>
        <w:jc w:val="left"/>
        <w:rPr>
          <w:sz w:val="32"/>
          <w:szCs w:val="32"/>
        </w:rPr>
      </w:pPr>
    </w:p>
    <w:p>
      <w:pPr>
        <w:widowControl/>
        <w:jc w:val="left"/>
        <w:rPr>
          <w:sz w:val="32"/>
          <w:szCs w:val="32"/>
        </w:rPr>
      </w:pPr>
      <w:bookmarkStart w:id="0" w:name="_GoBack"/>
      <w:bookmarkEnd w:id="0"/>
    </w:p>
    <w:p>
      <w:pPr>
        <w:widowControl/>
        <w:jc w:val="left"/>
        <w:rPr>
          <w:rFonts w:hint="eastAsia"/>
          <w:sz w:val="32"/>
          <w:szCs w:val="32"/>
        </w:rPr>
      </w:pPr>
    </w:p>
    <w:p>
      <w:pPr>
        <w:jc w:val="left"/>
        <w:rPr>
          <w:b/>
          <w:bCs/>
          <w:sz w:val="24"/>
          <w:szCs w:val="24"/>
        </w:rPr>
      </w:pPr>
      <w:r>
        <w:rPr>
          <w:rFonts w:hint="eastAsia"/>
          <w:b/>
          <w:bCs/>
          <w:sz w:val="24"/>
          <w:szCs w:val="24"/>
        </w:rPr>
        <w:t>绪论</w:t>
      </w:r>
    </w:p>
    <w:p>
      <w:pPr>
        <w:ind w:firstLine="420" w:firstLineChars="200"/>
        <w:jc w:val="left"/>
        <w:rPr>
          <w:rFonts w:eastAsiaTheme="minorHAnsi"/>
        </w:rPr>
      </w:pPr>
      <w:r>
        <w:rPr>
          <w:rFonts w:hint="eastAsia"/>
        </w:rPr>
        <w:t>临近春节，正是人们即将带着一年思念与家人团圆的时日。在这阵欢歌笑语、喜气洋洋的时候，一股不明原因的疾病正在中国悄悄地传播开来。</w:t>
      </w:r>
    </w:p>
    <w:p>
      <w:pPr>
        <w:ind w:firstLine="420" w:firstLineChars="200"/>
        <w:jc w:val="left"/>
        <w:rPr>
          <w:rFonts w:eastAsiaTheme="minorHAnsi"/>
          <w:color w:val="2B2B2B"/>
          <w:shd w:val="clear" w:color="auto" w:fill="FFFFFF"/>
        </w:rPr>
      </w:pPr>
      <w:r>
        <w:rPr>
          <w:rFonts w:hint="eastAsia" w:eastAsiaTheme="minorHAnsi"/>
          <w:color w:val="2B2B2B"/>
          <w:shd w:val="clear" w:color="auto" w:fill="FFFFFF"/>
        </w:rPr>
        <w:t>2019年，12月12日，是新型冠状病毒肺炎患者最早发病时间。12月31日，武汉卫健委发布首则官方通报——发现病例27例，其中7例严重。2020年1月3日，诊断患者增加至44例，其中重症11例。1月9日，专家组初步判定为新型冠状病毒。1月18日当天24小时内，新增确诊病例为59例.</w:t>
      </w:r>
      <w:r>
        <w:rPr>
          <w:rFonts w:eastAsiaTheme="minorHAnsi"/>
          <w:color w:val="2B2B2B"/>
          <w:shd w:val="clear" w:color="auto" w:fill="FFFFFF"/>
        </w:rPr>
        <w:t>..</w:t>
      </w:r>
      <w:r>
        <w:rPr>
          <w:rFonts w:hint="eastAsia" w:eastAsiaTheme="minorHAnsi"/>
          <w:color w:val="2B2B2B"/>
          <w:shd w:val="clear" w:color="auto" w:fill="FFFFFF"/>
        </w:rPr>
        <w:t>随后，境内多地出现确诊病例。</w:t>
      </w:r>
    </w:p>
    <w:p>
      <w:pPr>
        <w:ind w:firstLine="420" w:firstLineChars="200"/>
        <w:jc w:val="left"/>
        <w:rPr>
          <w:rFonts w:eastAsiaTheme="minorHAnsi"/>
          <w:color w:val="2B2B2B"/>
          <w:shd w:val="clear" w:color="auto" w:fill="FFFFFF"/>
        </w:rPr>
      </w:pPr>
      <w:r>
        <w:rPr>
          <w:rFonts w:hint="eastAsia" w:eastAsiaTheme="minorHAnsi"/>
          <w:color w:val="2B2B2B"/>
          <w:shd w:val="clear" w:color="auto" w:fill="FFFFFF"/>
        </w:rPr>
        <w:t>面对未知的疫情，武汉多家医院措手不及，医院人手不足，患者管理系统所面临的问题急需得到解决。因此，此时正需要用计算机代替某些人工工作，节省防“疫”时间，使医院救治更加高效、便捷。</w:t>
      </w:r>
    </w:p>
    <w:p>
      <w:pPr>
        <w:ind w:firstLine="420" w:firstLineChars="200"/>
        <w:jc w:val="left"/>
        <w:rPr>
          <w:rFonts w:eastAsiaTheme="minorHAnsi"/>
          <w:color w:val="2B2B2B"/>
          <w:shd w:val="clear" w:color="auto" w:fill="FFFFFF"/>
        </w:rPr>
      </w:pPr>
      <w:r>
        <w:rPr>
          <w:rFonts w:hint="eastAsia" w:eastAsiaTheme="minorHAnsi"/>
          <w:color w:val="2B2B2B"/>
          <w:shd w:val="clear" w:color="auto" w:fill="FFFFFF"/>
        </w:rPr>
        <w:t>经过对事实的了解与讨论后，我们决定研发一种防“疫”患者管理产品。</w:t>
      </w:r>
    </w:p>
    <w:p>
      <w:pPr>
        <w:pStyle w:val="7"/>
        <w:numPr>
          <w:ilvl w:val="0"/>
          <w:numId w:val="1"/>
        </w:numPr>
        <w:ind w:firstLineChars="0"/>
        <w:jc w:val="left"/>
        <w:rPr>
          <w:b/>
          <w:bCs/>
          <w:sz w:val="24"/>
          <w:szCs w:val="24"/>
        </w:rPr>
      </w:pPr>
      <w:r>
        <w:rPr>
          <w:rFonts w:hint="eastAsia"/>
          <w:b/>
          <w:bCs/>
          <w:sz w:val="24"/>
          <w:szCs w:val="24"/>
        </w:rPr>
        <w:t>产品思路</w:t>
      </w:r>
    </w:p>
    <w:p>
      <w:pPr>
        <w:ind w:left="360"/>
        <w:jc w:val="left"/>
      </w:pPr>
      <w:r>
        <w:rPr>
          <w:rFonts w:hint="eastAsia"/>
        </w:rPr>
        <w:t>项目背景：</w:t>
      </w:r>
    </w:p>
    <w:p>
      <w:pPr>
        <w:ind w:left="360"/>
        <w:jc w:val="left"/>
      </w:pPr>
      <w:r>
        <w:rPr>
          <w:rFonts w:hint="eastAsia"/>
        </w:rPr>
        <w:t>在深入展开流行病学调查后，新型冠状病毒出现人传人的现象，并且潜伏期长达1</w:t>
      </w:r>
      <w:r>
        <w:t>4</w:t>
      </w:r>
    </w:p>
    <w:p>
      <w:pPr>
        <w:jc w:val="left"/>
      </w:pPr>
      <w:r>
        <w:rPr>
          <w:rFonts w:hint="eastAsia"/>
        </w:rPr>
        <w:t>天，病人通常症状表现为发热、乏力、干咳、难逐渐出现呼吸困难。病人数量直线上升，医护人员不足，物资短缺，真实数据难以获取。有些工作目前仅通过人工统计数据、用纸张汇报上级。</w:t>
      </w:r>
    </w:p>
    <w:p>
      <w:pPr>
        <w:ind w:firstLine="420"/>
        <w:jc w:val="left"/>
      </w:pPr>
      <w:r>
        <w:rPr>
          <w:rFonts w:hint="eastAsia"/>
        </w:rPr>
        <w:t>用户分析：</w:t>
      </w:r>
    </w:p>
    <w:p>
      <w:pPr>
        <w:ind w:firstLine="420"/>
        <w:jc w:val="left"/>
      </w:pPr>
      <w:r>
        <w:rPr>
          <w:rFonts w:hint="eastAsia"/>
        </w:rPr>
        <w:t>患者管理系统主要针对患者、密切接触者、疑似患者、医护、管理人员使用。</w:t>
      </w:r>
    </w:p>
    <w:p>
      <w:pPr>
        <w:ind w:firstLine="420"/>
        <w:jc w:val="left"/>
        <w:rPr>
          <w:rFonts w:hint="eastAsia"/>
        </w:rPr>
      </w:pPr>
      <w:r>
        <w:rPr>
          <w:rFonts w:hint="eastAsia"/>
        </w:rPr>
        <w:t>需求分析：</w:t>
      </w:r>
    </w:p>
    <w:p>
      <w:pPr>
        <w:pStyle w:val="7"/>
        <w:numPr>
          <w:ilvl w:val="0"/>
          <w:numId w:val="2"/>
        </w:numPr>
        <w:ind w:firstLine="66" w:firstLineChars="0"/>
        <w:jc w:val="left"/>
        <w:rPr>
          <w:rFonts w:hint="eastAsia"/>
        </w:rPr>
      </w:pPr>
      <w:r>
        <w:rPr>
          <w:rFonts w:hint="eastAsia"/>
        </w:rPr>
        <w:t>患者人数、床位数、疑似患者的准确统计，避免隐瞒和遗漏。</w:t>
      </w:r>
    </w:p>
    <w:p>
      <w:pPr>
        <w:pStyle w:val="7"/>
        <w:numPr>
          <w:ilvl w:val="0"/>
          <w:numId w:val="2"/>
        </w:numPr>
        <w:ind w:firstLine="66" w:firstLineChars="0"/>
        <w:jc w:val="left"/>
      </w:pPr>
      <w:r>
        <w:rPr>
          <w:rFonts w:hint="eastAsia"/>
        </w:rPr>
        <w:t>患者人数多，身体健康状态需每日记录。</w:t>
      </w:r>
    </w:p>
    <w:p>
      <w:pPr>
        <w:pStyle w:val="7"/>
        <w:numPr>
          <w:ilvl w:val="0"/>
          <w:numId w:val="2"/>
        </w:numPr>
        <w:ind w:firstLine="66" w:firstLineChars="0"/>
        <w:jc w:val="left"/>
      </w:pPr>
      <w:r>
        <w:rPr>
          <w:rFonts w:hint="eastAsia"/>
        </w:rPr>
        <w:t>医生、患者使用物资的流向的记录，实时更新现有物资数量，不足时能及时提示人员补充。</w:t>
      </w:r>
    </w:p>
    <w:p>
      <w:pPr>
        <w:pStyle w:val="7"/>
        <w:numPr>
          <w:ilvl w:val="0"/>
          <w:numId w:val="2"/>
        </w:numPr>
        <w:ind w:firstLine="66" w:firstLineChars="0"/>
        <w:jc w:val="left"/>
      </w:pPr>
      <w:r>
        <w:rPr>
          <w:rFonts w:hint="eastAsia"/>
        </w:rPr>
        <w:t>统计在家隔离的疑似患者的真实地址，通知管理人员告知附近住户。</w:t>
      </w:r>
    </w:p>
    <w:p>
      <w:pPr>
        <w:pStyle w:val="7"/>
        <w:numPr>
          <w:ilvl w:val="0"/>
          <w:numId w:val="2"/>
        </w:numPr>
        <w:ind w:firstLine="66" w:firstLineChars="0"/>
        <w:jc w:val="left"/>
      </w:pPr>
      <w:r>
        <w:rPr>
          <w:rFonts w:hint="eastAsia"/>
        </w:rPr>
        <w:t>需要追查患者确诊前接触的人，患者住处以及家人。</w:t>
      </w:r>
    </w:p>
    <w:p>
      <w:pPr>
        <w:pStyle w:val="7"/>
        <w:numPr>
          <w:ilvl w:val="0"/>
          <w:numId w:val="2"/>
        </w:numPr>
        <w:ind w:firstLine="66" w:firstLineChars="0"/>
        <w:jc w:val="left"/>
      </w:pPr>
      <w:r>
        <w:rPr>
          <w:rFonts w:hint="eastAsia"/>
        </w:rPr>
        <w:t>避免交叉感染，防止更多医护人员在治疗病人时接触感染，记录医护每日身体状态。</w:t>
      </w:r>
    </w:p>
    <w:p>
      <w:pPr>
        <w:pStyle w:val="7"/>
        <w:numPr>
          <w:ilvl w:val="0"/>
          <w:numId w:val="2"/>
        </w:numPr>
        <w:ind w:firstLine="66" w:firstLineChars="0"/>
        <w:jc w:val="left"/>
      </w:pPr>
      <w:r>
        <w:rPr>
          <w:rFonts w:hint="eastAsia"/>
        </w:rPr>
        <w:t>医院病人陪护家属的信息登记，陪护证件发放，以及身体各项指标检测。</w:t>
      </w:r>
    </w:p>
    <w:p>
      <w:pPr>
        <w:pStyle w:val="7"/>
        <w:numPr>
          <w:ilvl w:val="0"/>
          <w:numId w:val="2"/>
        </w:numPr>
        <w:ind w:firstLine="66" w:firstLineChars="0"/>
        <w:jc w:val="left"/>
      </w:pPr>
      <w:r>
        <w:rPr>
          <w:rFonts w:hint="eastAsia"/>
        </w:rPr>
        <w:t>出院患者需要1</w:t>
      </w:r>
      <w:r>
        <w:t>4</w:t>
      </w:r>
      <w:r>
        <w:rPr>
          <w:rFonts w:hint="eastAsia"/>
        </w:rPr>
        <w:t>天隔离观察阶段，记录出院病人的行踪、身体状况（体温）也是防“疫”所必须观察的方面。</w:t>
      </w:r>
    </w:p>
    <w:p>
      <w:pPr>
        <w:ind w:firstLine="420" w:firstLineChars="200"/>
        <w:jc w:val="left"/>
      </w:pPr>
      <w:r>
        <w:rPr>
          <w:rFonts w:hint="eastAsia"/>
        </w:rPr>
        <w:t>以上都是我们在疫情突发时期所面临的问题，微博上报道数据下的质疑也使我们逐渐意识到我们需要计算机、互联网的帮助，为防“疫”工作出一份力，我们决定针对社会疫情研发患者管理系统。</w:t>
      </w:r>
    </w:p>
    <w:p>
      <w:pPr>
        <w:pStyle w:val="7"/>
        <w:numPr>
          <w:ilvl w:val="0"/>
          <w:numId w:val="1"/>
        </w:numPr>
        <w:ind w:firstLineChars="0"/>
        <w:jc w:val="left"/>
        <w:rPr>
          <w:b/>
          <w:bCs/>
          <w:sz w:val="24"/>
          <w:szCs w:val="24"/>
        </w:rPr>
      </w:pPr>
      <w:r>
        <w:rPr>
          <w:rFonts w:hint="eastAsia"/>
          <w:b/>
          <w:bCs/>
          <w:sz w:val="24"/>
          <w:szCs w:val="24"/>
        </w:rPr>
        <w:t>设计方案</w:t>
      </w:r>
    </w:p>
    <w:p>
      <w:pPr>
        <w:pStyle w:val="7"/>
        <w:ind w:left="360" w:firstLine="0" w:firstLineChars="0"/>
        <w:jc w:val="left"/>
      </w:pPr>
      <w:r>
        <w:rPr>
          <w:rFonts w:hint="eastAsia"/>
        </w:rPr>
        <w:t>产品架构：</w:t>
      </w:r>
    </w:p>
    <w:p>
      <w:pPr>
        <w:pStyle w:val="7"/>
        <w:ind w:left="360" w:firstLine="0" w:firstLineChars="0"/>
        <w:jc w:val="left"/>
      </w:pPr>
      <w:r>
        <w:rPr>
          <w:rFonts w:hint="eastAsia"/>
        </w:rPr>
        <w:t>前端：信息录入界面；</w:t>
      </w:r>
    </w:p>
    <w:p>
      <w:pPr>
        <w:pStyle w:val="7"/>
        <w:ind w:left="360" w:firstLine="0" w:firstLineChars="0"/>
        <w:jc w:val="left"/>
      </w:pPr>
      <w:r>
        <w:rPr>
          <w:rFonts w:hint="eastAsia"/>
        </w:rPr>
        <w:t>后端：数据库；</w:t>
      </w:r>
    </w:p>
    <w:p>
      <w:pPr>
        <w:pStyle w:val="7"/>
        <w:ind w:left="360" w:firstLine="0" w:firstLineChars="0"/>
        <w:jc w:val="left"/>
      </w:pPr>
      <w:r>
        <w:rPr>
          <w:rFonts w:hint="eastAsia"/>
        </w:rPr>
        <w:t>核心功能：</w:t>
      </w:r>
    </w:p>
    <w:p>
      <w:pPr>
        <w:pStyle w:val="7"/>
        <w:ind w:left="360" w:firstLine="0" w:firstLineChars="0"/>
        <w:jc w:val="left"/>
      </w:pPr>
      <w:r>
        <w:rPr>
          <w:rFonts w:hint="eastAsia"/>
        </w:rPr>
        <w:t>面向管理人员</w:t>
      </w:r>
    </w:p>
    <w:p>
      <w:pPr>
        <w:pStyle w:val="7"/>
        <w:numPr>
          <w:ilvl w:val="0"/>
          <w:numId w:val="3"/>
        </w:numPr>
        <w:ind w:firstLineChars="0"/>
        <w:jc w:val="left"/>
      </w:pPr>
      <w:r>
        <w:rPr>
          <w:rFonts w:hint="eastAsia"/>
        </w:rPr>
        <w:t>患者数据统计功能；</w:t>
      </w:r>
    </w:p>
    <w:p>
      <w:pPr>
        <w:pStyle w:val="7"/>
        <w:numPr>
          <w:ilvl w:val="0"/>
          <w:numId w:val="3"/>
        </w:numPr>
        <w:ind w:firstLineChars="0"/>
        <w:jc w:val="left"/>
      </w:pPr>
      <w:r>
        <w:rPr>
          <w:rFonts w:hint="eastAsia"/>
        </w:rPr>
        <w:t>疑似病例统计功能；</w:t>
      </w:r>
    </w:p>
    <w:p>
      <w:pPr>
        <w:pStyle w:val="7"/>
        <w:numPr>
          <w:ilvl w:val="0"/>
          <w:numId w:val="3"/>
        </w:numPr>
        <w:ind w:firstLineChars="0"/>
        <w:jc w:val="left"/>
      </w:pPr>
      <w:r>
        <w:rPr>
          <w:rFonts w:hint="eastAsia"/>
        </w:rPr>
        <w:t>密切接触人员信息统计功能；</w:t>
      </w:r>
    </w:p>
    <w:p>
      <w:pPr>
        <w:pStyle w:val="7"/>
        <w:ind w:left="360" w:firstLine="0" w:firstLineChars="0"/>
        <w:jc w:val="left"/>
      </w:pPr>
      <w:r>
        <w:rPr>
          <w:rFonts w:hint="eastAsia"/>
        </w:rPr>
        <w:t>面向确诊患者及疑似患者</w:t>
      </w:r>
    </w:p>
    <w:p>
      <w:pPr>
        <w:pStyle w:val="7"/>
        <w:numPr>
          <w:ilvl w:val="0"/>
          <w:numId w:val="4"/>
        </w:numPr>
        <w:ind w:firstLineChars="0"/>
        <w:jc w:val="left"/>
      </w:pPr>
      <w:r>
        <w:t>基本信息录入功能</w:t>
      </w:r>
      <w:r>
        <w:rPr>
          <w:rFonts w:hint="eastAsia"/>
        </w:rPr>
        <w:t>：患者填写</w:t>
      </w:r>
      <w:r>
        <w:t>个人资料</w:t>
      </w:r>
      <w:r>
        <w:rPr>
          <w:rFonts w:hint="eastAsia"/>
        </w:rPr>
        <w:t>；</w:t>
      </w:r>
    </w:p>
    <w:p>
      <w:pPr>
        <w:pStyle w:val="7"/>
        <w:numPr>
          <w:ilvl w:val="0"/>
          <w:numId w:val="4"/>
        </w:numPr>
        <w:ind w:firstLineChars="0"/>
        <w:jc w:val="left"/>
      </w:pPr>
      <w:r>
        <w:t>健康监测功能</w:t>
      </w:r>
      <w:r>
        <w:rPr>
          <w:rFonts w:hint="eastAsia"/>
        </w:rPr>
        <w:t>：</w:t>
      </w:r>
      <w:r>
        <w:t>患者可以查看每日健康数据以及诊疗档案</w:t>
      </w:r>
      <w:r>
        <w:rPr>
          <w:rFonts w:hint="eastAsia"/>
        </w:rPr>
        <w:t>；</w:t>
      </w:r>
    </w:p>
    <w:p>
      <w:pPr>
        <w:pStyle w:val="7"/>
        <w:numPr>
          <w:ilvl w:val="0"/>
          <w:numId w:val="4"/>
        </w:numPr>
        <w:ind w:firstLineChars="0"/>
        <w:jc w:val="left"/>
      </w:pPr>
      <w:r>
        <w:t>轨迹记录功能</w:t>
      </w:r>
      <w:r>
        <w:rPr>
          <w:rFonts w:hint="eastAsia"/>
        </w:rPr>
        <w:t>：</w:t>
      </w:r>
      <w:r>
        <w:t>记录患者每天行动轨迹及接触人员</w:t>
      </w:r>
      <w:r>
        <w:rPr>
          <w:rFonts w:hint="eastAsia"/>
        </w:rPr>
        <w:t>；</w:t>
      </w:r>
    </w:p>
    <w:p>
      <w:pPr>
        <w:pStyle w:val="7"/>
        <w:numPr>
          <w:ilvl w:val="0"/>
          <w:numId w:val="4"/>
        </w:numPr>
        <w:ind w:firstLineChars="0"/>
        <w:jc w:val="left"/>
      </w:pPr>
      <w:r>
        <w:t>需求上报功能</w:t>
      </w:r>
      <w:r>
        <w:rPr>
          <w:rFonts w:hint="eastAsia"/>
        </w:rPr>
        <w:t>：</w:t>
      </w:r>
      <w:r>
        <w:t>患者可以在系统中上报特殊需求，比如需要的生活用品</w:t>
      </w:r>
      <w:r>
        <w:rPr>
          <w:rFonts w:hint="eastAsia"/>
        </w:rPr>
        <w:t>，</w:t>
      </w:r>
      <w:r>
        <w:t>家里人明天几点要送衣服来之类</w:t>
      </w:r>
      <w:r>
        <w:rPr>
          <w:rFonts w:hint="eastAsia"/>
        </w:rPr>
        <w:t>；</w:t>
      </w:r>
    </w:p>
    <w:p>
      <w:pPr>
        <w:pStyle w:val="7"/>
        <w:numPr>
          <w:ilvl w:val="0"/>
          <w:numId w:val="4"/>
        </w:numPr>
        <w:ind w:firstLineChars="0"/>
        <w:jc w:val="left"/>
      </w:pPr>
      <w:r>
        <w:t>出院患者</w:t>
      </w:r>
      <w:r>
        <w:rPr>
          <w:rFonts w:hint="eastAsia"/>
        </w:rPr>
        <w:t>监测</w:t>
      </w:r>
      <w:r>
        <w:t>功能</w:t>
      </w:r>
      <w:r>
        <w:rPr>
          <w:rFonts w:hint="eastAsia"/>
        </w:rPr>
        <w:t>：</w:t>
      </w:r>
      <w:r>
        <w:t>类比我i科大报平安功能，但是是高配版报平安</w:t>
      </w:r>
      <w:r>
        <w:rPr>
          <w:rFonts w:hint="eastAsia"/>
        </w:rPr>
        <w:t>，</w:t>
      </w:r>
      <w:r>
        <w:t>监测出院患者是否自觉在家隔离</w:t>
      </w:r>
      <w:r>
        <w:rPr>
          <w:rFonts w:hint="eastAsia"/>
        </w:rPr>
        <w:t>，行动轨迹，接触人群，</w:t>
      </w:r>
      <w:r>
        <w:t>每天的健康数据</w:t>
      </w:r>
      <w:r>
        <w:rPr>
          <w:rFonts w:hint="eastAsia"/>
        </w:rPr>
        <w:t>，</w:t>
      </w:r>
      <w:r>
        <w:t>提醒定期复诊等</w:t>
      </w:r>
      <w:r>
        <w:rPr>
          <w:rFonts w:hint="eastAsia"/>
        </w:rPr>
        <w:t>；</w:t>
      </w:r>
    </w:p>
    <w:p>
      <w:pPr>
        <w:pStyle w:val="7"/>
        <w:numPr>
          <w:ilvl w:val="0"/>
          <w:numId w:val="4"/>
        </w:numPr>
        <w:ind w:firstLineChars="0"/>
        <w:jc w:val="left"/>
      </w:pPr>
      <w:r>
        <w:rPr>
          <w:rFonts w:hint="eastAsia"/>
        </w:rPr>
        <w:t>线上问诊功能：出院或者解除隔离后，可以线上问诊；</w:t>
      </w:r>
    </w:p>
    <w:p>
      <w:pPr>
        <w:ind w:left="360"/>
        <w:jc w:val="left"/>
      </w:pPr>
      <w:r>
        <w:rPr>
          <w:rFonts w:hint="eastAsia"/>
        </w:rPr>
        <w:t>面向被隔离的密切接触人员</w:t>
      </w:r>
    </w:p>
    <w:p>
      <w:pPr>
        <w:pStyle w:val="7"/>
        <w:numPr>
          <w:ilvl w:val="0"/>
          <w:numId w:val="5"/>
        </w:numPr>
        <w:ind w:firstLineChars="0"/>
        <w:jc w:val="left"/>
      </w:pPr>
      <w:r>
        <w:t>基本信息录入功能</w:t>
      </w:r>
      <w:r>
        <w:rPr>
          <w:rFonts w:hint="eastAsia"/>
        </w:rPr>
        <w:t>：填写</w:t>
      </w:r>
      <w:r>
        <w:t>个人资料</w:t>
      </w:r>
      <w:r>
        <w:rPr>
          <w:rFonts w:hint="eastAsia"/>
        </w:rPr>
        <w:t>；</w:t>
      </w:r>
    </w:p>
    <w:p>
      <w:pPr>
        <w:pStyle w:val="7"/>
        <w:numPr>
          <w:ilvl w:val="0"/>
          <w:numId w:val="5"/>
        </w:numPr>
        <w:ind w:firstLineChars="0"/>
        <w:jc w:val="left"/>
      </w:pPr>
      <w:r>
        <w:t>健康监测功能</w:t>
      </w:r>
      <w:r>
        <w:rPr>
          <w:rFonts w:hint="eastAsia"/>
        </w:rPr>
        <w:t>：</w:t>
      </w:r>
      <w:r>
        <w:t>可以查看每日健康数据以及诊疗档案</w:t>
      </w:r>
      <w:r>
        <w:rPr>
          <w:rFonts w:hint="eastAsia"/>
        </w:rPr>
        <w:t>；</w:t>
      </w:r>
    </w:p>
    <w:p>
      <w:pPr>
        <w:pStyle w:val="7"/>
        <w:numPr>
          <w:ilvl w:val="0"/>
          <w:numId w:val="5"/>
        </w:numPr>
        <w:ind w:firstLineChars="0"/>
        <w:jc w:val="left"/>
      </w:pPr>
      <w:r>
        <w:t>轨迹记录功能</w:t>
      </w:r>
      <w:r>
        <w:rPr>
          <w:rFonts w:hint="eastAsia"/>
        </w:rPr>
        <w:t>：</w:t>
      </w:r>
      <w:r>
        <w:t>记录每天行动轨迹及接触人员</w:t>
      </w:r>
      <w:r>
        <w:rPr>
          <w:rFonts w:hint="eastAsia"/>
        </w:rPr>
        <w:t>；</w:t>
      </w:r>
    </w:p>
    <w:p>
      <w:pPr>
        <w:pStyle w:val="7"/>
        <w:numPr>
          <w:ilvl w:val="0"/>
          <w:numId w:val="5"/>
        </w:numPr>
        <w:ind w:firstLineChars="0"/>
        <w:jc w:val="left"/>
      </w:pPr>
      <w:r>
        <w:t>需求上报功能</w:t>
      </w:r>
      <w:r>
        <w:rPr>
          <w:rFonts w:hint="eastAsia"/>
        </w:rPr>
        <w:t>：</w:t>
      </w:r>
      <w:r>
        <w:t>可以在系统中上报特殊需求</w:t>
      </w:r>
      <w:r>
        <w:rPr>
          <w:rFonts w:hint="eastAsia"/>
        </w:rPr>
        <w:t>；</w:t>
      </w:r>
    </w:p>
    <w:p>
      <w:pPr>
        <w:pStyle w:val="7"/>
        <w:numPr>
          <w:ilvl w:val="0"/>
          <w:numId w:val="5"/>
        </w:numPr>
        <w:ind w:firstLineChars="0"/>
        <w:jc w:val="left"/>
      </w:pPr>
      <w:r>
        <w:rPr>
          <w:rFonts w:hint="eastAsia"/>
        </w:rPr>
        <w:t>线上问诊功能：出院或者解除隔离后，可以线上问诊；</w:t>
      </w:r>
    </w:p>
    <w:p>
      <w:pPr>
        <w:ind w:left="360"/>
        <w:jc w:val="left"/>
      </w:pPr>
      <w:r>
        <w:rPr>
          <w:rFonts w:hint="eastAsia"/>
        </w:rPr>
        <w:t>面向一线医护人员</w:t>
      </w:r>
    </w:p>
    <w:p>
      <w:pPr>
        <w:pStyle w:val="7"/>
        <w:numPr>
          <w:ilvl w:val="0"/>
          <w:numId w:val="6"/>
        </w:numPr>
        <w:ind w:firstLineChars="0"/>
        <w:jc w:val="left"/>
      </w:pPr>
      <w:r>
        <w:t>基本信息录入功能</w:t>
      </w:r>
      <w:r>
        <w:rPr>
          <w:rFonts w:hint="eastAsia"/>
        </w:rPr>
        <w:t>：医护人员填写患者</w:t>
      </w:r>
      <w:r>
        <w:t>资料</w:t>
      </w:r>
      <w:r>
        <w:rPr>
          <w:rFonts w:hint="eastAsia"/>
        </w:rPr>
        <w:t>，包括病床号，主治医师，管床护士等；</w:t>
      </w:r>
    </w:p>
    <w:p>
      <w:pPr>
        <w:pStyle w:val="7"/>
        <w:numPr>
          <w:ilvl w:val="0"/>
          <w:numId w:val="6"/>
        </w:numPr>
        <w:ind w:firstLineChars="0"/>
        <w:jc w:val="left"/>
      </w:pPr>
      <w:r>
        <w:t>健康监测功能</w:t>
      </w:r>
      <w:r>
        <w:rPr>
          <w:rFonts w:hint="eastAsia"/>
        </w:rPr>
        <w:t>：医护人员</w:t>
      </w:r>
      <w:r>
        <w:t>录入患者每日健康数据以及诊疗档案</w:t>
      </w:r>
      <w:r>
        <w:rPr>
          <w:rFonts w:hint="eastAsia"/>
        </w:rPr>
        <w:t>；</w:t>
      </w:r>
    </w:p>
    <w:p>
      <w:pPr>
        <w:pStyle w:val="7"/>
        <w:numPr>
          <w:ilvl w:val="0"/>
          <w:numId w:val="6"/>
        </w:numPr>
        <w:ind w:firstLineChars="0"/>
        <w:jc w:val="left"/>
      </w:pPr>
      <w:r>
        <w:t>需求上报功能</w:t>
      </w:r>
      <w:r>
        <w:rPr>
          <w:rFonts w:hint="eastAsia"/>
        </w:rPr>
        <w:t>：医护人员</w:t>
      </w:r>
      <w:r>
        <w:t>可以在系统中上报特殊需求，比如需要的生活用品</w:t>
      </w:r>
      <w:r>
        <w:rPr>
          <w:rFonts w:hint="eastAsia"/>
        </w:rPr>
        <w:t>，也可以</w:t>
      </w:r>
      <w:r>
        <w:t>上报在工作中遇到的问题</w:t>
      </w:r>
      <w:r>
        <w:rPr>
          <w:rFonts w:hint="eastAsia"/>
        </w:rPr>
        <w:t>，</w:t>
      </w:r>
      <w:r>
        <w:t>提出的建议等</w:t>
      </w:r>
      <w:r>
        <w:rPr>
          <w:rFonts w:hint="eastAsia"/>
        </w:rPr>
        <w:t>；</w:t>
      </w:r>
    </w:p>
    <w:p>
      <w:pPr>
        <w:pStyle w:val="7"/>
        <w:numPr>
          <w:ilvl w:val="0"/>
          <w:numId w:val="1"/>
        </w:numPr>
        <w:ind w:firstLineChars="0"/>
        <w:jc w:val="left"/>
        <w:rPr>
          <w:b/>
          <w:bCs/>
          <w:sz w:val="24"/>
          <w:szCs w:val="24"/>
        </w:rPr>
      </w:pPr>
      <w:r>
        <w:rPr>
          <w:rFonts w:hint="eastAsia"/>
          <w:b/>
          <w:bCs/>
          <w:sz w:val="24"/>
          <w:szCs w:val="24"/>
        </w:rPr>
        <w:t>实现方案</w:t>
      </w:r>
    </w:p>
    <w:p>
      <w:pPr>
        <w:pStyle w:val="7"/>
        <w:ind w:left="360" w:firstLine="0" w:firstLineChars="0"/>
        <w:jc w:val="left"/>
      </w:pPr>
      <w:r>
        <w:rPr>
          <w:rFonts w:hint="eastAsia"/>
        </w:rPr>
        <w:t>界面设计</w:t>
      </w:r>
    </w:p>
    <w:p>
      <w:pPr>
        <w:ind w:firstLine="420" w:firstLineChars="200"/>
        <w:jc w:val="left"/>
      </w:pPr>
      <w:r>
        <w:rPr>
          <w:rFonts w:hint="eastAsia"/>
        </w:rPr>
        <w:t>该项目是面向确诊患者、疑似患者、密切接触者及一线医护人员而设定的，主界面包含普通用户和医护人员以及管理人员三个登陆端以及肺炎信息的最新动态专栏。且界面应该简易、清爽、布局清晰，突出模块。</w:t>
      </w:r>
    </w:p>
    <w:p>
      <w:pPr>
        <w:pStyle w:val="7"/>
        <w:numPr>
          <w:ilvl w:val="0"/>
          <w:numId w:val="7"/>
        </w:numPr>
        <w:ind w:firstLine="66" w:firstLineChars="0"/>
        <w:jc w:val="left"/>
      </w:pPr>
      <w:r>
        <w:rPr>
          <w:rFonts w:hint="eastAsia"/>
        </w:rPr>
        <w:t>普通用户端登录的主界面 ，包含</w:t>
      </w:r>
      <w:r>
        <w:t>基本信息、健康监测、轨迹记录、需求上报、出院患者</w:t>
      </w:r>
      <w:r>
        <w:rPr>
          <w:rFonts w:hint="eastAsia"/>
        </w:rPr>
        <w:t>监测、线上问诊、六个模块。。</w:t>
      </w:r>
    </w:p>
    <w:p>
      <w:pPr>
        <w:pStyle w:val="7"/>
        <w:numPr>
          <w:ilvl w:val="0"/>
          <w:numId w:val="7"/>
        </w:numPr>
        <w:ind w:firstLine="66" w:firstLineChars="0"/>
        <w:jc w:val="left"/>
      </w:pPr>
      <w:r>
        <w:rPr>
          <w:rFonts w:hint="eastAsia"/>
        </w:rPr>
        <w:t>医护人员登陆的主界面，包含基本信息、健康监测、需求上报三个模块。</w:t>
      </w:r>
    </w:p>
    <w:p>
      <w:pPr>
        <w:pStyle w:val="7"/>
        <w:numPr>
          <w:ilvl w:val="0"/>
          <w:numId w:val="7"/>
        </w:numPr>
        <w:ind w:firstLine="66" w:firstLineChars="0"/>
        <w:jc w:val="left"/>
      </w:pPr>
      <w:r>
        <w:rPr>
          <w:rFonts w:hint="eastAsia"/>
        </w:rPr>
        <w:t>管理人员登陆的主界面，包含患者数据、疑似病例、密切接触人员信息三个模块。</w:t>
      </w:r>
    </w:p>
    <w:p>
      <w:pPr>
        <w:ind w:left="360"/>
        <w:jc w:val="left"/>
      </w:pPr>
      <w:r>
        <w:rPr>
          <w:rFonts w:hint="eastAsia"/>
        </w:rPr>
        <w:t>大数据处理</w:t>
      </w:r>
    </w:p>
    <w:p>
      <w:pPr>
        <w:ind w:firstLine="420" w:firstLineChars="200"/>
        <w:jc w:val="left"/>
      </w:pPr>
      <w:r>
        <w:rPr>
          <w:rFonts w:hint="eastAsia"/>
        </w:rPr>
        <w:t>大采集数据：</w:t>
      </w:r>
      <w:r>
        <w:t>使用特定系统接口等相关方式采集数据，</w:t>
      </w:r>
      <w:r>
        <w:rPr>
          <w:rFonts w:hint="eastAsia"/>
        </w:rPr>
        <w:t>以保证用户信息数据的安全性和保密性。</w:t>
      </w:r>
    </w:p>
    <w:p>
      <w:pPr>
        <w:ind w:firstLine="420" w:firstLineChars="200"/>
        <w:jc w:val="left"/>
      </w:pPr>
      <w:r>
        <w:rPr>
          <w:rFonts w:hint="eastAsia"/>
        </w:rPr>
        <w:t>大数据预处理：对采集到的原始数据进行“清洗、填补、平滑、合并、规格化、一致性检验”等一系列操作，提高数据质量。主要包括数据清理、数据集成、数据转换、数据规约四个部分。</w:t>
      </w:r>
    </w:p>
    <w:p>
      <w:pPr>
        <w:ind w:firstLine="420" w:firstLineChars="200"/>
        <w:jc w:val="left"/>
      </w:pPr>
      <w:r>
        <w:rPr>
          <w:rFonts w:hint="eastAsia"/>
        </w:rPr>
        <w:t>大数据存储：用存储器，以数据库的形式，存储采集到的数据。采用大数据一体机产品技术分析处理大量数据，</w:t>
      </w:r>
      <w:r>
        <w:t>减化数据中心基础设施部署和运维管理的复杂性，</w:t>
      </w:r>
      <w:r>
        <w:rPr>
          <w:rFonts w:hint="eastAsia"/>
        </w:rPr>
        <w:t>降低海量存储数据的成本。</w:t>
      </w:r>
    </w:p>
    <w:p>
      <w:pPr>
        <w:ind w:left="360"/>
        <w:jc w:val="left"/>
        <w:rPr>
          <w:rFonts w:ascii="Arial" w:hAnsi="Arial" w:cs="Arial"/>
          <w:color w:val="333333"/>
          <w:szCs w:val="21"/>
          <w:shd w:val="clear" w:color="auto" w:fill="FFFFFF"/>
        </w:rPr>
      </w:pPr>
      <w:r>
        <w:rPr>
          <w:rFonts w:hint="eastAsia" w:ascii="Arial" w:hAnsi="Arial" w:cs="Arial"/>
          <w:color w:val="333333"/>
          <w:szCs w:val="21"/>
          <w:shd w:val="clear" w:color="auto" w:fill="FFFFFF"/>
        </w:rPr>
        <w:t>大数据分析：</w:t>
      </w:r>
    </w:p>
    <w:p>
      <w:pPr>
        <w:pStyle w:val="7"/>
        <w:numPr>
          <w:ilvl w:val="0"/>
          <w:numId w:val="8"/>
        </w:numPr>
        <w:ind w:left="851" w:firstLineChars="0"/>
        <w:jc w:val="left"/>
        <w:rPr>
          <w:rFonts w:ascii="Arial" w:hAnsi="Arial" w:cs="Arial"/>
          <w:color w:val="333333"/>
          <w:szCs w:val="21"/>
          <w:shd w:val="clear" w:color="auto" w:fill="FFFFFF"/>
        </w:rPr>
      </w:pPr>
      <w:r>
        <w:rPr>
          <w:rFonts w:hint="eastAsia"/>
        </w:rPr>
        <w:t>可视化分析：借助图形化手段，清晰并有效传达与沟通信息。借助可视化数据分析平台，对分</w:t>
      </w:r>
      <w:r>
        <w:rPr>
          <w:rFonts w:hint="eastAsia" w:ascii="Arial" w:hAnsi="Arial" w:cs="Arial"/>
          <w:color w:val="333333"/>
          <w:szCs w:val="21"/>
          <w:shd w:val="clear" w:color="auto" w:fill="FFFFFF"/>
        </w:rPr>
        <w:t>散异构数据进行关联分析，并做出完整分析图表，使数据信息简洁明了、清晰直观。</w:t>
      </w:r>
    </w:p>
    <w:p>
      <w:pPr>
        <w:pStyle w:val="7"/>
        <w:numPr>
          <w:ilvl w:val="0"/>
          <w:numId w:val="8"/>
        </w:numPr>
        <w:tabs>
          <w:tab w:val="left" w:pos="709"/>
        </w:tabs>
        <w:ind w:left="851" w:firstLineChars="0"/>
        <w:jc w:val="left"/>
        <w:rPr>
          <w:rFonts w:ascii="Arial" w:hAnsi="Arial" w:cs="Arial"/>
          <w:color w:val="333333"/>
          <w:szCs w:val="21"/>
          <w:shd w:val="clear" w:color="auto" w:fill="FFFFFF"/>
        </w:rPr>
      </w:pPr>
      <w:r>
        <w:rPr>
          <w:rFonts w:hint="eastAsia"/>
        </w:rPr>
        <w:t>数据挖掘算法：过创建数据挖掘模型，而对数据进行试探和计算。首先分析用户提供的数据，然后针对特定类型的模式和趋势进行查找，并用分析结果定义创建挖掘模型的最佳参数，并将这些参数应用于整个数据集，以提取可行模式和详细统计信息。</w:t>
      </w:r>
    </w:p>
    <w:p>
      <w:pPr>
        <w:pStyle w:val="7"/>
        <w:numPr>
          <w:ilvl w:val="0"/>
          <w:numId w:val="8"/>
        </w:numPr>
        <w:ind w:left="993" w:firstLineChars="0"/>
        <w:jc w:val="left"/>
        <w:rPr>
          <w:rFonts w:ascii="Arial" w:hAnsi="Arial" w:cs="Arial"/>
          <w:color w:val="333333"/>
          <w:szCs w:val="21"/>
          <w:shd w:val="clear" w:color="auto" w:fill="FFFFFF"/>
        </w:rPr>
      </w:pPr>
      <w:r>
        <w:rPr>
          <w:rFonts w:hint="eastAsia"/>
        </w:rPr>
        <w:t>预测性分析：通过结合多种高级分析功能（特别统计分析、预测建模、数据挖掘、文本分析、实体分析、优化、实时评分、机器学习等），预测不确定事件。帮助分用户析结构化和非结构化数据中的趋势、模式和关系，并运用这些指标来预测将来事件，为采取措施提供依据。</w:t>
      </w:r>
    </w:p>
    <w:p>
      <w:pPr>
        <w:pStyle w:val="7"/>
        <w:numPr>
          <w:ilvl w:val="0"/>
          <w:numId w:val="8"/>
        </w:numPr>
        <w:ind w:left="993" w:firstLineChars="0"/>
        <w:jc w:val="left"/>
        <w:rPr>
          <w:rFonts w:ascii="Arial" w:hAnsi="Arial" w:cs="Arial"/>
          <w:color w:val="333333"/>
          <w:szCs w:val="21"/>
          <w:shd w:val="clear" w:color="auto" w:fill="FFFFFF"/>
        </w:rPr>
      </w:pPr>
      <w:r>
        <w:rPr>
          <w:rFonts w:hint="eastAsia"/>
        </w:rPr>
        <w:t>数据质量管理:对数据全生命周期的每个阶段（计划、获取、存储、共享、维护、应用、消亡等）中可能引发的各类数据质量问题，进行识别、度量、监控、预警等操作，提高数据质量。</w:t>
      </w:r>
    </w:p>
    <w:p>
      <w:pPr>
        <w:ind w:left="360"/>
        <w:jc w:val="left"/>
      </w:pPr>
      <w:r>
        <w:rPr>
          <w:rFonts w:hint="eastAsia"/>
        </w:rPr>
        <w:t>网站运营维护</w:t>
      </w:r>
    </w:p>
    <w:p>
      <w:pPr>
        <w:pStyle w:val="7"/>
        <w:numPr>
          <w:ilvl w:val="0"/>
          <w:numId w:val="9"/>
        </w:numPr>
        <w:ind w:left="993" w:firstLineChars="0"/>
        <w:jc w:val="left"/>
      </w:pPr>
      <w:r>
        <w:rPr>
          <w:rFonts w:hint="eastAsia"/>
        </w:rPr>
        <w:t>服务器及相关软硬件的维护：保持网站服务器正常工作，对网站访问速度等进行日常跟踪管理，对可能出现的问题进行评估，制定响应时间，保证网站重要网页的持续可访问性。</w:t>
      </w:r>
    </w:p>
    <w:p>
      <w:pPr>
        <w:pStyle w:val="7"/>
        <w:numPr>
          <w:ilvl w:val="0"/>
          <w:numId w:val="9"/>
        </w:numPr>
        <w:ind w:left="993" w:firstLineChars="0"/>
        <w:jc w:val="left"/>
      </w:pPr>
      <w:r>
        <w:rPr>
          <w:rFonts w:hint="eastAsia"/>
        </w:rPr>
        <w:t>数据库维护：对重要信息（如数据库等、访问日志等）管理、备份。</w:t>
      </w:r>
    </w:p>
    <w:p>
      <w:pPr>
        <w:pStyle w:val="7"/>
        <w:numPr>
          <w:ilvl w:val="0"/>
          <w:numId w:val="9"/>
        </w:numPr>
        <w:ind w:left="993" w:firstLineChars="0"/>
        <w:jc w:val="left"/>
      </w:pPr>
      <w:r>
        <w:rPr>
          <w:rFonts w:hint="eastAsia"/>
        </w:rPr>
        <w:t>内容维护：内容数据实时更新。</w:t>
      </w:r>
    </w:p>
    <w:p>
      <w:pPr>
        <w:ind w:firstLine="420" w:firstLineChars="200"/>
        <w:jc w:val="left"/>
      </w:pPr>
      <w:r>
        <w:rPr>
          <w:rFonts w:hint="eastAsia"/>
        </w:rPr>
        <w:t>网站测试</w:t>
      </w:r>
    </w:p>
    <w:p>
      <w:pPr>
        <w:ind w:firstLine="420" w:firstLineChars="200"/>
        <w:jc w:val="left"/>
      </w:pPr>
      <w:r>
        <w:rPr>
          <w:rFonts w:hint="eastAsia"/>
        </w:rPr>
        <w:t>网站发布前要进行细致周密的测试，以保证正常浏览和使用。主要测试内容包括：</w:t>
      </w:r>
    </w:p>
    <w:p>
      <w:pPr>
        <w:pStyle w:val="7"/>
        <w:numPr>
          <w:ilvl w:val="0"/>
          <w:numId w:val="10"/>
        </w:numPr>
        <w:ind w:left="993" w:firstLineChars="0"/>
        <w:jc w:val="left"/>
      </w:pPr>
      <w:r>
        <w:rPr>
          <w:rFonts w:hint="eastAsia"/>
        </w:rPr>
        <w:t>程序及数据库的测试。</w:t>
      </w:r>
    </w:p>
    <w:p>
      <w:pPr>
        <w:pStyle w:val="7"/>
        <w:numPr>
          <w:ilvl w:val="0"/>
          <w:numId w:val="10"/>
        </w:numPr>
        <w:ind w:left="993" w:firstLineChars="0"/>
        <w:jc w:val="left"/>
      </w:pPr>
      <w:r>
        <w:rPr>
          <w:rFonts w:hint="eastAsia"/>
        </w:rPr>
        <w:t>服务器的稳定性和安全性测试。</w:t>
      </w:r>
    </w:p>
    <w:p>
      <w:pPr>
        <w:pStyle w:val="7"/>
        <w:numPr>
          <w:ilvl w:val="0"/>
          <w:numId w:val="10"/>
        </w:numPr>
        <w:ind w:left="993" w:firstLineChars="0"/>
        <w:jc w:val="left"/>
      </w:pPr>
      <w:r>
        <w:rPr>
          <w:rFonts w:hint="eastAsia"/>
        </w:rPr>
        <w:t>网页兼容性测试，浏览器、分辨率。</w:t>
      </w:r>
    </w:p>
    <w:p>
      <w:pPr>
        <w:pStyle w:val="7"/>
        <w:numPr>
          <w:ilvl w:val="0"/>
          <w:numId w:val="1"/>
        </w:numPr>
        <w:ind w:firstLineChars="0"/>
        <w:jc w:val="left"/>
        <w:rPr>
          <w:b/>
          <w:bCs/>
          <w:sz w:val="24"/>
          <w:szCs w:val="24"/>
        </w:rPr>
      </w:pPr>
      <w:r>
        <w:rPr>
          <w:rFonts w:hint="eastAsia"/>
          <w:b/>
          <w:bCs/>
          <w:sz w:val="24"/>
          <w:szCs w:val="24"/>
        </w:rPr>
        <w:t>应用方案</w:t>
      </w:r>
    </w:p>
    <w:p>
      <w:pPr>
        <w:ind w:firstLine="283" w:firstLineChars="135"/>
      </w:pPr>
      <w:r>
        <w:rPr>
          <w:rFonts w:hint="eastAsia"/>
        </w:rPr>
        <w:t>一使用</w:t>
      </w:r>
    </w:p>
    <w:p>
      <w:pPr>
        <w:pStyle w:val="7"/>
        <w:numPr>
          <w:ilvl w:val="0"/>
          <w:numId w:val="11"/>
        </w:numPr>
        <w:ind w:firstLine="283" w:firstLineChars="135"/>
      </w:pPr>
      <w:r>
        <w:rPr>
          <w:rFonts w:hint="eastAsia"/>
        </w:rPr>
        <w:t>制作系统使用指南包括系统主要功能介绍，系统界面，运行环境，操作注意事项，维护技术等。</w:t>
      </w:r>
    </w:p>
    <w:p>
      <w:pPr>
        <w:pStyle w:val="7"/>
        <w:numPr>
          <w:ilvl w:val="0"/>
          <w:numId w:val="11"/>
        </w:numPr>
        <w:ind w:firstLine="283" w:firstLineChars="135"/>
      </w:pPr>
      <w:r>
        <w:rPr>
          <w:rFonts w:hint="eastAsia"/>
        </w:rPr>
        <w:t>组织技术人员进行简要的使用指导。</w:t>
      </w:r>
    </w:p>
    <w:p>
      <w:pPr>
        <w:pStyle w:val="7"/>
        <w:numPr>
          <w:ilvl w:val="0"/>
          <w:numId w:val="11"/>
        </w:numPr>
        <w:ind w:firstLine="283" w:firstLineChars="135"/>
      </w:pPr>
      <w:r>
        <w:rPr>
          <w:rFonts w:hint="eastAsia"/>
        </w:rPr>
        <w:t>数据库管理系统储存着患者的各项信息是核心系统,其内部数据的管理权限应设置密码由高层负责管理。</w:t>
      </w:r>
    </w:p>
    <w:p>
      <w:pPr>
        <w:pStyle w:val="7"/>
        <w:numPr>
          <w:ilvl w:val="0"/>
          <w:numId w:val="11"/>
        </w:numPr>
        <w:ind w:firstLine="283" w:firstLineChars="135"/>
      </w:pPr>
      <w:r>
        <w:rPr>
          <w:rFonts w:hint="eastAsia"/>
        </w:rPr>
        <w:t>患者信息的具体操作可通过Windows窗体程序操作，具体包括患者信息的录入，修改，入院，出院，复查等。</w:t>
      </w:r>
    </w:p>
    <w:p>
      <w:pPr>
        <w:ind w:firstLine="283" w:firstLineChars="135"/>
      </w:pPr>
      <w:r>
        <w:rPr>
          <w:rFonts w:hint="eastAsia"/>
        </w:rPr>
        <w:t>二反馈</w:t>
      </w:r>
    </w:p>
    <w:p>
      <w:pPr>
        <w:pStyle w:val="7"/>
        <w:numPr>
          <w:ilvl w:val="0"/>
          <w:numId w:val="12"/>
        </w:numPr>
        <w:ind w:firstLine="283" w:firstLineChars="135"/>
      </w:pPr>
      <w:r>
        <w:rPr>
          <w:rFonts w:hint="eastAsia"/>
        </w:rPr>
        <w:t>制作调查问卷，及时收集使用者反馈意见，问卷需包含使用时遇到的困难，改进建议。</w:t>
      </w:r>
    </w:p>
    <w:p>
      <w:pPr>
        <w:pStyle w:val="7"/>
        <w:numPr>
          <w:ilvl w:val="0"/>
          <w:numId w:val="12"/>
        </w:numPr>
        <w:ind w:firstLine="283" w:firstLineChars="135"/>
      </w:pPr>
      <w:r>
        <w:rPr>
          <w:rFonts w:hint="eastAsia"/>
        </w:rPr>
        <w:t>及时组织技术人员进行制作，发布系统补丁。</w:t>
      </w:r>
    </w:p>
    <w:p>
      <w:pPr>
        <w:ind w:firstLine="283" w:firstLineChars="135"/>
      </w:pPr>
      <w:r>
        <w:rPr>
          <w:rFonts w:hint="eastAsia"/>
        </w:rPr>
        <w:t>三推广</w:t>
      </w:r>
    </w:p>
    <w:p>
      <w:pPr>
        <w:pStyle w:val="7"/>
        <w:numPr>
          <w:ilvl w:val="0"/>
          <w:numId w:val="13"/>
        </w:numPr>
        <w:ind w:firstLine="283" w:firstLineChars="135"/>
      </w:pPr>
      <w:r>
        <w:rPr>
          <w:rFonts w:hint="eastAsia"/>
        </w:rPr>
        <w:t>先小范围使用，收集使用反馈，观察效果，然后决定是否推广。</w:t>
      </w:r>
    </w:p>
    <w:p>
      <w:pPr>
        <w:ind w:firstLine="283" w:firstLineChars="135"/>
      </w:pPr>
      <w:r>
        <w:rPr>
          <w:rFonts w:hint="eastAsia"/>
        </w:rPr>
        <w:t>四运维</w:t>
      </w:r>
    </w:p>
    <w:p>
      <w:pPr>
        <w:pStyle w:val="7"/>
        <w:numPr>
          <w:ilvl w:val="0"/>
          <w:numId w:val="14"/>
        </w:numPr>
        <w:ind w:firstLine="283" w:firstLineChars="135"/>
      </w:pPr>
      <w:r>
        <w:rPr>
          <w:rFonts w:hint="eastAsia"/>
        </w:rPr>
        <w:t>由于本系统事关防疫重任，需组织运维人员24小时待命，确保系统稳定运行。</w:t>
      </w:r>
    </w:p>
    <w:p>
      <w:pPr>
        <w:pStyle w:val="7"/>
        <w:numPr>
          <w:ilvl w:val="0"/>
          <w:numId w:val="14"/>
        </w:numPr>
        <w:ind w:firstLine="283" w:firstLineChars="135"/>
      </w:pPr>
      <w:r>
        <w:rPr>
          <w:rFonts w:hint="eastAsia"/>
        </w:rPr>
        <w:t>应准备数据库备份，确保数据安全。</w:t>
      </w:r>
    </w:p>
    <w:p>
      <w:pPr>
        <w:pStyle w:val="7"/>
        <w:numPr>
          <w:ilvl w:val="0"/>
          <w:numId w:val="14"/>
        </w:numPr>
        <w:ind w:firstLine="283" w:firstLineChars="135"/>
        <w:rPr>
          <w:rFonts w:hint="eastAsia"/>
        </w:rPr>
      </w:pPr>
      <w:r>
        <w:rPr>
          <w:rFonts w:hint="eastAsia"/>
        </w:rPr>
        <w:t>需要一个信息安全技术团队防范系统被恶意攻击。</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6058F"/>
    <w:multiLevelType w:val="multilevel"/>
    <w:tmpl w:val="080605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82637BD"/>
    <w:multiLevelType w:val="multilevel"/>
    <w:tmpl w:val="082637BD"/>
    <w:lvl w:ilvl="0" w:tentative="0">
      <w:start w:val="1"/>
      <w:numFmt w:val="decimal"/>
      <w:lvlText w:val="%1."/>
      <w:lvlJc w:val="left"/>
      <w:pPr>
        <w:ind w:left="1440"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2">
    <w:nsid w:val="12684A71"/>
    <w:multiLevelType w:val="multilevel"/>
    <w:tmpl w:val="12684A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4246729"/>
    <w:multiLevelType w:val="multilevel"/>
    <w:tmpl w:val="1424672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8B8770E"/>
    <w:multiLevelType w:val="multilevel"/>
    <w:tmpl w:val="18B8770E"/>
    <w:lvl w:ilvl="0" w:tentative="0">
      <w:start w:val="1"/>
      <w:numFmt w:val="decimal"/>
      <w:lvlText w:val="%1."/>
      <w:lvlJc w:val="left"/>
      <w:pPr>
        <w:ind w:left="1500" w:hanging="360"/>
      </w:pPr>
      <w:rPr>
        <w:rFonts w:hint="default"/>
      </w:rPr>
    </w:lvl>
    <w:lvl w:ilvl="1" w:tentative="0">
      <w:start w:val="1"/>
      <w:numFmt w:val="lowerLetter"/>
      <w:lvlText w:val="%2)"/>
      <w:lvlJc w:val="left"/>
      <w:pPr>
        <w:ind w:left="1980" w:hanging="420"/>
      </w:pPr>
    </w:lvl>
    <w:lvl w:ilvl="2" w:tentative="0">
      <w:start w:val="1"/>
      <w:numFmt w:val="lowerRoman"/>
      <w:lvlText w:val="%3."/>
      <w:lvlJc w:val="right"/>
      <w:pPr>
        <w:ind w:left="2400" w:hanging="420"/>
      </w:pPr>
    </w:lvl>
    <w:lvl w:ilvl="3" w:tentative="0">
      <w:start w:val="1"/>
      <w:numFmt w:val="decimal"/>
      <w:lvlText w:val="%4."/>
      <w:lvlJc w:val="left"/>
      <w:pPr>
        <w:ind w:left="2820" w:hanging="420"/>
      </w:pPr>
    </w:lvl>
    <w:lvl w:ilvl="4" w:tentative="0">
      <w:start w:val="1"/>
      <w:numFmt w:val="lowerLetter"/>
      <w:lvlText w:val="%5)"/>
      <w:lvlJc w:val="left"/>
      <w:pPr>
        <w:ind w:left="3240" w:hanging="420"/>
      </w:pPr>
    </w:lvl>
    <w:lvl w:ilvl="5" w:tentative="0">
      <w:start w:val="1"/>
      <w:numFmt w:val="lowerRoman"/>
      <w:lvlText w:val="%6."/>
      <w:lvlJc w:val="right"/>
      <w:pPr>
        <w:ind w:left="3660" w:hanging="420"/>
      </w:pPr>
    </w:lvl>
    <w:lvl w:ilvl="6" w:tentative="0">
      <w:start w:val="1"/>
      <w:numFmt w:val="decimal"/>
      <w:lvlText w:val="%7."/>
      <w:lvlJc w:val="left"/>
      <w:pPr>
        <w:ind w:left="4080" w:hanging="420"/>
      </w:pPr>
    </w:lvl>
    <w:lvl w:ilvl="7" w:tentative="0">
      <w:start w:val="1"/>
      <w:numFmt w:val="lowerLetter"/>
      <w:lvlText w:val="%8)"/>
      <w:lvlJc w:val="left"/>
      <w:pPr>
        <w:ind w:left="4500" w:hanging="420"/>
      </w:pPr>
    </w:lvl>
    <w:lvl w:ilvl="8" w:tentative="0">
      <w:start w:val="1"/>
      <w:numFmt w:val="lowerRoman"/>
      <w:lvlText w:val="%9."/>
      <w:lvlJc w:val="right"/>
      <w:pPr>
        <w:ind w:left="4920" w:hanging="420"/>
      </w:pPr>
    </w:lvl>
  </w:abstractNum>
  <w:abstractNum w:abstractNumId="5">
    <w:nsid w:val="1F1F28E2"/>
    <w:multiLevelType w:val="multilevel"/>
    <w:tmpl w:val="1F1F28E2"/>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D19482C"/>
    <w:multiLevelType w:val="multilevel"/>
    <w:tmpl w:val="2D19482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A7D1A2F"/>
    <w:multiLevelType w:val="multilevel"/>
    <w:tmpl w:val="3A7D1A2F"/>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3C1A7E1C"/>
    <w:multiLevelType w:val="multilevel"/>
    <w:tmpl w:val="3C1A7E1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453552FF"/>
    <w:multiLevelType w:val="multilevel"/>
    <w:tmpl w:val="453552F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436E85"/>
    <w:multiLevelType w:val="multilevel"/>
    <w:tmpl w:val="53436E85"/>
    <w:lvl w:ilvl="0" w:tentative="0">
      <w:start w:val="1"/>
      <w:numFmt w:val="decimal"/>
      <w:lvlText w:val="%1."/>
      <w:lvlJc w:val="left"/>
      <w:pPr>
        <w:ind w:left="1440" w:hanging="360"/>
      </w:pPr>
      <w:rPr>
        <w:rFonts w:hint="default" w:asciiTheme="minorHAnsi" w:hAnsiTheme="minorHAnsi" w:cstheme="minorBidi"/>
        <w:color w:val="auto"/>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11">
    <w:nsid w:val="627E590F"/>
    <w:multiLevelType w:val="multilevel"/>
    <w:tmpl w:val="627E59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64B25666"/>
    <w:multiLevelType w:val="multilevel"/>
    <w:tmpl w:val="64B25666"/>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3">
    <w:nsid w:val="6E9E7269"/>
    <w:multiLevelType w:val="multilevel"/>
    <w:tmpl w:val="6E9E72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7"/>
  </w:num>
  <w:num w:numId="4">
    <w:abstractNumId w:val="12"/>
  </w:num>
  <w:num w:numId="5">
    <w:abstractNumId w:val="8"/>
  </w:num>
  <w:num w:numId="6">
    <w:abstractNumId w:val="5"/>
  </w:num>
  <w:num w:numId="7">
    <w:abstractNumId w:val="0"/>
  </w:num>
  <w:num w:numId="8">
    <w:abstractNumId w:val="10"/>
  </w:num>
  <w:num w:numId="9">
    <w:abstractNumId w:val="1"/>
  </w:num>
  <w:num w:numId="10">
    <w:abstractNumId w:val="4"/>
  </w:num>
  <w:num w:numId="11">
    <w:abstractNumId w:val="11"/>
  </w:num>
  <w:num w:numId="12">
    <w:abstractNumId w:val="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CCD"/>
    <w:rsid w:val="00050C96"/>
    <w:rsid w:val="00085327"/>
    <w:rsid w:val="000969DF"/>
    <w:rsid w:val="00126451"/>
    <w:rsid w:val="00135B4C"/>
    <w:rsid w:val="002255F4"/>
    <w:rsid w:val="00257A9F"/>
    <w:rsid w:val="00262C69"/>
    <w:rsid w:val="00266F69"/>
    <w:rsid w:val="002E5095"/>
    <w:rsid w:val="00336CCA"/>
    <w:rsid w:val="003C12EE"/>
    <w:rsid w:val="003C2ECC"/>
    <w:rsid w:val="003F1B95"/>
    <w:rsid w:val="003F3E73"/>
    <w:rsid w:val="004E0CCD"/>
    <w:rsid w:val="00502793"/>
    <w:rsid w:val="0050401A"/>
    <w:rsid w:val="00644325"/>
    <w:rsid w:val="00680DF7"/>
    <w:rsid w:val="006A1CEB"/>
    <w:rsid w:val="006E3394"/>
    <w:rsid w:val="00735A1C"/>
    <w:rsid w:val="007A3D61"/>
    <w:rsid w:val="0081333C"/>
    <w:rsid w:val="008A45E8"/>
    <w:rsid w:val="00902F58"/>
    <w:rsid w:val="00911234"/>
    <w:rsid w:val="00925A20"/>
    <w:rsid w:val="00967AA8"/>
    <w:rsid w:val="00985504"/>
    <w:rsid w:val="009965EA"/>
    <w:rsid w:val="009B169C"/>
    <w:rsid w:val="00A35C91"/>
    <w:rsid w:val="00A41490"/>
    <w:rsid w:val="00AB32CA"/>
    <w:rsid w:val="00AD355B"/>
    <w:rsid w:val="00B34E46"/>
    <w:rsid w:val="00BF63C0"/>
    <w:rsid w:val="00C33C10"/>
    <w:rsid w:val="00C467BB"/>
    <w:rsid w:val="00C66824"/>
    <w:rsid w:val="00CD1127"/>
    <w:rsid w:val="00D0229B"/>
    <w:rsid w:val="00D06BA0"/>
    <w:rsid w:val="00D8570D"/>
    <w:rsid w:val="00E6284C"/>
    <w:rsid w:val="00E90988"/>
    <w:rsid w:val="00E90AC0"/>
    <w:rsid w:val="00EE2B9D"/>
    <w:rsid w:val="00EF7CC0"/>
    <w:rsid w:val="00F61F60"/>
    <w:rsid w:val="00FD0BE3"/>
    <w:rsid w:val="00FE2BB2"/>
    <w:rsid w:val="6A1C6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rFonts w:ascii="Times New Roman" w:hAnsi="Times New Roman" w:cs="Times New Roman"/>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 w:type="paragraph" w:styleId="10">
    <w:name w:val="No Spacing"/>
    <w:link w:val="11"/>
    <w:qFormat/>
    <w:uiPriority w:val="1"/>
    <w:rPr>
      <w:rFonts w:asciiTheme="minorHAnsi" w:hAnsiTheme="minorHAnsi" w:eastAsiaTheme="minorEastAsia" w:cstheme="minorBidi"/>
      <w:kern w:val="0"/>
      <w:sz w:val="22"/>
      <w:szCs w:val="22"/>
      <w:lang w:val="en-US" w:eastAsia="zh-CN" w:bidi="ar-SA"/>
    </w:rPr>
  </w:style>
  <w:style w:type="character" w:customStyle="1" w:styleId="11">
    <w:name w:val="无间隔 字符"/>
    <w:basedOn w:val="6"/>
    <w:link w:val="10"/>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4</Pages>
  <Words>436</Words>
  <Characters>2491</Characters>
  <Lines>20</Lines>
  <Paragraphs>5</Paragraphs>
  <TotalTime>194</TotalTime>
  <ScaleCrop>false</ScaleCrop>
  <LinksUpToDate>false</LinksUpToDate>
  <CharactersWithSpaces>2922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2020-02-27T13:15:00Z</dcterms:created>
  <dc:creator>严 唯丹</dc:creator>
  <cp:lastModifiedBy>王禹森</cp:lastModifiedBy>
  <dcterms:modified xsi:type="dcterms:W3CDTF">2020-08-10T01:48:11Z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