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635" w:rsidRDefault="009A0635">
      <w:r>
        <w:t xml:space="preserve">Foi utilizada uma janela híbrida que possui 3 janelas internalizadas sendo na parte superior a conexão ao servidor, na parte central a janela de subscrição e recebimento de mensagens e na parte inferior </w:t>
      </w:r>
      <w:proofErr w:type="spellStart"/>
      <w:r>
        <w:t>a</w:t>
      </w:r>
      <w:proofErr w:type="spellEnd"/>
      <w:r>
        <w:t xml:space="preserve"> janela de publicação e envio.</w:t>
      </w:r>
    </w:p>
    <w:p w:rsidR="009A0635" w:rsidRDefault="009A0635">
      <w:r>
        <w:rPr>
          <w:noProof/>
          <w:lang w:eastAsia="pt-BR"/>
        </w:rPr>
        <w:drawing>
          <wp:inline distT="0" distB="0" distL="0" distR="0" wp14:anchorId="60C6B7AD" wp14:editId="428146B5">
            <wp:extent cx="3438525" cy="4219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35" w:rsidRDefault="009A0635">
      <w:r>
        <w:t>Além desta janela é possível exibir um histórico de todas as movimentações feitas no servidor MQTT ao clicar no botão “Histórico”.</w:t>
      </w:r>
    </w:p>
    <w:p w:rsidR="009A0635" w:rsidRDefault="009A0635">
      <w:r>
        <w:rPr>
          <w:noProof/>
          <w:lang w:eastAsia="pt-BR"/>
        </w:rPr>
        <w:lastRenderedPageBreak/>
        <w:drawing>
          <wp:inline distT="0" distB="0" distL="0" distR="0" wp14:anchorId="35494A15" wp14:editId="00781E28">
            <wp:extent cx="5114925" cy="4219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35" w:rsidRDefault="009A0635" w:rsidP="0081498D">
      <w:r>
        <w:t xml:space="preserve">A </w:t>
      </w:r>
      <w:r w:rsidR="0081498D">
        <w:t xml:space="preserve">movimentação de mensagens junto </w:t>
      </w:r>
      <w:r>
        <w:t>ao servidor MQTT é feita por</w:t>
      </w:r>
      <w:r w:rsidR="0081498D">
        <w:t xml:space="preserve"> intermédio da ferramenta Eclipse </w:t>
      </w:r>
      <w:proofErr w:type="spellStart"/>
      <w:r w:rsidR="0081498D">
        <w:t>Paho</w:t>
      </w:r>
      <w:proofErr w:type="spellEnd"/>
      <w:r w:rsidR="0081498D">
        <w:t xml:space="preserve"> e as </w:t>
      </w:r>
      <w:proofErr w:type="spellStart"/>
      <w:r w:rsidR="0081498D">
        <w:t>conexãos</w:t>
      </w:r>
      <w:proofErr w:type="spellEnd"/>
      <w:r w:rsidR="0081498D">
        <w:t xml:space="preserve"> por</w:t>
      </w:r>
      <w:r>
        <w:t xml:space="preserve"> meio da transação </w:t>
      </w:r>
      <w:proofErr w:type="spellStart"/>
      <w:r>
        <w:t>ConnOpts</w:t>
      </w:r>
      <w:proofErr w:type="spellEnd"/>
      <w:r>
        <w:t xml:space="preserve"> interna ao arquivo</w:t>
      </w:r>
      <w:r w:rsidR="0081498D">
        <w:t xml:space="preserve"> de mesmo nome e que usa como parâmetros a janela principal </w:t>
      </w:r>
      <w:proofErr w:type="spellStart"/>
      <w:r w:rsidR="0081498D">
        <w:t>MQTTFrame</w:t>
      </w:r>
      <w:proofErr w:type="spellEnd"/>
      <w:r w:rsidR="0081498D">
        <w:t xml:space="preserve"> e algumas propriedades que são: IP do servidor </w:t>
      </w:r>
      <w:r w:rsidR="0081498D">
        <w:t>("</w:t>
      </w:r>
      <w:proofErr w:type="spellStart"/>
      <w:r w:rsidR="0081498D">
        <w:t>IPAddressList</w:t>
      </w:r>
      <w:proofErr w:type="spellEnd"/>
      <w:r w:rsidR="0081498D">
        <w:t>"</w:t>
      </w:r>
      <w:r w:rsidR="0081498D">
        <w:t>)</w:t>
      </w:r>
      <w:r w:rsidR="0081498D">
        <w:t>,</w:t>
      </w:r>
      <w:r w:rsidR="0081498D">
        <w:t xml:space="preserve"> Porta de comunicação </w:t>
      </w:r>
      <w:r w:rsidR="0081498D">
        <w:t>("</w:t>
      </w:r>
      <w:proofErr w:type="spellStart"/>
      <w:r w:rsidR="0081498D">
        <w:t>IPPortList</w:t>
      </w:r>
      <w:proofErr w:type="spellEnd"/>
      <w:r w:rsidR="0081498D">
        <w:t>"</w:t>
      </w:r>
      <w:r w:rsidR="0081498D">
        <w:t>)</w:t>
      </w:r>
      <w:r w:rsidR="0081498D">
        <w:t>,</w:t>
      </w:r>
      <w:r w:rsidR="0081498D">
        <w:t xml:space="preserve"> Identificação do cliente </w:t>
      </w:r>
      <w:r w:rsidR="0081498D">
        <w:t>("</w:t>
      </w:r>
      <w:proofErr w:type="spellStart"/>
      <w:r w:rsidR="0081498D">
        <w:t>ClientId</w:t>
      </w:r>
      <w:proofErr w:type="spellEnd"/>
      <w:r w:rsidR="0081498D">
        <w:t>"</w:t>
      </w:r>
      <w:r w:rsidR="0081498D">
        <w:t xml:space="preserve">), Tipo de persistência </w:t>
      </w:r>
      <w:r w:rsidR="0081498D">
        <w:t>("</w:t>
      </w:r>
      <w:proofErr w:type="spellStart"/>
      <w:r w:rsidR="0081498D">
        <w:t>Persistence</w:t>
      </w:r>
      <w:proofErr w:type="spellEnd"/>
      <w:r w:rsidR="0081498D">
        <w:t>")</w:t>
      </w:r>
      <w:r w:rsidR="0081498D">
        <w:t xml:space="preserve">, Diretório do arquivo de persistência </w:t>
      </w:r>
      <w:r w:rsidR="0081498D">
        <w:t>("</w:t>
      </w:r>
      <w:proofErr w:type="spellStart"/>
      <w:r w:rsidR="0081498D">
        <w:t>PersistenceDir</w:t>
      </w:r>
      <w:proofErr w:type="spellEnd"/>
      <w:r w:rsidR="0081498D">
        <w:t>" )</w:t>
      </w:r>
      <w:r w:rsidR="0081498D">
        <w:t xml:space="preserve"> e nome do arquivo de propriedades ("MQTT </w:t>
      </w:r>
      <w:proofErr w:type="spellStart"/>
      <w:r w:rsidR="0081498D">
        <w:t>Utility</w:t>
      </w:r>
      <w:proofErr w:type="spellEnd"/>
      <w:r w:rsidR="0081498D">
        <w:t xml:space="preserve"> </w:t>
      </w:r>
      <w:proofErr w:type="spellStart"/>
      <w:r w:rsidR="0081498D">
        <w:t>properties</w:t>
      </w:r>
      <w:proofErr w:type="spellEnd"/>
      <w:r w:rsidR="0081498D">
        <w:t>" ).</w:t>
      </w:r>
    </w:p>
    <w:p w:rsidR="00F14102" w:rsidRDefault="00F14102" w:rsidP="0081498D">
      <w:r>
        <w:rPr>
          <w:noProof/>
          <w:lang w:eastAsia="pt-BR"/>
        </w:rPr>
        <w:drawing>
          <wp:inline distT="0" distB="0" distL="0" distR="0">
            <wp:extent cx="5400675" cy="28575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98D" w:rsidRDefault="0081498D" w:rsidP="0081498D">
      <w:r>
        <w:t xml:space="preserve">A movimentação no banco de dados </w:t>
      </w:r>
      <w:proofErr w:type="spellStart"/>
      <w:r>
        <w:t>MSAccess</w:t>
      </w:r>
      <w:proofErr w:type="spellEnd"/>
      <w:r>
        <w:t xml:space="preserve"> é feita por intermédio da ferramenta </w:t>
      </w:r>
      <w:proofErr w:type="spellStart"/>
      <w:r>
        <w:t>UnCanAccess</w:t>
      </w:r>
      <w:proofErr w:type="spellEnd"/>
      <w:r>
        <w:t xml:space="preserve"> e as conexões por meio do arquivo ConexaoAccessJava8 e o arquivo externo </w:t>
      </w:r>
      <w:r>
        <w:lastRenderedPageBreak/>
        <w:t>MQTT.accdb atrav</w:t>
      </w:r>
      <w:r w:rsidR="00F14102">
        <w:t xml:space="preserve">és de um protocolo do tipo </w:t>
      </w:r>
      <w:proofErr w:type="spellStart"/>
      <w:r w:rsidR="00F14102">
        <w:t>jdbc</w:t>
      </w:r>
      <w:proofErr w:type="spellEnd"/>
      <w:r w:rsidR="00F14102">
        <w:t xml:space="preserve"> e utilizado nos arquivos </w:t>
      </w:r>
      <w:proofErr w:type="spellStart"/>
      <w:r w:rsidR="00F14102">
        <w:t>PubPanel</w:t>
      </w:r>
      <w:proofErr w:type="spellEnd"/>
      <w:r w:rsidR="00F14102">
        <w:t xml:space="preserve"> e </w:t>
      </w:r>
      <w:proofErr w:type="spellStart"/>
      <w:r w:rsidR="00F14102">
        <w:t>SubPanel</w:t>
      </w:r>
      <w:proofErr w:type="spellEnd"/>
      <w:r w:rsidR="00F14102">
        <w:t xml:space="preserve"> com inclusões feitas através do método </w:t>
      </w:r>
      <w:proofErr w:type="spellStart"/>
      <w:r w:rsidR="00F14102">
        <w:t>PreparedStatement</w:t>
      </w:r>
      <w:proofErr w:type="spellEnd"/>
      <w:r w:rsidR="00F14102">
        <w:t xml:space="preserve"> e consultas através de instrução “</w:t>
      </w:r>
      <w:proofErr w:type="spellStart"/>
      <w:r w:rsidR="00F14102">
        <w:t>Select</w:t>
      </w:r>
      <w:proofErr w:type="spellEnd"/>
      <w:r w:rsidR="00F14102">
        <w:t>” SQL:</w:t>
      </w:r>
    </w:p>
    <w:p w:rsidR="00F14102" w:rsidRDefault="00F14102" w:rsidP="0081498D">
      <w:r>
        <w:rPr>
          <w:noProof/>
          <w:lang w:eastAsia="pt-BR"/>
        </w:rPr>
        <w:drawing>
          <wp:inline distT="0" distB="0" distL="0" distR="0">
            <wp:extent cx="5400675" cy="12192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02" w:rsidRDefault="00F14102" w:rsidP="0081498D">
      <w:r>
        <w:rPr>
          <w:noProof/>
          <w:lang w:eastAsia="pt-BR"/>
        </w:rPr>
        <w:drawing>
          <wp:inline distT="0" distB="0" distL="0" distR="0">
            <wp:extent cx="5400675" cy="1466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5391150" cy="1714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02" w:rsidRDefault="00F14102">
      <w:r>
        <w:br w:type="page"/>
      </w:r>
    </w:p>
    <w:p w:rsidR="00F14102" w:rsidRDefault="00F14102" w:rsidP="0081498D">
      <w:r>
        <w:lastRenderedPageBreak/>
        <w:t>Funcionamento:</w:t>
      </w:r>
    </w:p>
    <w:p w:rsidR="00F14102" w:rsidRDefault="00F14102" w:rsidP="0081498D">
      <w:r>
        <w:t>Ao executar o programa é aberta a janela principal.</w:t>
      </w:r>
    </w:p>
    <w:p w:rsidR="00F14102" w:rsidRDefault="00F14102" w:rsidP="0081498D">
      <w:r>
        <w:t xml:space="preserve">Para iniciar a comunicação é necessário clicar no botão “Conectar”. Caso o servidor MQTT já esteja instalado </w:t>
      </w:r>
      <w:r w:rsidR="002D6D13">
        <w:t>o botão será desabilitado, será habilitado o botão “Desconectar” e o LED mudará sua cor de vermelho para verde. Obs.: Caso haja alguma instabilidade na conexão com o servidor o LED poderá ficar na cor amarelo e piscando.</w:t>
      </w:r>
    </w:p>
    <w:p w:rsidR="002D6D13" w:rsidRDefault="002D6D13" w:rsidP="0081498D">
      <w:r>
        <w:t>Para iniciar o envio de mensagens é necessário criar um tópico através de uma subscrição utilizando o campo “Tópico subscrito” e o botão “Subscrever”. Ao fazer a subscrição o tópico é automaticamente repassado para o campo “Tópico” na seção “Publicar Mensagens</w:t>
      </w:r>
      <w:proofErr w:type="gramStart"/>
      <w:r>
        <w:t>”</w:t>
      </w:r>
      <w:r w:rsidR="0026730C">
        <w:t>.</w:t>
      </w:r>
      <w:r w:rsidR="0026730C">
        <w:br/>
        <w:t>Obs.</w:t>
      </w:r>
      <w:proofErr w:type="gramEnd"/>
      <w:r w:rsidR="0026730C">
        <w:t>:</w:t>
      </w:r>
      <w:r w:rsidR="0026730C">
        <w:br/>
        <w:t xml:space="preserve">- </w:t>
      </w:r>
      <w:r>
        <w:t xml:space="preserve">Só é possível publicar mensagens </w:t>
      </w:r>
      <w:r w:rsidR="0026730C">
        <w:t>em tópicos com subscrição feita;</w:t>
      </w:r>
      <w:r w:rsidR="0026730C">
        <w:br/>
        <w:t>- Caso haja alguma mensagem retida no servidor a mesma será exibida preenchendo os campos “Tópico recebido” e “Mensagem”</w:t>
      </w:r>
    </w:p>
    <w:p w:rsidR="0026730C" w:rsidRDefault="002D6D13" w:rsidP="0081498D">
      <w:r>
        <w:t>Para enviar uma mensagem usa a parte inferior da janela, nela escolhe-se o tópico, o nível de qualidade do envio (</w:t>
      </w:r>
      <w:proofErr w:type="spellStart"/>
      <w:r>
        <w:t>QoS</w:t>
      </w:r>
      <w:proofErr w:type="spellEnd"/>
      <w:r>
        <w:t>), se a mensagem ficará retida no servidor, escreve-se a mensagem e clica-se no botão “Publicar”</w:t>
      </w:r>
      <w:r w:rsidR="0026730C">
        <w:t xml:space="preserve">. Ao clicar neste botão a mensagem é enviada ao servidor MQTT e os dados Tópico, </w:t>
      </w:r>
      <w:proofErr w:type="spellStart"/>
      <w:r w:rsidR="0026730C">
        <w:t>QoS</w:t>
      </w:r>
      <w:proofErr w:type="spellEnd"/>
      <w:r w:rsidR="0026730C">
        <w:t>, Reter e Mensagem são salvos na tabela Clien1 no banco de dados.</w:t>
      </w:r>
    </w:p>
    <w:p w:rsidR="0026730C" w:rsidRDefault="0026730C" w:rsidP="0081498D">
      <w:r>
        <w:t>Após a publicação o programa fará a recuperação da mesma no servidor MQTT e exibirá nos campos próprios na seção “Subscrever”.</w:t>
      </w:r>
    </w:p>
    <w:p w:rsidR="0026730C" w:rsidRDefault="0026730C" w:rsidP="0081498D">
      <w:r>
        <w:t xml:space="preserve">Ao clicar no botão “Salvar...” o programa recupera os dados salvos na tabela Clie1 e exibe nos campos Tópico recebido, </w:t>
      </w:r>
      <w:proofErr w:type="spellStart"/>
      <w:r>
        <w:t>QoS</w:t>
      </w:r>
      <w:proofErr w:type="spellEnd"/>
      <w:r>
        <w:t>, Reter e Mensagem da seção “Subscrever”, feito isto ele recupera novamente os dados dos campos e salva novamente na tabela Clie2 finalizando assim o objetivo proposto do trabalho.</w:t>
      </w:r>
      <w:bookmarkStart w:id="0" w:name="_GoBack"/>
      <w:bookmarkEnd w:id="0"/>
    </w:p>
    <w:sectPr w:rsidR="00267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635"/>
    <w:rsid w:val="0026730C"/>
    <w:rsid w:val="002D6D13"/>
    <w:rsid w:val="003056DE"/>
    <w:rsid w:val="0081498D"/>
    <w:rsid w:val="009A0635"/>
    <w:rsid w:val="00D12C23"/>
    <w:rsid w:val="00D54AC2"/>
    <w:rsid w:val="00F1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B5310-4EBB-4C68-AEC3-481CDB76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456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Soares</dc:creator>
  <cp:keywords/>
  <dc:description/>
  <cp:lastModifiedBy>Wesley Soares</cp:lastModifiedBy>
  <cp:revision>1</cp:revision>
  <dcterms:created xsi:type="dcterms:W3CDTF">2018-06-10T18:01:00Z</dcterms:created>
  <dcterms:modified xsi:type="dcterms:W3CDTF">2018-06-10T18:58:00Z</dcterms:modified>
</cp:coreProperties>
</file>