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00E11BB8">
        <w:rPr>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E11BB8">
      <w:pPr>
        <w:rPr>
          <w:sz w:val="24"/>
          <w:szCs w:val="24"/>
        </w:rPr>
      </w:pPr>
      <w:r>
        <w:rPr>
          <w:rFonts w:hint="eastAsia"/>
          <w:sz w:val="24"/>
          <w:szCs w:val="24"/>
        </w:rPr>
        <w:t>1</w:t>
      </w:r>
      <w:r w:rsidR="0087535E" w:rsidRPr="00B86EE0">
        <w:rPr>
          <w:rFonts w:hint="eastAsia"/>
          <w:sz w:val="24"/>
          <w:szCs w:val="24"/>
        </w:rPr>
        <w:t>.</w:t>
      </w:r>
      <w:r>
        <w:rPr>
          <w:sz w:val="24"/>
          <w:szCs w:val="24"/>
        </w:rPr>
        <w:t>2</w:t>
      </w:r>
      <w:r w:rsidR="0087535E" w:rsidRPr="00B86EE0">
        <w:rPr>
          <w:rFonts w:hint="eastAsia"/>
          <w:sz w:val="24"/>
          <w:szCs w:val="24"/>
        </w:rPr>
        <w:t>国内外</w:t>
      </w:r>
      <w:r w:rsidR="0087535E" w:rsidRPr="00B86EE0">
        <w:rPr>
          <w:sz w:val="24"/>
          <w:szCs w:val="24"/>
        </w:rPr>
        <w:t>研究现状</w:t>
      </w:r>
    </w:p>
    <w:p w:rsidR="004002B0" w:rsidRPr="00B86EE0" w:rsidRDefault="00E11BB8">
      <w:pPr>
        <w:rPr>
          <w:sz w:val="24"/>
          <w:szCs w:val="24"/>
        </w:rPr>
      </w:pPr>
      <w:r>
        <w:rPr>
          <w:rFonts w:hint="eastAsia"/>
          <w:sz w:val="24"/>
          <w:szCs w:val="24"/>
        </w:rPr>
        <w:t>1.2.1</w:t>
      </w:r>
      <w:r w:rsidR="004002B0"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E11BB8" w:rsidP="004002B0">
      <w:pPr>
        <w:rPr>
          <w:sz w:val="24"/>
          <w:szCs w:val="24"/>
        </w:rPr>
      </w:pPr>
      <w:r>
        <w:rPr>
          <w:rFonts w:hint="eastAsia"/>
          <w:sz w:val="24"/>
          <w:szCs w:val="24"/>
        </w:rPr>
        <w:t>1.2.2</w:t>
      </w:r>
      <w:r w:rsidR="004002B0" w:rsidRPr="00B86EE0">
        <w:rPr>
          <w:rFonts w:hint="eastAsia"/>
          <w:sz w:val="24"/>
          <w:szCs w:val="24"/>
        </w:rPr>
        <w:t>组态软件</w:t>
      </w:r>
      <w:r w:rsidR="004002B0"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E11BB8" w:rsidP="00CE6CB7">
      <w:pPr>
        <w:rPr>
          <w:sz w:val="24"/>
          <w:szCs w:val="24"/>
        </w:rPr>
      </w:pPr>
      <w:r>
        <w:rPr>
          <w:rFonts w:hint="eastAsia"/>
          <w:sz w:val="24"/>
          <w:szCs w:val="24"/>
        </w:rPr>
        <w:t>1.3</w:t>
      </w:r>
      <w:r w:rsidR="0007645D"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E11BB8" w:rsidP="003C1358">
      <w:pPr>
        <w:rPr>
          <w:sz w:val="24"/>
          <w:szCs w:val="24"/>
        </w:rPr>
      </w:pPr>
      <w:r>
        <w:rPr>
          <w:rFonts w:hint="eastAsia"/>
          <w:sz w:val="24"/>
          <w:szCs w:val="24"/>
        </w:rPr>
        <w:t>1.4</w:t>
      </w:r>
      <w:r w:rsidR="003C1358" w:rsidRPr="00B86EE0">
        <w:rPr>
          <w:rFonts w:hint="eastAsia"/>
          <w:sz w:val="24"/>
          <w:szCs w:val="24"/>
        </w:rPr>
        <w:t>论文主要内容</w:t>
      </w:r>
      <w:r w:rsidR="003C1358"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185.2pt" o:ole="">
            <v:imagedata r:id="rId8" o:title=""/>
          </v:shape>
          <o:OLEObject Type="Embed" ProgID="Visio.Drawing.15" ShapeID="_x0000_i1025" DrawAspect="Content" ObjectID="_1546262695"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A93074" w:rsidP="00C82B7E">
      <w:pPr>
        <w:jc w:val="center"/>
        <w:rPr>
          <w:sz w:val="24"/>
          <w:szCs w:val="24"/>
        </w:rPr>
      </w:pPr>
      <w:r>
        <w:object w:dxaOrig="6561" w:dyaOrig="4010">
          <v:shape id="_x0000_i1026" type="#_x0000_t75" style="width:329.2pt;height:200.6pt" o:ole="">
            <v:imagedata r:id="rId10" o:title=""/>
          </v:shape>
          <o:OLEObject Type="Embed" ProgID="Visio.Drawing.15" ShapeID="_x0000_i1026" DrawAspect="Content" ObjectID="_1546262696"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sidR="00A93074">
        <w:rPr>
          <w:sz w:val="24"/>
          <w:szCs w:val="24"/>
        </w:rPr>
        <w:t>：图形库</w:t>
      </w:r>
      <w:r>
        <w:rPr>
          <w:rFonts w:hint="eastAsia"/>
          <w:sz w:val="24"/>
          <w:szCs w:val="24"/>
        </w:rPr>
        <w:t>、</w:t>
      </w:r>
      <w:r w:rsidR="00A93074">
        <w:rPr>
          <w:sz w:val="24"/>
          <w:szCs w:val="24"/>
        </w:rPr>
        <w:t>图元管理器和画布管理器</w:t>
      </w:r>
      <w:r>
        <w:rPr>
          <w:sz w:val="24"/>
          <w:szCs w:val="24"/>
        </w:rPr>
        <w:t>。</w:t>
      </w:r>
    </w:p>
    <w:p w:rsidR="0061337C" w:rsidRDefault="00A93074" w:rsidP="0061337C">
      <w:pPr>
        <w:ind w:firstLine="480"/>
        <w:rPr>
          <w:sz w:val="24"/>
          <w:szCs w:val="24"/>
        </w:rPr>
      </w:pPr>
      <w:r>
        <w:rPr>
          <w:rFonts w:hint="eastAsia"/>
          <w:sz w:val="24"/>
          <w:szCs w:val="24"/>
        </w:rPr>
        <w:t>图形库</w:t>
      </w:r>
      <w:r w:rsidR="0061337C">
        <w:rPr>
          <w:sz w:val="24"/>
          <w:szCs w:val="24"/>
        </w:rPr>
        <w:t>：</w:t>
      </w:r>
      <w:r w:rsidR="0061337C">
        <w:rPr>
          <w:rFonts w:hint="eastAsia"/>
          <w:sz w:val="24"/>
          <w:szCs w:val="24"/>
        </w:rPr>
        <w:t>包含</w:t>
      </w:r>
      <w:r w:rsidR="0061337C">
        <w:rPr>
          <w:sz w:val="24"/>
          <w:szCs w:val="24"/>
        </w:rPr>
        <w:t>点、线（</w:t>
      </w:r>
      <w:r w:rsidR="0061337C">
        <w:rPr>
          <w:rFonts w:hint="eastAsia"/>
          <w:sz w:val="24"/>
          <w:szCs w:val="24"/>
        </w:rPr>
        <w:t>直线</w:t>
      </w:r>
      <w:r w:rsidR="0061337C">
        <w:rPr>
          <w:sz w:val="24"/>
          <w:szCs w:val="24"/>
        </w:rPr>
        <w:t>、折线</w:t>
      </w:r>
      <w:r w:rsidR="0061337C">
        <w:rPr>
          <w:rFonts w:hint="eastAsia"/>
          <w:sz w:val="24"/>
          <w:szCs w:val="24"/>
        </w:rPr>
        <w:t>和</w:t>
      </w:r>
      <w:r w:rsidR="0061337C">
        <w:rPr>
          <w:sz w:val="24"/>
          <w:szCs w:val="24"/>
        </w:rPr>
        <w:t>曲线）</w:t>
      </w:r>
      <w:r w:rsidR="0061337C">
        <w:rPr>
          <w:rFonts w:hint="eastAsia"/>
          <w:sz w:val="24"/>
          <w:szCs w:val="24"/>
        </w:rPr>
        <w:t>、</w:t>
      </w:r>
      <w:r w:rsidR="0061337C">
        <w:rPr>
          <w:sz w:val="24"/>
          <w:szCs w:val="24"/>
        </w:rPr>
        <w:t>多边形（</w:t>
      </w:r>
      <w:r w:rsidR="0061337C">
        <w:rPr>
          <w:rFonts w:hint="eastAsia"/>
          <w:sz w:val="24"/>
          <w:szCs w:val="24"/>
        </w:rPr>
        <w:t>三角形、</w:t>
      </w:r>
      <w:r w:rsidR="0061337C">
        <w:rPr>
          <w:sz w:val="24"/>
          <w:szCs w:val="24"/>
        </w:rPr>
        <w:t>矩形）</w:t>
      </w:r>
      <w:r w:rsidR="0061337C">
        <w:rPr>
          <w:rFonts w:hint="eastAsia"/>
          <w:sz w:val="24"/>
          <w:szCs w:val="24"/>
        </w:rPr>
        <w:t>以及</w:t>
      </w:r>
      <w:r w:rsidR="0061337C">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Pr>
          <w:sz w:val="24"/>
          <w:szCs w:val="24"/>
        </w:rPr>
        <w:t>此外</w:t>
      </w:r>
      <w:r>
        <w:rPr>
          <w:rFonts w:hint="eastAsia"/>
          <w:sz w:val="24"/>
          <w:szCs w:val="24"/>
        </w:rPr>
        <w:t>，</w:t>
      </w:r>
      <w:r>
        <w:rPr>
          <w:sz w:val="24"/>
          <w:szCs w:val="24"/>
        </w:rPr>
        <w:t>图形库还包含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Pr>
          <w:rFonts w:hint="eastAsia"/>
          <w:sz w:val="24"/>
          <w:szCs w:val="24"/>
        </w:rPr>
        <w:t>，这些图形</w:t>
      </w:r>
      <w:r>
        <w:rPr>
          <w:sz w:val="24"/>
          <w:szCs w:val="24"/>
        </w:rPr>
        <w:t>能够生动</w:t>
      </w:r>
      <w:r>
        <w:rPr>
          <w:rFonts w:hint="eastAsia"/>
          <w:sz w:val="24"/>
          <w:szCs w:val="24"/>
        </w:rPr>
        <w:t>地</w:t>
      </w:r>
      <w:r>
        <w:rPr>
          <w:sz w:val="24"/>
          <w:szCs w:val="24"/>
        </w:rPr>
        <w:t>再现生产现场的生产过程</w:t>
      </w:r>
      <w:r>
        <w:rPr>
          <w:rFonts w:hint="eastAsia"/>
          <w:sz w:val="24"/>
          <w:szCs w:val="24"/>
        </w:rPr>
        <w:t>。不管是基本图形还是拟物化的图形，</w:t>
      </w:r>
      <w:r w:rsidR="00B143F4">
        <w:rPr>
          <w:rFonts w:hint="eastAsia"/>
          <w:sz w:val="24"/>
          <w:szCs w:val="24"/>
        </w:rPr>
        <w:t>用户</w:t>
      </w:r>
      <w:r w:rsidR="00B143F4">
        <w:rPr>
          <w:sz w:val="24"/>
          <w:szCs w:val="24"/>
        </w:rPr>
        <w:t>可以根据自己的需求将其进行适当的变形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r w:rsidR="00162265">
        <w:rPr>
          <w:sz w:val="24"/>
          <w:szCs w:val="24"/>
        </w:rPr>
        <w:t>同时每个图元都可以进行参数配置</w:t>
      </w:r>
      <w:r w:rsidR="00162265">
        <w:rPr>
          <w:rFonts w:hint="eastAsia"/>
          <w:sz w:val="24"/>
          <w:szCs w:val="24"/>
        </w:rPr>
        <w:t>，</w:t>
      </w:r>
      <w:r w:rsidR="00162265">
        <w:rPr>
          <w:sz w:val="24"/>
          <w:szCs w:val="24"/>
        </w:rPr>
        <w:t>与相应的变量进行关联</w:t>
      </w:r>
      <w:r w:rsidR="00162265">
        <w:rPr>
          <w:rFonts w:hint="eastAsia"/>
          <w:sz w:val="24"/>
          <w:szCs w:val="24"/>
        </w:rPr>
        <w:t>，</w:t>
      </w:r>
      <w:r w:rsidR="00162265">
        <w:rPr>
          <w:sz w:val="24"/>
          <w:szCs w:val="24"/>
        </w:rPr>
        <w:t>这样就使得图形能够根据实时的生产数据进行相应的状态改变</w:t>
      </w:r>
      <w:r w:rsidR="00162265">
        <w:rPr>
          <w:rFonts w:hint="eastAsia"/>
          <w:sz w:val="24"/>
          <w:szCs w:val="24"/>
        </w:rPr>
        <w:t>。</w:t>
      </w:r>
      <w:r w:rsidR="0047673F">
        <w:rPr>
          <w:sz w:val="24"/>
          <w:szCs w:val="24"/>
        </w:rPr>
        <w:t>而且图元之间还可以进行动画连</w:t>
      </w:r>
      <w:r w:rsidR="00162265">
        <w:rPr>
          <w:sz w:val="24"/>
          <w:szCs w:val="24"/>
        </w:rPr>
        <w:t>接</w:t>
      </w:r>
      <w:r w:rsidR="00162265">
        <w:rPr>
          <w:rFonts w:hint="eastAsia"/>
          <w:sz w:val="24"/>
          <w:szCs w:val="24"/>
        </w:rPr>
        <w:t>，</w:t>
      </w:r>
      <w:r w:rsidR="00162265">
        <w:rPr>
          <w:sz w:val="24"/>
          <w:szCs w:val="24"/>
        </w:rPr>
        <w:t>因为在实际生产过程中</w:t>
      </w:r>
      <w:r w:rsidR="00162265">
        <w:rPr>
          <w:rFonts w:hint="eastAsia"/>
          <w:sz w:val="24"/>
          <w:szCs w:val="24"/>
        </w:rPr>
        <w:t>，</w:t>
      </w:r>
      <w:r w:rsidR="00162265">
        <w:rPr>
          <w:sz w:val="24"/>
          <w:szCs w:val="24"/>
        </w:rPr>
        <w:t>生产是一个动态的过程</w:t>
      </w:r>
      <w:r w:rsidR="00162265">
        <w:rPr>
          <w:rFonts w:hint="eastAsia"/>
          <w:sz w:val="24"/>
          <w:szCs w:val="24"/>
        </w:rPr>
        <w:t>，</w:t>
      </w:r>
      <w:r w:rsidR="00162265">
        <w:rPr>
          <w:sz w:val="24"/>
          <w:szCs w:val="24"/>
        </w:rPr>
        <w:t>用动画的方式将其展示出来是合理的</w:t>
      </w:r>
      <w:r w:rsidR="00162265">
        <w:rPr>
          <w:rFonts w:hint="eastAsia"/>
          <w:sz w:val="24"/>
          <w:szCs w:val="24"/>
        </w:rPr>
        <w:t>。</w:t>
      </w:r>
    </w:p>
    <w:p w:rsidR="009A73C6" w:rsidRDefault="00C72C56" w:rsidP="0061337C">
      <w:pPr>
        <w:ind w:firstLine="480"/>
        <w:rPr>
          <w:sz w:val="24"/>
          <w:szCs w:val="24"/>
        </w:rPr>
      </w:pPr>
      <w:r>
        <w:rPr>
          <w:rFonts w:hint="eastAsia"/>
          <w:sz w:val="24"/>
          <w:szCs w:val="24"/>
        </w:rPr>
        <w:t>图元管理器</w:t>
      </w:r>
      <w:r w:rsidR="009A73C6">
        <w:rPr>
          <w:sz w:val="24"/>
          <w:szCs w:val="24"/>
        </w:rPr>
        <w:t>：</w:t>
      </w:r>
      <w:r>
        <w:rPr>
          <w:rFonts w:hint="eastAsia"/>
          <w:sz w:val="24"/>
          <w:szCs w:val="24"/>
        </w:rPr>
        <w:t>在组态软件中存在很多图元，因此图元的管理也是一件很复杂的事情。</w:t>
      </w:r>
      <w:r w:rsidR="00854E2C">
        <w:rPr>
          <w:rFonts w:hint="eastAsia"/>
          <w:sz w:val="24"/>
          <w:szCs w:val="24"/>
        </w:rPr>
        <w:t>图元管理器首先要将图元进行分类，然后使得用户能够很方便的找到自己需要的图元；其次，图元管理器还要以适当的方式，在恰当的时候为用户在画板上生成图元，并将其显示出来</w:t>
      </w:r>
      <w:r w:rsidR="00BF4356">
        <w:rPr>
          <w:rFonts w:hint="eastAsia"/>
          <w:sz w:val="24"/>
          <w:szCs w:val="24"/>
        </w:rPr>
        <w:t>；再者，图元管理器还需要允许用户添加自定义</w:t>
      </w:r>
      <w:r w:rsidR="00BF4356">
        <w:rPr>
          <w:rFonts w:hint="eastAsia"/>
          <w:sz w:val="24"/>
          <w:szCs w:val="24"/>
        </w:rPr>
        <w:lastRenderedPageBreak/>
        <w:t>的图元，因此需要一套机制来保证这个功能</w:t>
      </w:r>
      <w:r w:rsidR="00F93FD6">
        <w:rPr>
          <w:rFonts w:hint="eastAsia"/>
          <w:sz w:val="24"/>
          <w:szCs w:val="24"/>
        </w:rPr>
        <w:t>；最后，图元管理器还要能从动态链接库中将图元导出。</w:t>
      </w:r>
    </w:p>
    <w:p w:rsidR="00631C50" w:rsidRPr="0061337C" w:rsidRDefault="007D5387" w:rsidP="0061337C">
      <w:pPr>
        <w:ind w:firstLine="480"/>
        <w:rPr>
          <w:sz w:val="24"/>
          <w:szCs w:val="24"/>
        </w:rPr>
      </w:pPr>
      <w:r>
        <w:rPr>
          <w:rFonts w:hint="eastAsia"/>
          <w:sz w:val="24"/>
          <w:szCs w:val="24"/>
        </w:rPr>
        <w:t>画布管理器</w:t>
      </w:r>
      <w:r w:rsidR="00631C50">
        <w:rPr>
          <w:sz w:val="24"/>
          <w:szCs w:val="24"/>
        </w:rPr>
        <w:t>：</w:t>
      </w:r>
      <w:r>
        <w:rPr>
          <w:rFonts w:hint="eastAsia"/>
          <w:sz w:val="24"/>
          <w:szCs w:val="24"/>
        </w:rPr>
        <w:t>组态软件中开发系统是非常重要的一块，因为它是在与用户打交道，而画布又是开发系统中最重要的一块，这是用户设计思想的预览图。</w:t>
      </w:r>
      <w:r w:rsidR="00CA0B5B">
        <w:rPr>
          <w:rFonts w:hint="eastAsia"/>
          <w:sz w:val="24"/>
          <w:szCs w:val="24"/>
        </w:rPr>
        <w:t>画布管理器需要实时记录目前用户添加的图元，以及每个图元的配置信息</w:t>
      </w:r>
      <w:r w:rsidR="007463BF">
        <w:rPr>
          <w:rFonts w:hint="eastAsia"/>
          <w:sz w:val="24"/>
          <w:szCs w:val="24"/>
        </w:rPr>
        <w:t>。同时画布还需要能够记录用户的操作，这样方便用户能够将设计工作返回到某一状态。最后，画布还需要记录屏幕的尺寸信息，方便在运行系统中能够以适当的比例重现设计画面。</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lastRenderedPageBreak/>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5pt;height:200.6pt" o:ole="">
            <v:imagedata r:id="rId12" o:title=""/>
          </v:shape>
          <o:OLEObject Type="Embed" ProgID="Visio.Drawing.15" ShapeID="_x0000_i1027" DrawAspect="Content" ObjectID="_1546262697"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w:t>
      </w:r>
      <w:r>
        <w:rPr>
          <w:sz w:val="24"/>
          <w:szCs w:val="24"/>
        </w:rPr>
        <w:lastRenderedPageBreak/>
        <w:t>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w:t>
      </w:r>
      <w:r w:rsidR="00A531C8">
        <w:rPr>
          <w:sz w:val="24"/>
          <w:szCs w:val="24"/>
        </w:rPr>
        <w:t>由于</w:t>
      </w:r>
      <w:r>
        <w:rPr>
          <w:sz w:val="24"/>
          <w:szCs w:val="24"/>
        </w:rPr>
        <w:t>动态链接库的反复加载和卸载导致</w:t>
      </w:r>
      <w:r w:rsidR="00A531C8">
        <w:rPr>
          <w:sz w:val="24"/>
          <w:szCs w:val="24"/>
        </w:rPr>
        <w:t>的</w:t>
      </w:r>
      <w:bookmarkStart w:id="0" w:name="_GoBack"/>
      <w:bookmarkEnd w:id="0"/>
      <w:r>
        <w:rPr>
          <w:sz w:val="24"/>
          <w:szCs w:val="24"/>
        </w:rPr>
        <w:t>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8" type="#_x0000_t75" style="width:411.6pt;height:277.6pt" o:ole="">
            <v:imagedata r:id="rId14" o:title=""/>
          </v:shape>
          <o:OLEObject Type="Embed" ProgID="Visio.Drawing.15" ShapeID="_x0000_i1028" DrawAspect="Content" ObjectID="_1546262698"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9" type="#_x0000_t75" style="width:226.4pt;height:2in" o:ole="">
            <v:imagedata r:id="rId16" o:title=""/>
          </v:shape>
          <o:OLEObject Type="Embed" ProgID="Visio.Drawing.15" ShapeID="_x0000_i1029" DrawAspect="Content" ObjectID="_1546262699"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r>
        <w:rPr>
          <w:rFonts w:hint="eastAsia"/>
          <w:sz w:val="24"/>
          <w:szCs w:val="24"/>
        </w:rPr>
        <w:t>所采取的一些策略。</w:t>
      </w:r>
    </w:p>
    <w:p w:rsidR="004C26A3" w:rsidRDefault="004C26A3">
      <w:pPr>
        <w:rPr>
          <w:sz w:val="24"/>
          <w:szCs w:val="24"/>
        </w:rPr>
      </w:pPr>
    </w:p>
    <w:p w:rsidR="00C912F8" w:rsidRPr="00B86EE0" w:rsidRDefault="00C912F8">
      <w:pPr>
        <w:rPr>
          <w:sz w:val="24"/>
          <w:szCs w:val="24"/>
        </w:rPr>
      </w:pPr>
      <w:r>
        <w:rPr>
          <w:sz w:val="24"/>
          <w:szCs w:val="24"/>
        </w:rPr>
        <w:t>第三章</w:t>
      </w:r>
      <w:r>
        <w:rPr>
          <w:rFonts w:hint="eastAsia"/>
          <w:sz w:val="24"/>
          <w:szCs w:val="24"/>
        </w:rPr>
        <w:t xml:space="preserve"> </w:t>
      </w:r>
      <w:r w:rsidRPr="00B86EE0">
        <w:rPr>
          <w:rFonts w:hint="eastAsia"/>
          <w:sz w:val="24"/>
          <w:szCs w:val="24"/>
        </w:rPr>
        <w:t>组态软件</w:t>
      </w:r>
      <w:r w:rsidRPr="00B86EE0">
        <w:rPr>
          <w:sz w:val="24"/>
          <w:szCs w:val="24"/>
        </w:rPr>
        <w:t>开发系统的设计</w:t>
      </w:r>
      <w:r w:rsidRPr="00B86EE0">
        <w:rPr>
          <w:rFonts w:hint="eastAsia"/>
          <w:sz w:val="24"/>
          <w:szCs w:val="24"/>
        </w:rPr>
        <w:t>与实现</w:t>
      </w:r>
    </w:p>
    <w:sectPr w:rsidR="00C912F8"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1C1" w:rsidRDefault="00AC01C1" w:rsidP="004C26A3">
      <w:r>
        <w:separator/>
      </w:r>
    </w:p>
  </w:endnote>
  <w:endnote w:type="continuationSeparator" w:id="0">
    <w:p w:rsidR="00AC01C1" w:rsidRDefault="00AC01C1"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1C1" w:rsidRDefault="00AC01C1" w:rsidP="004C26A3">
      <w:r>
        <w:separator/>
      </w:r>
    </w:p>
  </w:footnote>
  <w:footnote w:type="continuationSeparator" w:id="0">
    <w:p w:rsidR="00AC01C1" w:rsidRDefault="00AC01C1"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1"/>
  </w:num>
  <w:num w:numId="5">
    <w:abstractNumId w:val="3"/>
  </w:num>
  <w:num w:numId="6">
    <w:abstractNumId w:val="10"/>
  </w:num>
  <w:num w:numId="7">
    <w:abstractNumId w:val="5"/>
  </w:num>
  <w:num w:numId="8">
    <w:abstractNumId w:val="7"/>
  </w:num>
  <w:num w:numId="9">
    <w:abstractNumId w:val="11"/>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0462"/>
    <w:rsid w:val="000206BF"/>
    <w:rsid w:val="00024522"/>
    <w:rsid w:val="00030389"/>
    <w:rsid w:val="00057DA0"/>
    <w:rsid w:val="00071092"/>
    <w:rsid w:val="0007645D"/>
    <w:rsid w:val="00086AF7"/>
    <w:rsid w:val="000871B8"/>
    <w:rsid w:val="000916E8"/>
    <w:rsid w:val="000A2E61"/>
    <w:rsid w:val="000A7429"/>
    <w:rsid w:val="000B156D"/>
    <w:rsid w:val="000B729B"/>
    <w:rsid w:val="000C653D"/>
    <w:rsid w:val="000E3A5B"/>
    <w:rsid w:val="000E45F5"/>
    <w:rsid w:val="000F393F"/>
    <w:rsid w:val="000F5054"/>
    <w:rsid w:val="000F50C6"/>
    <w:rsid w:val="000F5B2B"/>
    <w:rsid w:val="000F629E"/>
    <w:rsid w:val="00106A20"/>
    <w:rsid w:val="0011009A"/>
    <w:rsid w:val="00114483"/>
    <w:rsid w:val="00120502"/>
    <w:rsid w:val="00124127"/>
    <w:rsid w:val="00130B37"/>
    <w:rsid w:val="0014122F"/>
    <w:rsid w:val="00141F00"/>
    <w:rsid w:val="0014696A"/>
    <w:rsid w:val="00160FC8"/>
    <w:rsid w:val="00162265"/>
    <w:rsid w:val="001660BE"/>
    <w:rsid w:val="00171462"/>
    <w:rsid w:val="001756FB"/>
    <w:rsid w:val="00177CD2"/>
    <w:rsid w:val="0018163A"/>
    <w:rsid w:val="00194709"/>
    <w:rsid w:val="001A5F70"/>
    <w:rsid w:val="001C2FC9"/>
    <w:rsid w:val="001C435A"/>
    <w:rsid w:val="001D7352"/>
    <w:rsid w:val="001E7C36"/>
    <w:rsid w:val="001F42A2"/>
    <w:rsid w:val="001F79D6"/>
    <w:rsid w:val="00215CCE"/>
    <w:rsid w:val="00215F6B"/>
    <w:rsid w:val="002201AB"/>
    <w:rsid w:val="0022226F"/>
    <w:rsid w:val="0022277F"/>
    <w:rsid w:val="00241C79"/>
    <w:rsid w:val="00244AFE"/>
    <w:rsid w:val="002531E1"/>
    <w:rsid w:val="00272FD9"/>
    <w:rsid w:val="002810C9"/>
    <w:rsid w:val="00292F24"/>
    <w:rsid w:val="002954C8"/>
    <w:rsid w:val="002B46EE"/>
    <w:rsid w:val="002B5DCF"/>
    <w:rsid w:val="002C2604"/>
    <w:rsid w:val="002C451C"/>
    <w:rsid w:val="002D4AB6"/>
    <w:rsid w:val="002E0330"/>
    <w:rsid w:val="002E1A76"/>
    <w:rsid w:val="002F5DE0"/>
    <w:rsid w:val="002F737E"/>
    <w:rsid w:val="003164F1"/>
    <w:rsid w:val="00324086"/>
    <w:rsid w:val="00331112"/>
    <w:rsid w:val="00355D92"/>
    <w:rsid w:val="0035603E"/>
    <w:rsid w:val="00383FE0"/>
    <w:rsid w:val="00385B50"/>
    <w:rsid w:val="00386F52"/>
    <w:rsid w:val="003C1358"/>
    <w:rsid w:val="003D7AA4"/>
    <w:rsid w:val="003F06EB"/>
    <w:rsid w:val="003F0827"/>
    <w:rsid w:val="004002B0"/>
    <w:rsid w:val="00414F7F"/>
    <w:rsid w:val="004207BD"/>
    <w:rsid w:val="00420EFB"/>
    <w:rsid w:val="00424EB9"/>
    <w:rsid w:val="00427150"/>
    <w:rsid w:val="00436A3B"/>
    <w:rsid w:val="00463086"/>
    <w:rsid w:val="004652CE"/>
    <w:rsid w:val="00470B2E"/>
    <w:rsid w:val="0047673F"/>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21580"/>
    <w:rsid w:val="00526B97"/>
    <w:rsid w:val="00533713"/>
    <w:rsid w:val="00541FF0"/>
    <w:rsid w:val="00551E4F"/>
    <w:rsid w:val="005551FB"/>
    <w:rsid w:val="00555E9B"/>
    <w:rsid w:val="005651EC"/>
    <w:rsid w:val="0057117D"/>
    <w:rsid w:val="005871A6"/>
    <w:rsid w:val="005940FF"/>
    <w:rsid w:val="00596F57"/>
    <w:rsid w:val="005A0F2D"/>
    <w:rsid w:val="005A4500"/>
    <w:rsid w:val="005B1D93"/>
    <w:rsid w:val="005B7B58"/>
    <w:rsid w:val="005D140A"/>
    <w:rsid w:val="005D2044"/>
    <w:rsid w:val="005E6B74"/>
    <w:rsid w:val="005F4728"/>
    <w:rsid w:val="00600F50"/>
    <w:rsid w:val="0061337C"/>
    <w:rsid w:val="006228DD"/>
    <w:rsid w:val="00625D98"/>
    <w:rsid w:val="00626CA5"/>
    <w:rsid w:val="00631AC1"/>
    <w:rsid w:val="00631C50"/>
    <w:rsid w:val="00634977"/>
    <w:rsid w:val="0063771A"/>
    <w:rsid w:val="00643D58"/>
    <w:rsid w:val="00644EE2"/>
    <w:rsid w:val="0064729B"/>
    <w:rsid w:val="006536E2"/>
    <w:rsid w:val="00665E7A"/>
    <w:rsid w:val="00667BCD"/>
    <w:rsid w:val="00670DA8"/>
    <w:rsid w:val="006766A3"/>
    <w:rsid w:val="00683630"/>
    <w:rsid w:val="00685ED3"/>
    <w:rsid w:val="006950EA"/>
    <w:rsid w:val="006A25B4"/>
    <w:rsid w:val="006A30BA"/>
    <w:rsid w:val="006A5F15"/>
    <w:rsid w:val="006B300F"/>
    <w:rsid w:val="006B4AEA"/>
    <w:rsid w:val="006C19E7"/>
    <w:rsid w:val="006C2AF4"/>
    <w:rsid w:val="006C35D7"/>
    <w:rsid w:val="006F14A4"/>
    <w:rsid w:val="006F2935"/>
    <w:rsid w:val="006F69F5"/>
    <w:rsid w:val="007004A3"/>
    <w:rsid w:val="0070723C"/>
    <w:rsid w:val="00712694"/>
    <w:rsid w:val="0071681A"/>
    <w:rsid w:val="00716B52"/>
    <w:rsid w:val="007218F4"/>
    <w:rsid w:val="00725888"/>
    <w:rsid w:val="0072797D"/>
    <w:rsid w:val="0073522F"/>
    <w:rsid w:val="007463BF"/>
    <w:rsid w:val="00747E75"/>
    <w:rsid w:val="00752300"/>
    <w:rsid w:val="007571EB"/>
    <w:rsid w:val="007711DB"/>
    <w:rsid w:val="00775936"/>
    <w:rsid w:val="007828B7"/>
    <w:rsid w:val="00787ACB"/>
    <w:rsid w:val="00795553"/>
    <w:rsid w:val="007966BF"/>
    <w:rsid w:val="007A06ED"/>
    <w:rsid w:val="007A0F1C"/>
    <w:rsid w:val="007B6BF4"/>
    <w:rsid w:val="007D472B"/>
    <w:rsid w:val="007D5387"/>
    <w:rsid w:val="0080265E"/>
    <w:rsid w:val="00804DE5"/>
    <w:rsid w:val="0083025C"/>
    <w:rsid w:val="008363B8"/>
    <w:rsid w:val="00841A69"/>
    <w:rsid w:val="00851283"/>
    <w:rsid w:val="0085256B"/>
    <w:rsid w:val="00854197"/>
    <w:rsid w:val="00854E2C"/>
    <w:rsid w:val="008565E2"/>
    <w:rsid w:val="0087535E"/>
    <w:rsid w:val="00886BF8"/>
    <w:rsid w:val="00890F38"/>
    <w:rsid w:val="008C2813"/>
    <w:rsid w:val="008D0880"/>
    <w:rsid w:val="008D5B16"/>
    <w:rsid w:val="008D6D9E"/>
    <w:rsid w:val="008E78A4"/>
    <w:rsid w:val="0090172C"/>
    <w:rsid w:val="0090738C"/>
    <w:rsid w:val="009104B0"/>
    <w:rsid w:val="00910CE1"/>
    <w:rsid w:val="00912233"/>
    <w:rsid w:val="00917CCC"/>
    <w:rsid w:val="00917EB4"/>
    <w:rsid w:val="009303B0"/>
    <w:rsid w:val="009352EF"/>
    <w:rsid w:val="0093575B"/>
    <w:rsid w:val="009407F6"/>
    <w:rsid w:val="00944936"/>
    <w:rsid w:val="00951A33"/>
    <w:rsid w:val="00964F09"/>
    <w:rsid w:val="00967F00"/>
    <w:rsid w:val="00972097"/>
    <w:rsid w:val="0097344E"/>
    <w:rsid w:val="0097346E"/>
    <w:rsid w:val="00985F30"/>
    <w:rsid w:val="009A308A"/>
    <w:rsid w:val="009A73C6"/>
    <w:rsid w:val="009C1429"/>
    <w:rsid w:val="009C34F8"/>
    <w:rsid w:val="009D1393"/>
    <w:rsid w:val="009D1C17"/>
    <w:rsid w:val="009E61DA"/>
    <w:rsid w:val="009F317D"/>
    <w:rsid w:val="00A05B37"/>
    <w:rsid w:val="00A14491"/>
    <w:rsid w:val="00A21DDB"/>
    <w:rsid w:val="00A2420A"/>
    <w:rsid w:val="00A35973"/>
    <w:rsid w:val="00A425D2"/>
    <w:rsid w:val="00A42D10"/>
    <w:rsid w:val="00A469C1"/>
    <w:rsid w:val="00A5137A"/>
    <w:rsid w:val="00A531C8"/>
    <w:rsid w:val="00A5366A"/>
    <w:rsid w:val="00A621EE"/>
    <w:rsid w:val="00A66382"/>
    <w:rsid w:val="00A80A03"/>
    <w:rsid w:val="00A84100"/>
    <w:rsid w:val="00A87901"/>
    <w:rsid w:val="00A93074"/>
    <w:rsid w:val="00A96C88"/>
    <w:rsid w:val="00AA3F94"/>
    <w:rsid w:val="00AA7713"/>
    <w:rsid w:val="00AB4250"/>
    <w:rsid w:val="00AB46B3"/>
    <w:rsid w:val="00AB7EEE"/>
    <w:rsid w:val="00AC01C1"/>
    <w:rsid w:val="00AD0FEA"/>
    <w:rsid w:val="00AE5D1D"/>
    <w:rsid w:val="00AF080B"/>
    <w:rsid w:val="00AF1E17"/>
    <w:rsid w:val="00AF7A5D"/>
    <w:rsid w:val="00B050D8"/>
    <w:rsid w:val="00B10052"/>
    <w:rsid w:val="00B120F4"/>
    <w:rsid w:val="00B130D1"/>
    <w:rsid w:val="00B1363C"/>
    <w:rsid w:val="00B143F4"/>
    <w:rsid w:val="00B21EF5"/>
    <w:rsid w:val="00B342AF"/>
    <w:rsid w:val="00B37B07"/>
    <w:rsid w:val="00B40C14"/>
    <w:rsid w:val="00B61C84"/>
    <w:rsid w:val="00B6230E"/>
    <w:rsid w:val="00B64C90"/>
    <w:rsid w:val="00B64FCF"/>
    <w:rsid w:val="00B663B8"/>
    <w:rsid w:val="00B74A6C"/>
    <w:rsid w:val="00B86EE0"/>
    <w:rsid w:val="00B90570"/>
    <w:rsid w:val="00BA023C"/>
    <w:rsid w:val="00BB3BB0"/>
    <w:rsid w:val="00BB4813"/>
    <w:rsid w:val="00BC34B4"/>
    <w:rsid w:val="00BF4356"/>
    <w:rsid w:val="00C03642"/>
    <w:rsid w:val="00C20D64"/>
    <w:rsid w:val="00C2168F"/>
    <w:rsid w:val="00C406B3"/>
    <w:rsid w:val="00C408FD"/>
    <w:rsid w:val="00C508E7"/>
    <w:rsid w:val="00C63D94"/>
    <w:rsid w:val="00C6587A"/>
    <w:rsid w:val="00C72C56"/>
    <w:rsid w:val="00C82B7E"/>
    <w:rsid w:val="00C912F8"/>
    <w:rsid w:val="00C93219"/>
    <w:rsid w:val="00C96FC5"/>
    <w:rsid w:val="00CA0B5B"/>
    <w:rsid w:val="00CA1093"/>
    <w:rsid w:val="00CB3494"/>
    <w:rsid w:val="00CC11FD"/>
    <w:rsid w:val="00CD24AA"/>
    <w:rsid w:val="00CD3A46"/>
    <w:rsid w:val="00CD4A58"/>
    <w:rsid w:val="00CD5171"/>
    <w:rsid w:val="00CD5383"/>
    <w:rsid w:val="00CE6CB7"/>
    <w:rsid w:val="00CE7250"/>
    <w:rsid w:val="00CF440B"/>
    <w:rsid w:val="00D15498"/>
    <w:rsid w:val="00D20F2E"/>
    <w:rsid w:val="00D26AE6"/>
    <w:rsid w:val="00D30BCB"/>
    <w:rsid w:val="00D37F0F"/>
    <w:rsid w:val="00D401B3"/>
    <w:rsid w:val="00D51E6F"/>
    <w:rsid w:val="00D53F2F"/>
    <w:rsid w:val="00D60E69"/>
    <w:rsid w:val="00D6302B"/>
    <w:rsid w:val="00D65FE9"/>
    <w:rsid w:val="00D72A8F"/>
    <w:rsid w:val="00D7543C"/>
    <w:rsid w:val="00D75900"/>
    <w:rsid w:val="00D76348"/>
    <w:rsid w:val="00D93BF2"/>
    <w:rsid w:val="00D94BC1"/>
    <w:rsid w:val="00D94F90"/>
    <w:rsid w:val="00D95D21"/>
    <w:rsid w:val="00DA5A2F"/>
    <w:rsid w:val="00DB28E2"/>
    <w:rsid w:val="00DB2AB0"/>
    <w:rsid w:val="00DB3E9E"/>
    <w:rsid w:val="00DC7E1A"/>
    <w:rsid w:val="00DD25DC"/>
    <w:rsid w:val="00DE30C4"/>
    <w:rsid w:val="00E01AE0"/>
    <w:rsid w:val="00E063C6"/>
    <w:rsid w:val="00E0762A"/>
    <w:rsid w:val="00E11BB8"/>
    <w:rsid w:val="00E13C5D"/>
    <w:rsid w:val="00E13CB0"/>
    <w:rsid w:val="00E240AC"/>
    <w:rsid w:val="00E419B7"/>
    <w:rsid w:val="00E433F8"/>
    <w:rsid w:val="00E44C4E"/>
    <w:rsid w:val="00E51F47"/>
    <w:rsid w:val="00E54F6B"/>
    <w:rsid w:val="00E60DC8"/>
    <w:rsid w:val="00E659AC"/>
    <w:rsid w:val="00E7755F"/>
    <w:rsid w:val="00E86E0B"/>
    <w:rsid w:val="00E915CD"/>
    <w:rsid w:val="00E93548"/>
    <w:rsid w:val="00E93644"/>
    <w:rsid w:val="00EA664C"/>
    <w:rsid w:val="00EB6A09"/>
    <w:rsid w:val="00EC3CCC"/>
    <w:rsid w:val="00EC7100"/>
    <w:rsid w:val="00EE2574"/>
    <w:rsid w:val="00EE3F87"/>
    <w:rsid w:val="00EE3F8B"/>
    <w:rsid w:val="00EF2F65"/>
    <w:rsid w:val="00EF5526"/>
    <w:rsid w:val="00F13560"/>
    <w:rsid w:val="00F2458A"/>
    <w:rsid w:val="00F3025A"/>
    <w:rsid w:val="00F53960"/>
    <w:rsid w:val="00F601C6"/>
    <w:rsid w:val="00F67C83"/>
    <w:rsid w:val="00F77031"/>
    <w:rsid w:val="00F8511B"/>
    <w:rsid w:val="00F86199"/>
    <w:rsid w:val="00F93FD6"/>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A2777-103B-42AB-B334-0602B4447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1</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374</cp:revision>
  <dcterms:created xsi:type="dcterms:W3CDTF">2016-12-12T01:48:00Z</dcterms:created>
  <dcterms:modified xsi:type="dcterms:W3CDTF">2017-01-18T08:38:00Z</dcterms:modified>
</cp:coreProperties>
</file>