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A054" w14:textId="6FCDE507" w:rsidR="00AA2B61" w:rsidRPr="00AA2B61" w:rsidRDefault="00B23321" w:rsidP="007410CB">
      <w:pPr>
        <w:pStyle w:val="1"/>
        <w:jc w:val="center"/>
      </w:pPr>
      <w:r>
        <w:rPr>
          <w:rFonts w:hint="eastAsia"/>
        </w:rPr>
        <w:t>通过</w:t>
      </w:r>
      <w:r w:rsidR="00BC6F05">
        <w:rPr>
          <w:rFonts w:hint="eastAsia"/>
        </w:rPr>
        <w:t>编码器-译码器方式的神经机器翻译</w:t>
      </w:r>
    </w:p>
    <w:p w14:paraId="0D2B55CE" w14:textId="36F8D1DA" w:rsidR="00AA2B61" w:rsidRDefault="00BC6F05" w:rsidP="007410CB">
      <w:pPr>
        <w:pStyle w:val="a7"/>
      </w:pPr>
      <w:r>
        <w:rPr>
          <w:rFonts w:hint="eastAsia"/>
        </w:rPr>
        <w:t>摘要</w:t>
      </w:r>
    </w:p>
    <w:p w14:paraId="2D437B98" w14:textId="722CBBFF" w:rsidR="00484C15" w:rsidRDefault="00BC6F05" w:rsidP="007410CB">
      <w:pPr>
        <w:spacing w:beforeLines="50" w:before="156" w:afterLines="50" w:after="156"/>
        <w:ind w:firstLineChars="200" w:firstLine="420"/>
      </w:pPr>
      <w:r>
        <w:rPr>
          <w:rFonts w:hint="eastAsia"/>
        </w:rPr>
        <w:t>神经机器翻译是一种只依赖神经网络</w:t>
      </w:r>
      <w:r w:rsidR="007E428C">
        <w:rPr>
          <w:rFonts w:hint="eastAsia"/>
        </w:rPr>
        <w:t>较新的</w:t>
      </w:r>
      <w:r>
        <w:rPr>
          <w:rFonts w:hint="eastAsia"/>
        </w:rPr>
        <w:t>统计机器翻译。</w:t>
      </w:r>
      <w:r w:rsidRPr="00DA016A">
        <w:rPr>
          <w:rFonts w:hint="eastAsia"/>
          <w:highlight w:val="yellow"/>
        </w:rPr>
        <w:t>神经机器翻译模型通常由一个编码器和译码器组成。编码器从可变长度的输入中抽取固定长度的内容来代表输入，译码器从这个表示中生成一个正确的翻译。</w:t>
      </w:r>
      <w:r>
        <w:rPr>
          <w:rFonts w:hint="eastAsia"/>
        </w:rPr>
        <w:t>在这篇论文中，作者</w:t>
      </w:r>
      <w:r w:rsidR="0007669C">
        <w:rPr>
          <w:rFonts w:hint="eastAsia"/>
        </w:rPr>
        <w:t>分析了</w:t>
      </w:r>
      <w:r>
        <w:rPr>
          <w:rFonts w:hint="eastAsia"/>
        </w:rPr>
        <w:t>两个</w:t>
      </w:r>
      <w:r w:rsidR="003D6842">
        <w:rPr>
          <w:rFonts w:hint="eastAsia"/>
        </w:rPr>
        <w:t>神经机器翻译</w:t>
      </w:r>
      <w:r>
        <w:rPr>
          <w:rFonts w:hint="eastAsia"/>
        </w:rPr>
        <w:t>模型的</w:t>
      </w:r>
      <w:r w:rsidR="0007669C">
        <w:rPr>
          <w:rFonts w:hint="eastAsia"/>
        </w:rPr>
        <w:t>性质：RNN编码器-译码器和一个新提出的门控</w:t>
      </w:r>
      <w:r w:rsidR="009B2AF3">
        <w:rPr>
          <w:rFonts w:hint="eastAsia"/>
        </w:rPr>
        <w:t>循环</w:t>
      </w:r>
      <w:r w:rsidR="0007669C">
        <w:rPr>
          <w:rFonts w:hint="eastAsia"/>
        </w:rPr>
        <w:t>卷积神经网络</w:t>
      </w:r>
      <w:r w:rsidR="009B2AF3">
        <w:rPr>
          <w:rFonts w:hint="eastAsia"/>
        </w:rPr>
        <w:t>GRU。作者发现，在没有未知单词的短句中神经</w:t>
      </w:r>
      <w:r w:rsidR="00FC779E">
        <w:rPr>
          <w:rFonts w:hint="eastAsia"/>
        </w:rPr>
        <w:t>机器翻译表现较好，但是当句子长度增加或未知单词增多时，它的表现迅速下降。而且，作者发现</w:t>
      </w:r>
      <w:r w:rsidR="00BF708A">
        <w:rPr>
          <w:rFonts w:hint="eastAsia"/>
        </w:rPr>
        <w:t>他们提出的GRU会自动学习句子的语法结构。</w:t>
      </w:r>
    </w:p>
    <w:p w14:paraId="1719E203" w14:textId="310C4EE8" w:rsidR="00AA2B61" w:rsidRDefault="007410CB" w:rsidP="007410CB">
      <w:pPr>
        <w:pStyle w:val="1"/>
      </w:pPr>
      <w:r>
        <w:rPr>
          <w:rFonts w:hint="eastAsia"/>
        </w:rPr>
        <w:t>一、</w:t>
      </w:r>
      <w:r w:rsidR="00BF708A">
        <w:rPr>
          <w:rFonts w:hint="eastAsia"/>
        </w:rPr>
        <w:t>导论</w:t>
      </w:r>
    </w:p>
    <w:p w14:paraId="55CF73DB" w14:textId="4A4195B8" w:rsidR="00AA2B61" w:rsidRDefault="00D16278" w:rsidP="004664C0">
      <w:pPr>
        <w:pStyle w:val="aa"/>
      </w:pPr>
      <w:r>
        <w:rPr>
          <w:rFonts w:hint="eastAsia"/>
        </w:rPr>
        <w:t>神经机器翻译</w:t>
      </w:r>
      <w:r w:rsidR="00A93C24" w:rsidRPr="00A93C24">
        <w:t>受到了最近深度表示学习趋势的启发</w:t>
      </w:r>
      <w:r w:rsidR="00596408">
        <w:rPr>
          <w:rFonts w:hint="eastAsia"/>
        </w:rPr>
        <w:t>，它</w:t>
      </w:r>
      <w:r w:rsidR="00A93C24" w:rsidRPr="00A93C24">
        <w:t>使用的所有神经网络模型都由编码器和解码器组成</w:t>
      </w:r>
      <w:r>
        <w:rPr>
          <w:rFonts w:hint="eastAsia"/>
        </w:rPr>
        <w:t>。</w:t>
      </w:r>
    </w:p>
    <w:p w14:paraId="51199EC4" w14:textId="77777777" w:rsidR="00925F23" w:rsidRPr="00925F23" w:rsidRDefault="00925F23" w:rsidP="004664C0">
      <w:pPr>
        <w:pStyle w:val="aa"/>
        <w:rPr>
          <w:rFonts w:hint="eastAsia"/>
        </w:rPr>
      </w:pPr>
    </w:p>
    <w:p w14:paraId="2175D1ED" w14:textId="291E91D1" w:rsidR="00AA2B61" w:rsidRDefault="00A93C24" w:rsidP="004664C0">
      <w:pPr>
        <w:pStyle w:val="aa"/>
      </w:pPr>
      <w:r w:rsidRPr="00A93C24">
        <w:t>神经机器翻译模型只需要传统统计机器翻译</w:t>
      </w:r>
      <w:r w:rsidR="00925F23">
        <w:rPr>
          <w:rFonts w:hint="eastAsia"/>
        </w:rPr>
        <w:t>（</w:t>
      </w:r>
      <w:r w:rsidRPr="00A93C24">
        <w:t>SMT</w:t>
      </w:r>
      <w:r w:rsidR="00925F23">
        <w:rPr>
          <w:rFonts w:hint="eastAsia"/>
        </w:rPr>
        <w:t>）</w:t>
      </w:r>
      <w:r w:rsidRPr="00A93C24">
        <w:t>模型所需内存的</w:t>
      </w:r>
      <w:proofErr w:type="gramStart"/>
      <w:r w:rsidRPr="00A93C24">
        <w:t>一</w:t>
      </w:r>
      <w:proofErr w:type="gramEnd"/>
      <w:r w:rsidRPr="00A93C24">
        <w:t>小部分。</w:t>
      </w:r>
      <w:r w:rsidR="00B90BBE">
        <w:rPr>
          <w:rFonts w:hint="eastAsia"/>
        </w:rPr>
        <w:t>作者</w:t>
      </w:r>
      <w:r w:rsidRPr="00A93C24">
        <w:t>为本文训练的模型总共只需要500MB的内存</w:t>
      </w:r>
      <w:r w:rsidR="00B90BBE">
        <w:rPr>
          <w:rFonts w:hint="eastAsia"/>
        </w:rPr>
        <w:t>，</w:t>
      </w:r>
      <w:r w:rsidRPr="00A93C24">
        <w:t>这与现有的</w:t>
      </w:r>
      <w:r w:rsidR="00BF1FD6" w:rsidRPr="00A93C24">
        <w:t>往往需要几十GB内存</w:t>
      </w:r>
      <w:r w:rsidR="00567B7F">
        <w:rPr>
          <w:rFonts w:hint="eastAsia"/>
        </w:rPr>
        <w:t>的</w:t>
      </w:r>
      <w:r w:rsidRPr="00A93C24">
        <w:t>SMT系统形成鲜明对比。这使得神经机器翻译在实践中颇具吸引力。此外</w:t>
      </w:r>
      <w:r w:rsidR="004664C0">
        <w:rPr>
          <w:rFonts w:hint="eastAsia"/>
        </w:rPr>
        <w:t>，</w:t>
      </w:r>
      <w:r w:rsidRPr="00A93C24">
        <w:t>与传统的翻译系统不同，神经翻译模型的每一个组件都是联合训练的，以最大化翻译性能</w:t>
      </w:r>
      <w:r w:rsidR="004C3E26">
        <w:rPr>
          <w:rFonts w:hint="eastAsia"/>
        </w:rPr>
        <w:t>。</w:t>
      </w:r>
    </w:p>
    <w:p w14:paraId="4E84EF11" w14:textId="53882C8A" w:rsidR="006C54CE" w:rsidRDefault="006C54CE" w:rsidP="004664C0">
      <w:pPr>
        <w:pStyle w:val="ab"/>
      </w:pPr>
      <w:r>
        <w:rPr>
          <w:rFonts w:hint="eastAsia"/>
        </w:rPr>
        <w:t>优点：</w:t>
      </w:r>
    </w:p>
    <w:p w14:paraId="1A341A53" w14:textId="43B1144C" w:rsidR="00AA2B61" w:rsidRDefault="006C54CE" w:rsidP="004664C0">
      <w:pPr>
        <w:pStyle w:val="ab"/>
        <w:rPr>
          <w:rFonts w:hint="eastAsia"/>
        </w:rPr>
      </w:pPr>
      <w:r>
        <w:rPr>
          <w:rFonts w:hint="eastAsia"/>
        </w:rPr>
        <w:t>内存需求少，组成模型的组件同时训练</w:t>
      </w:r>
    </w:p>
    <w:p w14:paraId="235A9D2C" w14:textId="2B9BAC53" w:rsidR="00AA2B61" w:rsidRDefault="00A93C24" w:rsidP="004664C0">
      <w:pPr>
        <w:pStyle w:val="aa"/>
      </w:pPr>
      <w:r w:rsidRPr="00A93C24">
        <w:t>由于这种方法相对较新，在分析这些模型的性质和行为方面的工作还不是很多。例如：这</w:t>
      </w:r>
      <w:r w:rsidRPr="00484C15">
        <w:rPr>
          <w:highlight w:val="yellow"/>
        </w:rPr>
        <w:t>种方法表现更好的句子的属性是什么</w:t>
      </w:r>
      <w:r w:rsidR="00FE1FCA" w:rsidRPr="00484C15">
        <w:rPr>
          <w:highlight w:val="yellow"/>
        </w:rPr>
        <w:t>?</w:t>
      </w:r>
      <w:r w:rsidRPr="00484C15">
        <w:rPr>
          <w:highlight w:val="yellow"/>
        </w:rPr>
        <w:t>源/目标词汇的选择如何影响翻译效果</w:t>
      </w:r>
      <w:r w:rsidR="004F21FE" w:rsidRPr="00484C15">
        <w:rPr>
          <w:rFonts w:hint="eastAsia"/>
          <w:highlight w:val="yellow"/>
        </w:rPr>
        <w:t>?</w:t>
      </w:r>
      <w:r w:rsidRPr="00484C15">
        <w:rPr>
          <w:highlight w:val="yellow"/>
        </w:rPr>
        <w:t>在何种情况下神经机器翻译失败?</w:t>
      </w:r>
    </w:p>
    <w:p w14:paraId="0E2EB609" w14:textId="77777777" w:rsidR="004664C0" w:rsidRDefault="004664C0" w:rsidP="004664C0">
      <w:pPr>
        <w:pStyle w:val="aa"/>
        <w:rPr>
          <w:rFonts w:hint="eastAsia"/>
        </w:rPr>
      </w:pPr>
    </w:p>
    <w:p w14:paraId="1567E6A8" w14:textId="10E945A5" w:rsidR="009A12C3" w:rsidRDefault="00A93C24" w:rsidP="004664C0">
      <w:pPr>
        <w:pStyle w:val="aa"/>
      </w:pPr>
      <w:r w:rsidRPr="00A93C24">
        <w:t>理解这种新的神经机器翻译方法的性质和行为对于确定未来的研究方向至关重要。此外</w:t>
      </w:r>
      <w:r w:rsidR="0066485E">
        <w:rPr>
          <w:rFonts w:hint="eastAsia"/>
        </w:rPr>
        <w:t>，</w:t>
      </w:r>
      <w:r w:rsidRPr="00A93C24">
        <w:t>了解神经机器翻译的弱点和优势可能会</w:t>
      </w:r>
      <w:r w:rsidR="00885C7C">
        <w:rPr>
          <w:rFonts w:hint="eastAsia"/>
        </w:rPr>
        <w:t>促进</w:t>
      </w:r>
      <w:r w:rsidRPr="00A93C24">
        <w:t>更好的方式</w:t>
      </w:r>
      <w:r w:rsidR="00AC43DB">
        <w:rPr>
          <w:rFonts w:hint="eastAsia"/>
        </w:rPr>
        <w:t>来</w:t>
      </w:r>
      <w:bookmarkStart w:id="0" w:name="_Hlk139665210"/>
      <w:r w:rsidRPr="00484C15">
        <w:rPr>
          <w:highlight w:val="yellow"/>
        </w:rPr>
        <w:t>集</w:t>
      </w:r>
      <w:r w:rsidR="00484C15" w:rsidRPr="00484C15">
        <w:rPr>
          <w:rFonts w:hint="eastAsia"/>
          <w:highlight w:val="yellow"/>
        </w:rPr>
        <w:t>成</w:t>
      </w:r>
      <w:r w:rsidRPr="00A93C24">
        <w:t>SMT和神经机器翻译系统</w:t>
      </w:r>
      <w:bookmarkEnd w:id="0"/>
      <w:r w:rsidRPr="00A93C24">
        <w:t>。</w:t>
      </w:r>
    </w:p>
    <w:p w14:paraId="7B002585" w14:textId="77777777" w:rsidR="00AA2B61" w:rsidRDefault="00AA2B61" w:rsidP="004664C0">
      <w:pPr>
        <w:pStyle w:val="aa"/>
      </w:pPr>
    </w:p>
    <w:p w14:paraId="18ED9C51" w14:textId="7AACC9A7" w:rsidR="00B24FD6" w:rsidRDefault="00A93C24" w:rsidP="004664C0">
      <w:pPr>
        <w:pStyle w:val="aa"/>
      </w:pPr>
      <w:r w:rsidRPr="00A93C24">
        <w:t>本文分析了两种神经机器翻译模型。</w:t>
      </w:r>
      <w:r w:rsidR="00BC009E">
        <w:rPr>
          <w:rFonts w:hint="eastAsia"/>
        </w:rPr>
        <w:t>一种模型是</w:t>
      </w:r>
      <w:r w:rsidRPr="00A93C24">
        <w:t>RNN</w:t>
      </w:r>
      <w:r w:rsidR="00923AF4">
        <w:rPr>
          <w:rFonts w:hint="eastAsia"/>
        </w:rPr>
        <w:t>编码器</w:t>
      </w:r>
      <w:r w:rsidRPr="00A93C24">
        <w:t>-</w:t>
      </w:r>
      <w:r w:rsidR="00923AF4">
        <w:rPr>
          <w:rFonts w:hint="eastAsia"/>
        </w:rPr>
        <w:t>译码器</w:t>
      </w:r>
      <w:r w:rsidRPr="00A93C24">
        <w:t>就是其中之一。另一种模型将RNN</w:t>
      </w:r>
      <w:r w:rsidR="00923AF4">
        <w:rPr>
          <w:rFonts w:hint="eastAsia"/>
        </w:rPr>
        <w:t>编码器-译码器</w:t>
      </w:r>
      <w:r w:rsidRPr="00A93C24">
        <w:t>模型中的编码器替换为一种新型的神经网络</w:t>
      </w:r>
      <w:r w:rsidR="00467F1D">
        <w:rPr>
          <w:rFonts w:hint="eastAsia"/>
        </w:rPr>
        <w:t>——</w:t>
      </w:r>
      <w:r w:rsidRPr="00A93C24">
        <w:t>门控递归卷积神</w:t>
      </w:r>
      <w:r w:rsidR="00A7701B">
        <w:rPr>
          <w:rFonts w:hint="eastAsia"/>
        </w:rPr>
        <w:t>网络</w:t>
      </w:r>
      <w:r w:rsidR="002F535C">
        <w:rPr>
          <w:rFonts w:hint="eastAsia"/>
        </w:rPr>
        <w:t>（</w:t>
      </w:r>
      <w:proofErr w:type="spellStart"/>
      <w:r w:rsidR="002F535C">
        <w:rPr>
          <w:rFonts w:hint="eastAsia"/>
        </w:rPr>
        <w:t>grConv</w:t>
      </w:r>
      <w:proofErr w:type="spellEnd"/>
      <w:r w:rsidR="002F535C">
        <w:rPr>
          <w:rFonts w:hint="eastAsia"/>
        </w:rPr>
        <w:t>）。作者</w:t>
      </w:r>
      <w:r w:rsidR="00B24FD6">
        <w:rPr>
          <w:rFonts w:hint="eastAsia"/>
        </w:rPr>
        <w:t>通过将</w:t>
      </w:r>
      <w:r w:rsidRPr="00A93C24">
        <w:t>法语</w:t>
      </w:r>
      <w:r w:rsidR="00B24FD6">
        <w:rPr>
          <w:rFonts w:hint="eastAsia"/>
        </w:rPr>
        <w:t>翻译</w:t>
      </w:r>
      <w:r w:rsidRPr="00A93C24">
        <w:t>到英语</w:t>
      </w:r>
      <w:r w:rsidR="00B76918">
        <w:rPr>
          <w:rFonts w:hint="eastAsia"/>
        </w:rPr>
        <w:t>的</w:t>
      </w:r>
      <w:r w:rsidRPr="00A93C24">
        <w:t>任务</w:t>
      </w:r>
      <w:r w:rsidR="00B24FD6">
        <w:rPr>
          <w:rFonts w:hint="eastAsia"/>
        </w:rPr>
        <w:t>来</w:t>
      </w:r>
      <w:r w:rsidRPr="00A93C24">
        <w:t>对这两个模型进行评估。</w:t>
      </w:r>
    </w:p>
    <w:p w14:paraId="5AF6B2D5" w14:textId="77777777" w:rsidR="00AA2B61" w:rsidRDefault="00AA2B61" w:rsidP="004664C0">
      <w:pPr>
        <w:pStyle w:val="aa"/>
      </w:pPr>
    </w:p>
    <w:p w14:paraId="0CCA5EDD" w14:textId="2BA0FDF4" w:rsidR="00AA2B61" w:rsidRDefault="00A93C24" w:rsidP="004664C0">
      <w:pPr>
        <w:pStyle w:val="aa"/>
        <w:rPr>
          <w:rFonts w:hint="eastAsia"/>
        </w:rPr>
      </w:pPr>
      <w:r w:rsidRPr="00A93C24">
        <w:t>分析表明，</w:t>
      </w:r>
      <w:proofErr w:type="gramStart"/>
      <w:r w:rsidRPr="00A93C24">
        <w:t>随着源句长度</w:t>
      </w:r>
      <w:proofErr w:type="gramEnd"/>
      <w:r w:rsidRPr="00A93C24">
        <w:t>的增加</w:t>
      </w:r>
      <w:r w:rsidR="002052D6">
        <w:rPr>
          <w:rFonts w:hint="eastAsia"/>
        </w:rPr>
        <w:t>，</w:t>
      </w:r>
      <w:r w:rsidRPr="00A93C24">
        <w:t>神经机器翻译模型的性能迅速下降。此外，</w:t>
      </w:r>
      <w:r w:rsidR="002052D6">
        <w:rPr>
          <w:rFonts w:hint="eastAsia"/>
        </w:rPr>
        <w:t>作者</w:t>
      </w:r>
      <w:r w:rsidRPr="00A93C24">
        <w:t>还发现词汇量对翻译</w:t>
      </w:r>
      <w:r w:rsidR="00F62709">
        <w:rPr>
          <w:rFonts w:hint="eastAsia"/>
        </w:rPr>
        <w:t>性能</w:t>
      </w:r>
      <w:r w:rsidRPr="00A93C24">
        <w:t>有很大影响。尽管如此，这两个模型在大部分时间内都能生成正确的译</w:t>
      </w:r>
      <w:r w:rsidRPr="00A93C24">
        <w:lastRenderedPageBreak/>
        <w:t>文。此外，新提出</w:t>
      </w:r>
      <w:r w:rsidR="00C91832">
        <w:rPr>
          <w:rFonts w:hint="eastAsia"/>
        </w:rPr>
        <w:t>的</w:t>
      </w:r>
      <w:proofErr w:type="spellStart"/>
      <w:r w:rsidRPr="00A93C24">
        <w:t>grConv</w:t>
      </w:r>
      <w:proofErr w:type="spellEnd"/>
      <w:r w:rsidRPr="00A93C24">
        <w:t>模型能够</w:t>
      </w:r>
      <w:r w:rsidR="00C91832">
        <w:rPr>
          <w:rFonts w:hint="eastAsia"/>
        </w:rPr>
        <w:t>在</w:t>
      </w:r>
      <w:r w:rsidRPr="00A93C24">
        <w:t>无监督</w:t>
      </w:r>
      <w:r w:rsidR="00515BF9">
        <w:rPr>
          <w:rFonts w:hint="eastAsia"/>
        </w:rPr>
        <w:t>情况下</w:t>
      </w:r>
      <w:r w:rsidRPr="00A93C24">
        <w:t>学习源语言上的一种</w:t>
      </w:r>
      <w:r w:rsidR="00702F79">
        <w:rPr>
          <w:rFonts w:hint="eastAsia"/>
        </w:rPr>
        <w:t>语法</w:t>
      </w:r>
      <w:r w:rsidRPr="00A93C24">
        <w:t>结构。</w:t>
      </w:r>
    </w:p>
    <w:p w14:paraId="64694C5B" w14:textId="5A3B528B" w:rsidR="00484C15" w:rsidRDefault="006E3EE5" w:rsidP="004664C0">
      <w:pPr>
        <w:pStyle w:val="ab"/>
        <w:rPr>
          <w:rFonts w:hint="eastAsia"/>
        </w:rPr>
      </w:pPr>
      <w:r>
        <w:rPr>
          <w:rFonts w:hint="eastAsia"/>
        </w:rPr>
        <w:t>无监督学习：</w:t>
      </w:r>
      <w:r w:rsidR="00FA62FF">
        <w:rPr>
          <w:rFonts w:hint="eastAsia"/>
        </w:rPr>
        <w:t>只有特征没有标签，</w:t>
      </w:r>
      <w:r w:rsidR="00B9475A">
        <w:rPr>
          <w:rFonts w:hint="eastAsia"/>
        </w:rPr>
        <w:t>是一种机器学习的训练方式，本质上是一个统计手段，在没有标签的数据里可以发现潜在的一些结构的一种训练方式</w:t>
      </w:r>
      <w:r w:rsidR="000129EF">
        <w:rPr>
          <w:rFonts w:hint="eastAsia"/>
        </w:rPr>
        <w:t>。</w:t>
      </w:r>
      <w:r w:rsidR="00BC235B">
        <w:rPr>
          <w:rFonts w:hint="eastAsia"/>
        </w:rPr>
        <w:t>可以用于</w:t>
      </w:r>
      <w:r w:rsidR="000156F5">
        <w:rPr>
          <w:rFonts w:hint="eastAsia"/>
        </w:rPr>
        <w:t>用户喜好推荐</w:t>
      </w:r>
      <w:r w:rsidR="00C16C53">
        <w:rPr>
          <w:rFonts w:hint="eastAsia"/>
        </w:rPr>
        <w:t>、生</w:t>
      </w:r>
      <w:r w:rsidR="00792085">
        <w:rPr>
          <w:rFonts w:hint="eastAsia"/>
        </w:rPr>
        <w:t>成文字序列</w:t>
      </w:r>
      <w:r w:rsidR="00C16C53">
        <w:rPr>
          <w:rFonts w:hint="eastAsia"/>
        </w:rPr>
        <w:t>等。</w:t>
      </w:r>
    </w:p>
    <w:p w14:paraId="2881D434" w14:textId="3713BD8D" w:rsidR="00792085" w:rsidRDefault="004664C0" w:rsidP="004664C0">
      <w:pPr>
        <w:pStyle w:val="1"/>
      </w:pPr>
      <w:r>
        <w:rPr>
          <w:rFonts w:hint="eastAsia"/>
        </w:rPr>
        <w:t>二、</w:t>
      </w:r>
      <w:r w:rsidR="00F8793C">
        <w:rPr>
          <w:rFonts w:hint="eastAsia"/>
        </w:rPr>
        <w:t>处理</w:t>
      </w:r>
      <w:r w:rsidR="00484C15">
        <w:rPr>
          <w:rFonts w:hint="eastAsia"/>
        </w:rPr>
        <w:t>变成序列的神经网络</w:t>
      </w:r>
    </w:p>
    <w:p w14:paraId="458E509A" w14:textId="56905DAD" w:rsidR="00FB3B19" w:rsidRDefault="00484C15" w:rsidP="004664C0">
      <w:pPr>
        <w:pStyle w:val="a7"/>
      </w:pPr>
      <w:r>
        <w:t>含门</w:t>
      </w:r>
      <w:proofErr w:type="gramStart"/>
      <w:r>
        <w:t>控隐层</w:t>
      </w:r>
      <w:proofErr w:type="gramEnd"/>
      <w:r>
        <w:t>神经元的循环神经网络</w:t>
      </w:r>
    </w:p>
    <w:p w14:paraId="71BCDD34" w14:textId="511963F6" w:rsidR="0015408C" w:rsidRDefault="00484C15" w:rsidP="004664C0">
      <w:pPr>
        <w:pStyle w:val="aa"/>
      </w:pPr>
      <w:r>
        <w:t>循环神经网络通过隐藏状态</w:t>
      </w:r>
      <w:r w:rsidR="00773FE4">
        <w:rPr>
          <w:rFonts w:hint="eastAsia"/>
        </w:rPr>
        <w:t>来处理</w:t>
      </w:r>
      <w:r>
        <w:t>可变长度序列。在每个时间步t，隐藏状态h (t )更新为</w:t>
      </w:r>
      <w:r w:rsidR="00AE168C">
        <w:rPr>
          <w:rFonts w:hint="eastAsia"/>
        </w:rPr>
        <w:t>h</w:t>
      </w:r>
      <w:r>
        <w:t xml:space="preserve"> (t) = f</w:t>
      </w:r>
      <w:r w:rsidR="00AE168C">
        <w:rPr>
          <w:rFonts w:hint="eastAsia"/>
        </w:rPr>
        <w:t>(</w:t>
      </w:r>
      <w:r>
        <w:t>h(t-1)</w:t>
      </w:r>
      <w:r w:rsidR="00AE168C">
        <w:rPr>
          <w:rFonts w:hint="eastAsia"/>
        </w:rPr>
        <w:t>,</w:t>
      </w:r>
      <w:r w:rsidR="00AE168C">
        <w:t xml:space="preserve"> </w:t>
      </w:r>
      <w:proofErr w:type="spellStart"/>
      <w:r>
        <w:t>xt</w:t>
      </w:r>
      <w:proofErr w:type="spellEnd"/>
      <w:r w:rsidR="00745491">
        <w:t>)</w:t>
      </w:r>
      <w:r w:rsidR="00745491">
        <w:rPr>
          <w:rFonts w:hint="eastAsia"/>
        </w:rPr>
        <w:t>，</w:t>
      </w:r>
      <w:r>
        <w:t>f为激活函数。f通常只需对输入向量进行线性变换，然后求和，并应用</w:t>
      </w:r>
      <w:r w:rsidR="0015408C">
        <w:rPr>
          <w:rFonts w:hint="eastAsia"/>
        </w:rPr>
        <w:t>一个</w:t>
      </w:r>
      <w:r>
        <w:t>sigmoid函数。</w:t>
      </w:r>
    </w:p>
    <w:p w14:paraId="561CBF37" w14:textId="77777777" w:rsidR="004664C0" w:rsidRDefault="004664C0" w:rsidP="004664C0">
      <w:pPr>
        <w:pStyle w:val="aa"/>
        <w:rPr>
          <w:rFonts w:hint="eastAsia"/>
        </w:rPr>
      </w:pPr>
    </w:p>
    <w:p w14:paraId="15E2C810" w14:textId="77777777" w:rsidR="003B50E3" w:rsidRDefault="003B50E3" w:rsidP="004664C0">
      <w:pPr>
        <w:pStyle w:val="aa"/>
      </w:pPr>
      <w:r w:rsidRPr="003B50E3">
        <w:rPr>
          <w:noProof/>
        </w:rPr>
        <w:drawing>
          <wp:anchor distT="0" distB="0" distL="114300" distR="114300" simplePos="0" relativeHeight="251658240" behindDoc="0" locked="0" layoutInCell="1" allowOverlap="1" wp14:anchorId="0B26C99E" wp14:editId="130ED69C">
            <wp:simplePos x="0" y="0"/>
            <wp:positionH relativeFrom="margin">
              <wp:posOffset>1081405</wp:posOffset>
            </wp:positionH>
            <wp:positionV relativeFrom="paragraph">
              <wp:posOffset>442806</wp:posOffset>
            </wp:positionV>
            <wp:extent cx="3354070" cy="6604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54070" cy="660400"/>
                    </a:xfrm>
                    <a:prstGeom prst="rect">
                      <a:avLst/>
                    </a:prstGeom>
                  </pic:spPr>
                </pic:pic>
              </a:graphicData>
            </a:graphic>
            <wp14:sizeRelH relativeFrom="margin">
              <wp14:pctWidth>0</wp14:pctWidth>
            </wp14:sizeRelH>
            <wp14:sizeRelV relativeFrom="margin">
              <wp14:pctHeight>0</wp14:pctHeight>
            </wp14:sizeRelV>
          </wp:anchor>
        </w:drawing>
      </w:r>
      <w:r w:rsidR="00AF16EB">
        <w:rPr>
          <w:rFonts w:hint="eastAsia"/>
        </w:rPr>
        <w:t>RNN可以</w:t>
      </w:r>
      <w:r w:rsidR="002F717B">
        <w:rPr>
          <w:rFonts w:hint="eastAsia"/>
        </w:rPr>
        <w:t>通过学习下一个输入上的分布来有效地处理</w:t>
      </w:r>
      <w:r w:rsidR="00546E8B">
        <w:rPr>
          <w:rFonts w:hint="eastAsia"/>
        </w:rPr>
        <w:t>变</w:t>
      </w:r>
      <w:r w:rsidR="002F717B">
        <w:rPr>
          <w:rFonts w:hint="eastAsia"/>
        </w:rPr>
        <w:t>长序列输入</w:t>
      </w:r>
      <w:r w:rsidR="007045F1">
        <w:rPr>
          <w:rFonts w:hint="eastAsia"/>
        </w:rPr>
        <w:t>的分布</w:t>
      </w:r>
      <w:r w:rsidR="00546E8B">
        <w:rPr>
          <w:rFonts w:hint="eastAsia"/>
        </w:rPr>
        <w:t>。</w:t>
      </w:r>
      <w:r w:rsidR="006B0349">
        <w:rPr>
          <w:rFonts w:hint="eastAsia"/>
        </w:rPr>
        <w:t>例如，</w:t>
      </w:r>
      <w:r w:rsidR="002170B4">
        <w:rPr>
          <w:rFonts w:hint="eastAsia"/>
        </w:rPr>
        <w:t>对于一个长度为K的向量</w:t>
      </w:r>
      <w:r w:rsidR="00CA4978">
        <w:rPr>
          <w:rFonts w:hint="eastAsia"/>
        </w:rPr>
        <w:t>，其分布可以通过</w:t>
      </w:r>
      <w:r w:rsidR="00DA3DE8">
        <w:rPr>
          <w:rFonts w:hint="eastAsia"/>
        </w:rPr>
        <w:t>输出为</w:t>
      </w:r>
    </w:p>
    <w:p w14:paraId="2003AD68" w14:textId="4B62466C" w:rsidR="002829B7" w:rsidRDefault="002829B7" w:rsidP="004664C0">
      <w:pPr>
        <w:pStyle w:val="aa"/>
        <w:rPr>
          <w:rFonts w:hint="eastAsia"/>
        </w:rPr>
      </w:pPr>
      <w:r w:rsidRPr="002829B7">
        <w:rPr>
          <w:noProof/>
        </w:rPr>
        <w:drawing>
          <wp:anchor distT="0" distB="0" distL="114300" distR="114300" simplePos="0" relativeHeight="251659264" behindDoc="0" locked="0" layoutInCell="1" allowOverlap="1" wp14:anchorId="003512EB" wp14:editId="019FA2F6">
            <wp:simplePos x="0" y="0"/>
            <wp:positionH relativeFrom="margin">
              <wp:align>center</wp:align>
            </wp:positionH>
            <wp:positionV relativeFrom="paragraph">
              <wp:posOffset>944457</wp:posOffset>
            </wp:positionV>
            <wp:extent cx="2019475" cy="647756"/>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475" cy="647756"/>
                    </a:xfrm>
                    <a:prstGeom prst="rect">
                      <a:avLst/>
                    </a:prstGeom>
                  </pic:spPr>
                </pic:pic>
              </a:graphicData>
            </a:graphic>
          </wp:anchor>
        </w:drawing>
      </w:r>
      <w:r w:rsidR="00CA4978">
        <w:rPr>
          <w:rFonts w:hint="eastAsia"/>
        </w:rPr>
        <w:t>的RNN来学习</w:t>
      </w:r>
      <w:r w:rsidR="00DA3DE8">
        <w:rPr>
          <w:rFonts w:hint="eastAsia"/>
        </w:rPr>
        <w:t>，</w:t>
      </w:r>
      <w:r w:rsidR="00484C15">
        <w:t>其中</w:t>
      </w:r>
      <w:proofErr w:type="spellStart"/>
      <w:r w:rsidR="00484C15">
        <w:t>w</w:t>
      </w:r>
      <w:r w:rsidR="002550EC">
        <w:rPr>
          <w:rFonts w:hint="eastAsia"/>
        </w:rPr>
        <w:t>j</w:t>
      </w:r>
      <w:proofErr w:type="spellEnd"/>
      <w:r w:rsidR="00484C15">
        <w:t>为权重矩阵W的行</w:t>
      </w:r>
      <w:r w:rsidR="00810E0C">
        <w:rPr>
          <w:rFonts w:hint="eastAsia"/>
        </w:rPr>
        <w:t>。</w:t>
      </w:r>
      <w:r>
        <w:rPr>
          <w:rFonts w:hint="eastAsia"/>
        </w:rPr>
        <w:t>共同分布的结果如下</w:t>
      </w:r>
    </w:p>
    <w:p w14:paraId="40AD9F5A" w14:textId="131B2162" w:rsidR="002829B7" w:rsidRDefault="00484C15" w:rsidP="004664C0">
      <w:pPr>
        <w:pStyle w:val="aa"/>
        <w:rPr>
          <w:rFonts w:hint="eastAsia"/>
        </w:rPr>
      </w:pPr>
      <w:r>
        <w:t>最近提出了</w:t>
      </w:r>
      <w:r w:rsidR="00FE5A38">
        <w:rPr>
          <w:rFonts w:hint="eastAsia"/>
        </w:rPr>
        <w:t>对于RNNs</w:t>
      </w:r>
      <w:r>
        <w:t>一种新的激活函数。新的激活函数增加</w:t>
      </w:r>
      <w:r w:rsidR="00A75679">
        <w:rPr>
          <w:rFonts w:hint="eastAsia"/>
        </w:rPr>
        <w:t>了</w:t>
      </w:r>
      <w:r w:rsidR="00583BB0">
        <w:rPr>
          <w:rFonts w:hint="eastAsia"/>
        </w:rPr>
        <w:t>两个门控单元</w:t>
      </w:r>
      <w:r w:rsidR="001C442C">
        <w:rPr>
          <w:rFonts w:hint="eastAsia"/>
        </w:rPr>
        <w:t>（reset，r和</w:t>
      </w:r>
      <w:proofErr w:type="spellStart"/>
      <w:r w:rsidR="001C442C">
        <w:rPr>
          <w:rFonts w:hint="eastAsia"/>
        </w:rPr>
        <w:t>updata</w:t>
      </w:r>
      <w:proofErr w:type="spellEnd"/>
      <w:r w:rsidR="000C676D">
        <w:rPr>
          <w:rFonts w:hint="eastAsia"/>
        </w:rPr>
        <w:t>，z</w:t>
      </w:r>
      <w:r w:rsidR="001C442C">
        <w:rPr>
          <w:rFonts w:hint="eastAsia"/>
        </w:rPr>
        <w:t>）</w:t>
      </w:r>
      <w:r w:rsidR="00A75679">
        <w:rPr>
          <w:rFonts w:hint="eastAsia"/>
        </w:rPr>
        <w:t>。</w:t>
      </w:r>
      <w:r>
        <w:t>每个门依赖之前的隐藏状态h(t-1)</w:t>
      </w:r>
      <w:r w:rsidR="005F4DC0">
        <w:rPr>
          <w:rFonts w:hint="eastAsia"/>
        </w:rPr>
        <w:t>和</w:t>
      </w:r>
      <w:r>
        <w:t>当前输入</w:t>
      </w:r>
      <w:proofErr w:type="spellStart"/>
      <w:r>
        <w:t>xt</w:t>
      </w:r>
      <w:proofErr w:type="spellEnd"/>
      <w:r w:rsidR="005F4DC0">
        <w:rPr>
          <w:rFonts w:hint="eastAsia"/>
        </w:rPr>
        <w:t>来</w:t>
      </w:r>
      <w:r>
        <w:t>控制信息的流动。这让人想起LSTM。对于本文的剩余部分</w:t>
      </w:r>
      <w:r w:rsidR="000D5B64">
        <w:rPr>
          <w:rFonts w:hint="eastAsia"/>
        </w:rPr>
        <w:t>将</w:t>
      </w:r>
      <w:r>
        <w:t>总是使用这种新的激活函数。</w:t>
      </w:r>
    </w:p>
    <w:p w14:paraId="555F3F13" w14:textId="0D51B861" w:rsidR="002829B7" w:rsidRDefault="00484C15" w:rsidP="004664C0">
      <w:pPr>
        <w:pStyle w:val="a7"/>
        <w:rPr>
          <w:rFonts w:hint="eastAsia"/>
        </w:rPr>
      </w:pPr>
      <w:r>
        <w:t>门控</w:t>
      </w:r>
      <w:r w:rsidR="00AE0684">
        <w:rPr>
          <w:rFonts w:hint="eastAsia"/>
        </w:rPr>
        <w:t>循环</w:t>
      </w:r>
      <w:r>
        <w:t>卷积神经网络</w:t>
      </w:r>
    </w:p>
    <w:p w14:paraId="687506CF" w14:textId="14348430" w:rsidR="00A770DC" w:rsidRDefault="007825C7" w:rsidP="004664C0">
      <w:pPr>
        <w:pStyle w:val="aa"/>
      </w:pPr>
      <w:r>
        <w:rPr>
          <w:rFonts w:hint="eastAsia"/>
        </w:rPr>
        <w:t>门控递归卷积神经网络的每层参数都是共享的</w:t>
      </w:r>
      <w:r w:rsidR="00484C15">
        <w:t>。在本节中，</w:t>
      </w:r>
      <w:r w:rsidR="00694FCD">
        <w:rPr>
          <w:rFonts w:hint="eastAsia"/>
        </w:rPr>
        <w:t>作者引入</w:t>
      </w:r>
      <w:r w:rsidR="00484C15">
        <w:t>了一个二进制卷积神经网络</w:t>
      </w:r>
      <w:r w:rsidR="00694FCD">
        <w:rPr>
          <w:rFonts w:hint="eastAsia"/>
        </w:rPr>
        <w:t>，</w:t>
      </w:r>
      <w:r w:rsidR="00484C15">
        <w:t>它的权重递归地应用于输入序列，直到它输出一个固定长度的向量。除了通常的卷积结构之外，</w:t>
      </w:r>
      <w:r w:rsidR="00225C8F">
        <w:rPr>
          <w:rFonts w:hint="eastAsia"/>
        </w:rPr>
        <w:t>作者</w:t>
      </w:r>
      <w:r w:rsidR="00484C15">
        <w:t xml:space="preserve">提出使用前面提到的门控机制，它允许递归网络动态地学习源语句的结构。 </w:t>
      </w:r>
    </w:p>
    <w:p w14:paraId="3DBFEEF1" w14:textId="77777777" w:rsidR="004664C0" w:rsidRDefault="004664C0" w:rsidP="004664C0">
      <w:pPr>
        <w:pStyle w:val="aa"/>
      </w:pPr>
    </w:p>
    <w:p w14:paraId="2E9AC004" w14:textId="77777777" w:rsidR="006F41AC" w:rsidRDefault="00484C15" w:rsidP="004664C0">
      <w:pPr>
        <w:pStyle w:val="aa"/>
      </w:pPr>
      <w:r>
        <w:t>令x=(x1,</w:t>
      </w:r>
      <w:r w:rsidR="00A770DC">
        <w:t xml:space="preserve"> </w:t>
      </w:r>
      <w:r>
        <w:t>x2,</w:t>
      </w:r>
      <w:r w:rsidR="00A770DC">
        <w:t xml:space="preserve"> …</w:t>
      </w:r>
      <w:r>
        <w:t xml:space="preserve">, </w:t>
      </w:r>
      <w:proofErr w:type="spellStart"/>
      <w:r>
        <w:t>xT</w:t>
      </w:r>
      <w:proofErr w:type="spellEnd"/>
      <w:r>
        <w:t>)为输入序列</w:t>
      </w:r>
      <w:r w:rsidR="00070C95">
        <w:rPr>
          <w:rFonts w:hint="eastAsia"/>
        </w:rPr>
        <w:t>，</w:t>
      </w:r>
      <w:r>
        <w:t>其中</w:t>
      </w:r>
      <w:proofErr w:type="spellStart"/>
      <w:r>
        <w:t>xt∈Rd</w:t>
      </w:r>
      <w:proofErr w:type="spellEnd"/>
      <w:r>
        <w:t>。本文提出的门控递归卷积神经网络</w:t>
      </w:r>
      <w:r w:rsidR="003F2003">
        <w:rPr>
          <w:rFonts w:hint="eastAsia"/>
        </w:rPr>
        <w:t>（</w:t>
      </w:r>
      <w:proofErr w:type="spellStart"/>
      <w:r w:rsidR="003F2003">
        <w:rPr>
          <w:rFonts w:hint="eastAsia"/>
        </w:rPr>
        <w:t>grConv</w:t>
      </w:r>
      <w:proofErr w:type="spellEnd"/>
      <w:r w:rsidR="003F2003">
        <w:rPr>
          <w:rFonts w:hint="eastAsia"/>
        </w:rPr>
        <w:t>）</w:t>
      </w:r>
      <w:r>
        <w:t>由4个权重矩阵</w:t>
      </w:r>
      <w:proofErr w:type="spellStart"/>
      <w:r>
        <w:t>Wl</w:t>
      </w:r>
      <w:proofErr w:type="spellEnd"/>
      <w:r>
        <w:t>，</w:t>
      </w:r>
      <w:proofErr w:type="spellStart"/>
      <w:r>
        <w:t>Wr</w:t>
      </w:r>
      <w:proofErr w:type="spellEnd"/>
      <w:r>
        <w:t>，</w:t>
      </w:r>
      <w:proofErr w:type="spellStart"/>
      <w:r>
        <w:t>Gl</w:t>
      </w:r>
      <w:proofErr w:type="spellEnd"/>
      <w:r w:rsidR="00B43792">
        <w:rPr>
          <w:rFonts w:hint="eastAsia"/>
        </w:rPr>
        <w:t>和</w:t>
      </w:r>
      <w:r>
        <w:t xml:space="preserve"> Gr组</w:t>
      </w:r>
      <w:r w:rsidR="00B43792">
        <w:rPr>
          <w:rFonts w:hint="eastAsia"/>
        </w:rPr>
        <w:t>成</w:t>
      </w:r>
      <w:r w:rsidR="00232B7C">
        <w:rPr>
          <w:rFonts w:hint="eastAsia"/>
        </w:rPr>
        <w:t>。</w:t>
      </w:r>
      <w:r>
        <w:t>在每个</w:t>
      </w:r>
      <w:r w:rsidR="002829B7">
        <w:rPr>
          <w:rFonts w:hint="eastAsia"/>
        </w:rPr>
        <w:t>循环层</w:t>
      </w:r>
      <w:r>
        <w:t>t∈[ 1 , T-1]，第j</w:t>
      </w:r>
      <w:proofErr w:type="gramStart"/>
      <w:r>
        <w:t>个</w:t>
      </w:r>
      <w:proofErr w:type="gramEnd"/>
      <w:r>
        <w:t>隐藏单元h(t) j的为</w:t>
      </w:r>
      <w:proofErr w:type="spellStart"/>
      <w:r>
        <w:t>ωc</w:t>
      </w:r>
      <w:proofErr w:type="spellEnd"/>
      <w:r>
        <w:t xml:space="preserve"> ˜h (t) j + </w:t>
      </w:r>
      <w:proofErr w:type="spellStart"/>
      <w:r>
        <w:t>ωlh</w:t>
      </w:r>
      <w:proofErr w:type="spellEnd"/>
      <w:r>
        <w:t xml:space="preserve"> ( t-1 ) j-1 + </w:t>
      </w:r>
      <w:proofErr w:type="spellStart"/>
      <w:r>
        <w:t>ωrh</w:t>
      </w:r>
      <w:proofErr w:type="spellEnd"/>
      <w:r>
        <w:t xml:space="preserve"> ( jt-1 )</w:t>
      </w:r>
      <w:r w:rsidR="00C87456">
        <w:rPr>
          <w:rFonts w:hint="eastAsia"/>
        </w:rPr>
        <w:t>，</w:t>
      </w:r>
      <w:r>
        <w:t>其中</w:t>
      </w:r>
      <w:proofErr w:type="spellStart"/>
      <w:r>
        <w:t>ωc</w:t>
      </w:r>
      <w:proofErr w:type="spellEnd"/>
      <w:r w:rsidR="00023648">
        <w:rPr>
          <w:rFonts w:hint="eastAsia"/>
        </w:rPr>
        <w:t>，</w:t>
      </w:r>
      <w:proofErr w:type="spellStart"/>
      <w:r>
        <w:t>ωl</w:t>
      </w:r>
      <w:proofErr w:type="spellEnd"/>
      <w:r>
        <w:t>和</w:t>
      </w:r>
      <w:proofErr w:type="spellStart"/>
      <w:r>
        <w:t>ωr</w:t>
      </w:r>
      <w:proofErr w:type="spellEnd"/>
      <w:r>
        <w:t>是一个门的值，且和为1</w:t>
      </w:r>
      <w:r w:rsidR="00832D1E">
        <w:rPr>
          <w:rFonts w:hint="eastAsia"/>
        </w:rPr>
        <w:t>。</w:t>
      </w:r>
      <w:proofErr w:type="gramStart"/>
      <w:r>
        <w:t>.隐藏单元初始化为</w:t>
      </w:r>
      <w:proofErr w:type="gramEnd"/>
      <w:r>
        <w:t xml:space="preserve"> H ( 0 ) J = </w:t>
      </w:r>
      <w:proofErr w:type="spellStart"/>
      <w:r>
        <w:t>Uxj</w:t>
      </w:r>
      <w:proofErr w:type="spellEnd"/>
      <w:r w:rsidR="006F41AC">
        <w:rPr>
          <w:rFonts w:hint="eastAsia"/>
        </w:rPr>
        <w:t>，</w:t>
      </w:r>
      <w:r>
        <w:t>其中，</w:t>
      </w:r>
      <w:r w:rsidR="006F41AC">
        <w:rPr>
          <w:rFonts w:hint="eastAsia"/>
        </w:rPr>
        <w:t>U</w:t>
      </w:r>
      <w:r>
        <w:t>将输入投影到一个隐藏空间。</w:t>
      </w:r>
    </w:p>
    <w:p w14:paraId="4BB62648" w14:textId="6599D36B" w:rsidR="00B203FB" w:rsidRDefault="002129A0" w:rsidP="004664C0">
      <w:pPr>
        <w:pStyle w:val="aa"/>
      </w:pPr>
      <w:r w:rsidRPr="002129A0">
        <w:rPr>
          <w:noProof/>
        </w:rPr>
        <w:lastRenderedPageBreak/>
        <w:drawing>
          <wp:anchor distT="0" distB="0" distL="114300" distR="114300" simplePos="0" relativeHeight="251660288" behindDoc="0" locked="0" layoutInCell="1" allowOverlap="1" wp14:anchorId="375539DD" wp14:editId="03FBE30F">
            <wp:simplePos x="0" y="0"/>
            <wp:positionH relativeFrom="margin">
              <wp:align>center</wp:align>
            </wp:positionH>
            <wp:positionV relativeFrom="paragraph">
              <wp:posOffset>219922</wp:posOffset>
            </wp:positionV>
            <wp:extent cx="1859441" cy="518205"/>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9441" cy="518205"/>
                    </a:xfrm>
                    <a:prstGeom prst="rect">
                      <a:avLst/>
                    </a:prstGeom>
                  </pic:spPr>
                </pic:pic>
              </a:graphicData>
            </a:graphic>
          </wp:anchor>
        </w:drawing>
      </w:r>
      <w:r w:rsidR="00484C15">
        <w:t>新的激活</w:t>
      </w:r>
      <w:r w:rsidR="006C40F4">
        <w:rPr>
          <w:rFonts w:hint="eastAsia"/>
        </w:rPr>
        <w:t>函数</w:t>
      </w:r>
      <w:r w:rsidR="00484C15">
        <w:t>˜</w:t>
      </w:r>
      <w:proofErr w:type="spellStart"/>
      <w:r w:rsidR="00484C15">
        <w:t>h</w:t>
      </w:r>
      <w:r w:rsidR="00B203FB" w:rsidRPr="00B203FB">
        <w:rPr>
          <w:rFonts w:hint="eastAsia"/>
          <w:vertAlign w:val="subscript"/>
        </w:rPr>
        <w:t>j</w:t>
      </w:r>
      <w:proofErr w:type="spellEnd"/>
      <w:r w:rsidR="00B203FB" w:rsidRPr="00B203FB">
        <w:rPr>
          <w:vertAlign w:val="superscript"/>
        </w:rPr>
        <w:t>(t)</w:t>
      </w:r>
      <w:r w:rsidR="00484C15">
        <w:t>的计算</w:t>
      </w:r>
      <w:r w:rsidR="00B203FB">
        <w:rPr>
          <w:rFonts w:hint="eastAsia"/>
        </w:rPr>
        <w:t>如下：</w:t>
      </w:r>
    </w:p>
    <w:p w14:paraId="5073CAE9" w14:textId="6813A28C" w:rsidR="004666D3" w:rsidRDefault="00484C15" w:rsidP="004664C0">
      <w:pPr>
        <w:pStyle w:val="aa"/>
      </w:pPr>
      <w:r>
        <w:t>式中：φ为单元非线性。</w:t>
      </w:r>
    </w:p>
    <w:p w14:paraId="544FB12C" w14:textId="77777777" w:rsidR="00925F23" w:rsidRDefault="00925F23" w:rsidP="004664C0">
      <w:pPr>
        <w:pStyle w:val="aa"/>
        <w:rPr>
          <w:rFonts w:hint="eastAsia"/>
        </w:rPr>
      </w:pPr>
    </w:p>
    <w:p w14:paraId="46E7F6D8" w14:textId="5F90CE47" w:rsidR="00796A38" w:rsidRDefault="00796A38" w:rsidP="004664C0">
      <w:pPr>
        <w:pStyle w:val="aa"/>
      </w:pPr>
      <w:r w:rsidRPr="00796A38">
        <w:rPr>
          <w:noProof/>
        </w:rPr>
        <w:drawing>
          <wp:anchor distT="0" distB="0" distL="114300" distR="114300" simplePos="0" relativeHeight="251661312" behindDoc="0" locked="0" layoutInCell="1" allowOverlap="1" wp14:anchorId="55411245" wp14:editId="38D15473">
            <wp:simplePos x="0" y="0"/>
            <wp:positionH relativeFrom="margin">
              <wp:align>center</wp:align>
            </wp:positionH>
            <wp:positionV relativeFrom="paragraph">
              <wp:posOffset>248497</wp:posOffset>
            </wp:positionV>
            <wp:extent cx="2248095" cy="708721"/>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48095" cy="708721"/>
                    </a:xfrm>
                    <a:prstGeom prst="rect">
                      <a:avLst/>
                    </a:prstGeom>
                  </pic:spPr>
                </pic:pic>
              </a:graphicData>
            </a:graphic>
          </wp:anchor>
        </w:drawing>
      </w:r>
      <w:r w:rsidR="00484C15">
        <w:t>门控系数ω的计算公式为</w:t>
      </w:r>
      <w:r>
        <w:rPr>
          <w:rFonts w:hint="eastAsia"/>
        </w:rPr>
        <w:t>：</w:t>
      </w:r>
    </w:p>
    <w:p w14:paraId="0B289145" w14:textId="51467340" w:rsidR="00EF40B3" w:rsidRDefault="00EF40B3" w:rsidP="004664C0">
      <w:pPr>
        <w:pStyle w:val="aa"/>
      </w:pPr>
      <w:r w:rsidRPr="00EF40B3">
        <w:rPr>
          <w:noProof/>
        </w:rPr>
        <w:drawing>
          <wp:anchor distT="0" distB="0" distL="114300" distR="114300" simplePos="0" relativeHeight="251662336" behindDoc="0" locked="0" layoutInCell="1" allowOverlap="1" wp14:anchorId="37A52D1B" wp14:editId="16C048F3">
            <wp:simplePos x="0" y="0"/>
            <wp:positionH relativeFrom="margin">
              <wp:align>center</wp:align>
            </wp:positionH>
            <wp:positionV relativeFrom="paragraph">
              <wp:posOffset>990176</wp:posOffset>
            </wp:positionV>
            <wp:extent cx="2232660" cy="5715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2660" cy="571500"/>
                    </a:xfrm>
                    <a:prstGeom prst="rect">
                      <a:avLst/>
                    </a:prstGeom>
                  </pic:spPr>
                </pic:pic>
              </a:graphicData>
            </a:graphic>
          </wp:anchor>
        </w:drawing>
      </w:r>
      <w:r w:rsidR="00484C15">
        <w:t>且</w:t>
      </w:r>
    </w:p>
    <w:p w14:paraId="08DADEF5" w14:textId="104CB66F" w:rsidR="00B653EB" w:rsidRDefault="00484C15" w:rsidP="004664C0">
      <w:pPr>
        <w:pStyle w:val="aa"/>
      </w:pPr>
      <w:r>
        <w:t>根据这种激活</w:t>
      </w:r>
      <w:r w:rsidR="00F17989">
        <w:rPr>
          <w:rFonts w:hint="eastAsia"/>
        </w:rPr>
        <w:t>函数</w:t>
      </w:r>
      <w:r>
        <w:t>，递</w:t>
      </w:r>
      <w:r w:rsidR="00CE6182">
        <w:rPr>
          <w:rFonts w:hint="eastAsia"/>
        </w:rPr>
        <w:t>循环</w:t>
      </w:r>
      <w:r>
        <w:t>层上单个节点的激活可以在从左、</w:t>
      </w:r>
      <w:proofErr w:type="gramStart"/>
      <w:r>
        <w:t>右子节点</w:t>
      </w:r>
      <w:proofErr w:type="gramEnd"/>
      <w:r>
        <w:t>计算的新激活、从左子节点计算的激活</w:t>
      </w:r>
      <w:r w:rsidR="009726BA">
        <w:rPr>
          <w:rFonts w:hint="eastAsia"/>
        </w:rPr>
        <w:t>或</w:t>
      </w:r>
      <w:proofErr w:type="gramStart"/>
      <w:r>
        <w:t>从右子节点</w:t>
      </w:r>
      <w:proofErr w:type="gramEnd"/>
      <w:r>
        <w:t>计算的激活之</w:t>
      </w:r>
      <w:r w:rsidR="009726BA">
        <w:rPr>
          <w:rFonts w:hint="eastAsia"/>
        </w:rPr>
        <w:t>中</w:t>
      </w:r>
      <w:r>
        <w:t>进行选择。这种选择允许</w:t>
      </w:r>
      <w:r w:rsidR="00F05BD9">
        <w:rPr>
          <w:rFonts w:hint="eastAsia"/>
        </w:rPr>
        <w:t>循环</w:t>
      </w:r>
      <w:r>
        <w:t>卷积的整体结构</w:t>
      </w:r>
      <w:r w:rsidR="00B653EB">
        <w:rPr>
          <w:rFonts w:hint="eastAsia"/>
        </w:rPr>
        <w:t>根据</w:t>
      </w:r>
      <w:r>
        <w:t>输入样本自适应地改变</w:t>
      </w:r>
      <w:r w:rsidR="00B653EB">
        <w:rPr>
          <w:rFonts w:hint="eastAsia"/>
        </w:rPr>
        <w:t>。</w:t>
      </w:r>
    </w:p>
    <w:p w14:paraId="69FF84CE" w14:textId="77777777" w:rsidR="00925F23" w:rsidRDefault="00925F23" w:rsidP="004664C0">
      <w:pPr>
        <w:pStyle w:val="aa"/>
        <w:rPr>
          <w:rFonts w:hint="eastAsia"/>
        </w:rPr>
      </w:pPr>
    </w:p>
    <w:p w14:paraId="52892035" w14:textId="0A96D3CB" w:rsidR="005F4C85" w:rsidRDefault="00484C15" w:rsidP="00925F23">
      <w:pPr>
        <w:pStyle w:val="aa"/>
        <w:rPr>
          <w:rFonts w:hint="eastAsia"/>
        </w:rPr>
      </w:pPr>
      <w:r>
        <w:t>在这方面，我们甚至可以认为本文提出的</w:t>
      </w:r>
      <w:proofErr w:type="spellStart"/>
      <w:r>
        <w:t>grConv</w:t>
      </w:r>
      <w:proofErr w:type="spellEnd"/>
      <w:r>
        <w:t>是一种无监督的解析。如果考虑门控单元做出硬判决的情况，即ω遵循1 - of - K编码，很容易看出网络适应输入，形成树状结构。然而，对该模型学习到的结构</w:t>
      </w:r>
      <w:r w:rsidR="009B5054">
        <w:rPr>
          <w:rFonts w:hint="eastAsia"/>
        </w:rPr>
        <w:t>还需进行</w:t>
      </w:r>
      <w:r>
        <w:t>进一步</w:t>
      </w:r>
      <w:r w:rsidR="009B5054">
        <w:rPr>
          <w:rFonts w:hint="eastAsia"/>
        </w:rPr>
        <w:t>研究</w:t>
      </w:r>
      <w:r>
        <w:t>。</w:t>
      </w:r>
    </w:p>
    <w:p w14:paraId="7409F25E" w14:textId="2B7C5D5B" w:rsidR="005F4C85" w:rsidRDefault="004664C0" w:rsidP="004664C0">
      <w:pPr>
        <w:pStyle w:val="1"/>
        <w:rPr>
          <w:rFonts w:hint="eastAsia"/>
        </w:rPr>
      </w:pPr>
      <w:r>
        <w:rPr>
          <w:rFonts w:hint="eastAsia"/>
        </w:rPr>
        <w:t>三、</w:t>
      </w:r>
      <w:r w:rsidR="00AD705E">
        <w:t>纯神经机器翻译</w:t>
      </w:r>
    </w:p>
    <w:p w14:paraId="0FA00F91" w14:textId="77777777" w:rsidR="00ED0551" w:rsidRDefault="00AD705E" w:rsidP="004664C0">
      <w:pPr>
        <w:pStyle w:val="a7"/>
      </w:pPr>
      <w:r>
        <w:t>编码器-解码器方法</w:t>
      </w:r>
    </w:p>
    <w:p w14:paraId="4FCE828D" w14:textId="2D60CF17" w:rsidR="00754C9E" w:rsidRDefault="00AD705E" w:rsidP="004664C0">
      <w:pPr>
        <w:pStyle w:val="aa"/>
      </w:pPr>
      <w:r>
        <w:t>翻译任务可以从机器学习的角度理解为</w:t>
      </w:r>
      <w:r w:rsidR="00847081">
        <w:rPr>
          <w:rFonts w:hint="eastAsia"/>
        </w:rPr>
        <w:t>：</w:t>
      </w:r>
      <w:proofErr w:type="gramStart"/>
      <w:r w:rsidR="00754C9E">
        <w:t>给定源句</w:t>
      </w:r>
      <w:proofErr w:type="gramEnd"/>
      <w:r w:rsidR="00754C9E">
        <w:t>e，</w:t>
      </w:r>
      <w:r w:rsidR="00654A3F">
        <w:rPr>
          <w:rFonts w:hint="eastAsia"/>
        </w:rPr>
        <w:t>学习</w:t>
      </w:r>
      <w:r w:rsidR="00754C9E">
        <w:t>目标句</w:t>
      </w:r>
      <w:r w:rsidR="005A3F7B">
        <w:rPr>
          <w:rFonts w:hint="eastAsia"/>
        </w:rPr>
        <w:t>（翻译）</w:t>
      </w:r>
      <w:r w:rsidR="00754C9E">
        <w:t>f的条件分布p(f |e)。一旦条件分布被一个模型学习到，就可以使用该模型对</w:t>
      </w:r>
      <w:proofErr w:type="gramStart"/>
      <w:r w:rsidR="00754C9E">
        <w:t>给定源句的</w:t>
      </w:r>
      <w:proofErr w:type="gramEnd"/>
      <w:r w:rsidR="00754C9E">
        <w:t>目标句进行直接采 样，或者通过实际采样或者使用(</w:t>
      </w:r>
      <w:proofErr w:type="gramStart"/>
      <w:r w:rsidR="00754C9E">
        <w:t>近似)</w:t>
      </w:r>
      <w:proofErr w:type="gramEnd"/>
      <w:r w:rsidR="00754C9E">
        <w:t>搜索算法找到分布的最大值。</w:t>
      </w:r>
    </w:p>
    <w:p w14:paraId="75F574DA" w14:textId="77777777" w:rsidR="004664C0" w:rsidRDefault="004664C0" w:rsidP="004664C0">
      <w:pPr>
        <w:pStyle w:val="aa"/>
        <w:rPr>
          <w:rFonts w:hint="eastAsia"/>
        </w:rPr>
      </w:pPr>
    </w:p>
    <w:p w14:paraId="45D28593" w14:textId="6490C4AE" w:rsidR="00B43895" w:rsidRDefault="00921E5A" w:rsidP="004664C0">
      <w:pPr>
        <w:pStyle w:val="aa"/>
      </w:pPr>
      <w:r>
        <w:rPr>
          <w:rFonts w:hint="eastAsia"/>
        </w:rPr>
        <w:t>许多论文</w:t>
      </w:r>
      <w:r w:rsidR="00AD705E">
        <w:t>提出使用神经网络直接从双语平行语料库中学习条件分布。例如，</w:t>
      </w:r>
      <w:r w:rsidR="00C40CD2">
        <w:rPr>
          <w:rFonts w:hint="eastAsia"/>
        </w:rPr>
        <w:t>有人</w:t>
      </w:r>
      <w:r w:rsidR="00AD705E">
        <w:t>提出了一种使用卷积n-gram模型来提取源句子的固定长度向量的方法，该方法使用RNN增强的反卷积n-gram模型进行解码。</w:t>
      </w:r>
      <w:r w:rsidR="00F46784">
        <w:rPr>
          <w:rFonts w:hint="eastAsia"/>
        </w:rPr>
        <w:t>还有人</w:t>
      </w:r>
      <w:r w:rsidR="00AD705E">
        <w:t>使用带有LSTM单元的RNN对源语句进行编码，并从最后一个隐藏状态开始，对目标语句进行解码。类似地，</w:t>
      </w:r>
      <w:r w:rsidR="00D0507C">
        <w:rPr>
          <w:rFonts w:hint="eastAsia"/>
        </w:rPr>
        <w:t>有人</w:t>
      </w:r>
      <w:r w:rsidR="00AD705E">
        <w:t>提出使用RNN对</w:t>
      </w:r>
      <w:proofErr w:type="gramStart"/>
      <w:r w:rsidR="00AD705E">
        <w:t>一对源</w:t>
      </w:r>
      <w:proofErr w:type="gramEnd"/>
      <w:r w:rsidR="00AD705E">
        <w:t>和目标短语进行编码和解码。</w:t>
      </w:r>
    </w:p>
    <w:p w14:paraId="20D64039" w14:textId="77777777" w:rsidR="004664C0" w:rsidRDefault="004664C0" w:rsidP="004664C0">
      <w:pPr>
        <w:pStyle w:val="aa"/>
        <w:rPr>
          <w:rFonts w:hint="eastAsia"/>
        </w:rPr>
      </w:pPr>
    </w:p>
    <w:p w14:paraId="7DECEBB9" w14:textId="40841F19" w:rsidR="000807E4" w:rsidRDefault="00AD705E" w:rsidP="004664C0">
      <w:pPr>
        <w:pStyle w:val="aa"/>
      </w:pPr>
      <w:r>
        <w:t>所有这些工作的核心是编码器-解码器架构。编码器处理可变长度的输入</w:t>
      </w:r>
      <w:r w:rsidR="00B43895">
        <w:rPr>
          <w:rFonts w:hint="eastAsia"/>
        </w:rPr>
        <w:t>（源语句）</w:t>
      </w:r>
      <w:r>
        <w:t>并构建固定长度的向量表示。解码器</w:t>
      </w:r>
      <w:r w:rsidR="000807E4">
        <w:rPr>
          <w:rFonts w:hint="eastAsia"/>
        </w:rPr>
        <w:t>根据该向量表示</w:t>
      </w:r>
      <w:r>
        <w:t>生成一个可变长度的序列</w:t>
      </w:r>
      <w:r w:rsidR="000807E4">
        <w:rPr>
          <w:rFonts w:hint="eastAsia"/>
        </w:rPr>
        <w:t>（目标句子）</w:t>
      </w:r>
      <w:r>
        <w:t>。</w:t>
      </w:r>
    </w:p>
    <w:p w14:paraId="0C649F61" w14:textId="27A9C7CE" w:rsidR="00826088" w:rsidRDefault="00826088" w:rsidP="004664C0">
      <w:pPr>
        <w:pStyle w:val="aa"/>
      </w:pPr>
      <w:r w:rsidRPr="00826088">
        <w:rPr>
          <w:noProof/>
        </w:rPr>
        <w:lastRenderedPageBreak/>
        <w:drawing>
          <wp:anchor distT="0" distB="0" distL="114300" distR="114300" simplePos="0" relativeHeight="251663360" behindDoc="0" locked="0" layoutInCell="1" allowOverlap="1" wp14:anchorId="0475C695" wp14:editId="3762F12B">
            <wp:simplePos x="0" y="0"/>
            <wp:positionH relativeFrom="margin">
              <wp:align>center</wp:align>
            </wp:positionH>
            <wp:positionV relativeFrom="paragraph">
              <wp:posOffset>187325</wp:posOffset>
            </wp:positionV>
            <wp:extent cx="2773920" cy="1333616"/>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3920" cy="1333616"/>
                    </a:xfrm>
                    <a:prstGeom prst="rect">
                      <a:avLst/>
                    </a:prstGeom>
                  </pic:spPr>
                </pic:pic>
              </a:graphicData>
            </a:graphic>
          </wp:anchor>
        </w:drawing>
      </w:r>
    </w:p>
    <w:p w14:paraId="4EEE6C09" w14:textId="566A8B98" w:rsidR="00D91E52" w:rsidRDefault="00AD705E" w:rsidP="004664C0">
      <w:pPr>
        <w:pStyle w:val="aa"/>
      </w:pPr>
      <w:r>
        <w:t>在之前，这种编码器</w:t>
      </w:r>
      <w:r w:rsidR="006768BF">
        <w:t>-</w:t>
      </w:r>
      <w:r>
        <w:t>解码器方法主要作为现有统计机器翻译</w:t>
      </w:r>
      <w:r w:rsidR="007D3E6E">
        <w:rPr>
          <w:rFonts w:hint="eastAsia"/>
        </w:rPr>
        <w:t>（STM）</w:t>
      </w:r>
      <w:r>
        <w:t xml:space="preserve">系统的一部分。该方法用于对SMT系统生成的n </w:t>
      </w:r>
      <w:r w:rsidR="00CE0DA8">
        <w:t>–</w:t>
      </w:r>
      <w:r>
        <w:t xml:space="preserve"> best</w:t>
      </w:r>
      <w:r w:rsidR="00CE0DA8">
        <w:t xml:space="preserve"> </w:t>
      </w:r>
      <w:r>
        <w:t>list进行重排序，</w:t>
      </w:r>
      <w:r w:rsidR="00CE0DA8">
        <w:rPr>
          <w:rFonts w:hint="eastAsia"/>
        </w:rPr>
        <w:t>还有人</w:t>
      </w:r>
      <w:r>
        <w:t>使用该方法为已有的短语表提供额外的评分。</w:t>
      </w:r>
    </w:p>
    <w:p w14:paraId="507A2B99" w14:textId="77777777" w:rsidR="004664C0" w:rsidRDefault="004664C0" w:rsidP="004664C0">
      <w:pPr>
        <w:pStyle w:val="aa"/>
        <w:rPr>
          <w:rFonts w:hint="eastAsia"/>
        </w:rPr>
      </w:pPr>
    </w:p>
    <w:p w14:paraId="509AC7BC" w14:textId="77777777" w:rsidR="00301D3C" w:rsidRDefault="00AD705E" w:rsidP="004664C0">
      <w:pPr>
        <w:pStyle w:val="aa"/>
      </w:pPr>
      <w:r>
        <w:t>在本文中，</w:t>
      </w:r>
      <w:r w:rsidR="00D91E52">
        <w:rPr>
          <w:rFonts w:hint="eastAsia"/>
        </w:rPr>
        <w:t>作者</w:t>
      </w:r>
      <w:r>
        <w:t>重点分析了在两种模型配置下的直接翻译性能。在这两个模型中，</w:t>
      </w:r>
      <w:r w:rsidR="00862ABE">
        <w:rPr>
          <w:rFonts w:hint="eastAsia"/>
        </w:rPr>
        <w:t>都</w:t>
      </w:r>
      <w:r>
        <w:t>使用一个门控隐藏单元，因为这是唯一不</w:t>
      </w:r>
      <w:proofErr w:type="gramStart"/>
      <w:r>
        <w:t>需要非</w:t>
      </w:r>
      <w:proofErr w:type="gramEnd"/>
      <w:r>
        <w:t>平凡的方法来确定目标长度的选择之一。第一个模型将使用</w:t>
      </w:r>
      <w:r w:rsidR="0011491F">
        <w:rPr>
          <w:rFonts w:hint="eastAsia"/>
        </w:rPr>
        <w:t>带有隐藏</w:t>
      </w:r>
      <w:r>
        <w:t>门控</w:t>
      </w:r>
      <w:r w:rsidR="00C72DCD">
        <w:rPr>
          <w:rFonts w:hint="eastAsia"/>
        </w:rPr>
        <w:t>单元的RNN作为编码器，第二个模型使用</w:t>
      </w:r>
      <w:r w:rsidR="00A20807">
        <w:rPr>
          <w:rFonts w:hint="eastAsia"/>
        </w:rPr>
        <w:t>门控循环卷积神经网络（</w:t>
      </w:r>
      <w:proofErr w:type="spellStart"/>
      <w:r w:rsidR="006467B7">
        <w:rPr>
          <w:rFonts w:hint="eastAsia"/>
        </w:rPr>
        <w:t>grConv</w:t>
      </w:r>
      <w:proofErr w:type="spellEnd"/>
      <w:r w:rsidR="00A20807">
        <w:rPr>
          <w:rFonts w:hint="eastAsia"/>
        </w:rPr>
        <w:t>）</w:t>
      </w:r>
      <w:r w:rsidR="006467B7">
        <w:rPr>
          <w:rFonts w:hint="eastAsia"/>
        </w:rPr>
        <w:t>。</w:t>
      </w:r>
      <w:r w:rsidR="006E2FF9">
        <w:rPr>
          <w:rFonts w:hint="eastAsia"/>
        </w:rPr>
        <w:t>这样做的目的是</w:t>
      </w:r>
      <w:r w:rsidR="001A3470">
        <w:rPr>
          <w:rFonts w:hint="eastAsia"/>
        </w:rPr>
        <w:t>通过BLEU来评估编码器-解码器方法</w:t>
      </w:r>
      <w:r w:rsidR="00311588">
        <w:rPr>
          <w:rFonts w:hint="eastAsia"/>
        </w:rPr>
        <w:t>在翻译表现上的归纳偏差</w:t>
      </w:r>
      <w:r w:rsidR="00301D3C">
        <w:rPr>
          <w:rFonts w:hint="eastAsia"/>
        </w:rPr>
        <w:t>。</w:t>
      </w:r>
    </w:p>
    <w:p w14:paraId="48B1D440" w14:textId="3FC1DDBE" w:rsidR="00301D3C" w:rsidRDefault="004664C0" w:rsidP="004664C0">
      <w:pPr>
        <w:pStyle w:val="1"/>
      </w:pPr>
      <w:r>
        <w:rPr>
          <w:rFonts w:hint="eastAsia"/>
        </w:rPr>
        <w:t>四、</w:t>
      </w:r>
      <w:r w:rsidR="00301D3C">
        <w:rPr>
          <w:rFonts w:hint="eastAsia"/>
        </w:rPr>
        <w:t>实验设置</w:t>
      </w:r>
    </w:p>
    <w:p w14:paraId="0DE33936" w14:textId="77777777" w:rsidR="00301D3C" w:rsidRDefault="00301D3C" w:rsidP="004664C0">
      <w:pPr>
        <w:pStyle w:val="a7"/>
      </w:pPr>
      <w:r>
        <w:rPr>
          <w:rFonts w:hint="eastAsia"/>
        </w:rPr>
        <w:t>数据集</w:t>
      </w:r>
    </w:p>
    <w:p w14:paraId="2DCC82D1" w14:textId="766A7975" w:rsidR="00986303" w:rsidRDefault="00E57355" w:rsidP="004664C0">
      <w:pPr>
        <w:pStyle w:val="aa"/>
      </w:pPr>
      <w:r>
        <w:rPr>
          <w:rFonts w:hint="eastAsia"/>
        </w:rPr>
        <w:t>作者</w:t>
      </w:r>
      <w:r w:rsidR="00314F57">
        <w:t>在英译法翻译任务上评估了编码器-解码器模型。</w:t>
      </w:r>
      <w:bookmarkStart w:id="1" w:name="_Hlk139665334"/>
      <w:r w:rsidR="004664C0">
        <w:rPr>
          <w:rFonts w:hint="eastAsia"/>
        </w:rPr>
        <w:t>使</w:t>
      </w:r>
      <w:r w:rsidR="00EA38B1">
        <w:rPr>
          <w:rFonts w:hint="eastAsia"/>
        </w:rPr>
        <w:t>用的数据集是</w:t>
      </w:r>
      <w:r w:rsidR="00314F57">
        <w:t>从</w:t>
      </w:r>
      <w:proofErr w:type="spellStart"/>
      <w:r w:rsidR="00314F57">
        <w:t>Europarl</w:t>
      </w:r>
      <w:proofErr w:type="spellEnd"/>
      <w:r w:rsidR="00205AF4">
        <w:rPr>
          <w:rFonts w:hint="eastAsia"/>
        </w:rPr>
        <w:t>（</w:t>
      </w:r>
      <w:r w:rsidR="004335E2">
        <w:rPr>
          <w:rFonts w:hint="eastAsia"/>
        </w:rPr>
        <w:t>6</w:t>
      </w:r>
      <w:r w:rsidR="004335E2">
        <w:t>1</w:t>
      </w:r>
      <w:r w:rsidR="004335E2">
        <w:rPr>
          <w:rFonts w:hint="eastAsia"/>
        </w:rPr>
        <w:t>M</w:t>
      </w:r>
      <w:r w:rsidR="00205AF4">
        <w:rPr>
          <w:rFonts w:hint="eastAsia"/>
        </w:rPr>
        <w:t>）</w:t>
      </w:r>
      <w:r w:rsidR="00314F57">
        <w:t xml:space="preserve">、news comment </w:t>
      </w:r>
      <w:r w:rsidR="004335E2">
        <w:rPr>
          <w:rFonts w:hint="eastAsia"/>
        </w:rPr>
        <w:t>（5</w:t>
      </w:r>
      <w:r w:rsidR="004335E2">
        <w:t>.5</w:t>
      </w:r>
      <w:r w:rsidR="004335E2">
        <w:rPr>
          <w:rFonts w:hint="eastAsia"/>
        </w:rPr>
        <w:t>M）</w:t>
      </w:r>
      <w:r w:rsidR="00314F57">
        <w:t>、UN</w:t>
      </w:r>
      <w:r w:rsidR="004335E2">
        <w:rPr>
          <w:rFonts w:hint="eastAsia"/>
        </w:rPr>
        <w:t>（4</w:t>
      </w:r>
      <w:r w:rsidR="004335E2">
        <w:t>21</w:t>
      </w:r>
      <w:r w:rsidR="004335E2">
        <w:rPr>
          <w:rFonts w:hint="eastAsia"/>
        </w:rPr>
        <w:t>M）</w:t>
      </w:r>
      <w:r w:rsidR="00314F57">
        <w:t>以及两个分别为90M和780M word的爬虫语料库中选取的一组348M的双语平行语料库。神经机器翻译模型的性能在news - test2012、news - test2013和 news - test2014 ( 3000行/组)上进行了测试。在与SMT系统进行对比时，使用news - test2012和news - test2013作为对SMT系统进行调优的开发集，news - test2014作为测试集。</w:t>
      </w:r>
      <w:bookmarkEnd w:id="1"/>
    </w:p>
    <w:p w14:paraId="06B3587E" w14:textId="77777777" w:rsidR="004664C0" w:rsidRDefault="004664C0" w:rsidP="004664C0">
      <w:pPr>
        <w:pStyle w:val="aa"/>
        <w:rPr>
          <w:rFonts w:hint="eastAsia"/>
        </w:rPr>
      </w:pPr>
    </w:p>
    <w:p w14:paraId="0C85EC45" w14:textId="51F3730C" w:rsidR="008715C4" w:rsidRDefault="00314F57" w:rsidP="004664C0">
      <w:pPr>
        <w:pStyle w:val="aa"/>
        <w:rPr>
          <w:rFonts w:hint="eastAsia"/>
        </w:rPr>
      </w:pPr>
      <w:r>
        <w:t>出于计算效率的考虑，我们只使用英语和法语句子长度不超过30个单词的句子对来训练神经网络。此外，我们只使用了英语</w:t>
      </w:r>
      <w:r w:rsidR="00134009">
        <w:rPr>
          <w:rFonts w:hint="eastAsia"/>
        </w:rPr>
        <w:t>和法语</w:t>
      </w:r>
      <w:r>
        <w:t>中最常用的3万个单词</w:t>
      </w:r>
      <w:r w:rsidR="008715C4">
        <w:rPr>
          <w:rFonts w:hint="eastAsia"/>
        </w:rPr>
        <w:t>，</w:t>
      </w:r>
      <w:r w:rsidR="008715C4">
        <w:t>所有其他的稀有词被认为是未知的，并映射到一个特殊的标记[UNK]</w:t>
      </w:r>
      <w:r w:rsidR="008715C4">
        <w:rPr>
          <w:rFonts w:hint="eastAsia"/>
        </w:rPr>
        <w:t>。</w:t>
      </w:r>
    </w:p>
    <w:p w14:paraId="56B6F905" w14:textId="5B1CF17A" w:rsidR="004664C0" w:rsidRDefault="008715C4" w:rsidP="004664C0">
      <w:pPr>
        <w:pStyle w:val="a7"/>
      </w:pPr>
      <w:r>
        <w:t xml:space="preserve">模型 </w:t>
      </w:r>
    </w:p>
    <w:p w14:paraId="1350CFBB" w14:textId="091A8BF5" w:rsidR="000C7D32" w:rsidRDefault="008715C4" w:rsidP="004664C0">
      <w:pPr>
        <w:pStyle w:val="aa"/>
      </w:pPr>
      <w:r>
        <w:t xml:space="preserve">我们训练了两个模型：RNN Encoder-Decoder ( </w:t>
      </w:r>
      <w:proofErr w:type="spellStart"/>
      <w:r>
        <w:t>RNNenc</w:t>
      </w:r>
      <w:proofErr w:type="spellEnd"/>
      <w:r>
        <w:t xml:space="preserve"> )和新提出的门控递归卷积神经网络( gr Conv )。这两个模型都使用一个带有</w:t>
      </w:r>
      <w:proofErr w:type="gramStart"/>
      <w:r>
        <w:t>门控隐单元的</w:t>
      </w:r>
      <w:proofErr w:type="gramEnd"/>
      <w:r>
        <w:t>RNN 作为解码器</w:t>
      </w:r>
      <w:r w:rsidR="004664C0">
        <w:rPr>
          <w:rFonts w:hint="eastAsia"/>
        </w:rPr>
        <w:t>。</w:t>
      </w:r>
    </w:p>
    <w:p w14:paraId="5A77ECC6" w14:textId="77777777" w:rsidR="004664C0" w:rsidRDefault="004664C0" w:rsidP="004664C0">
      <w:pPr>
        <w:pStyle w:val="aa"/>
        <w:rPr>
          <w:rFonts w:hint="eastAsia"/>
        </w:rPr>
      </w:pPr>
    </w:p>
    <w:p w14:paraId="2880BB99" w14:textId="45C35FAA" w:rsidR="008715C4" w:rsidRDefault="008715C4" w:rsidP="004664C0">
      <w:pPr>
        <w:pStyle w:val="aa"/>
      </w:pPr>
      <w:r>
        <w:t>我们使用</w:t>
      </w:r>
      <w:r w:rsidR="005D2776">
        <w:rPr>
          <w:rFonts w:hint="eastAsia"/>
        </w:rPr>
        <w:t>带有</w:t>
      </w:r>
      <w:proofErr w:type="spellStart"/>
      <w:r w:rsidR="005D2776">
        <w:t>AdaDelta</w:t>
      </w:r>
      <w:proofErr w:type="spellEnd"/>
      <w:r w:rsidR="005D2776">
        <w:rPr>
          <w:rFonts w:hint="eastAsia"/>
        </w:rPr>
        <w:t>的</w:t>
      </w:r>
      <w:r>
        <w:t>小批量数据随机梯度下降来训练</w:t>
      </w:r>
      <w:r w:rsidR="005D2776">
        <w:rPr>
          <w:rFonts w:hint="eastAsia"/>
        </w:rPr>
        <w:t>这</w:t>
      </w:r>
      <w:r>
        <w:t>两个模型。我们将平方权重矩阵(转移矩阵)初始化为正交矩阵，其谱半径在</w:t>
      </w:r>
      <w:proofErr w:type="spellStart"/>
      <w:r>
        <w:t>RNNenc</w:t>
      </w:r>
      <w:proofErr w:type="spellEnd"/>
      <w:r>
        <w:t>中设置为1，在</w:t>
      </w:r>
      <w:proofErr w:type="spellStart"/>
      <w:r>
        <w:t>grConv</w:t>
      </w:r>
      <w:proofErr w:type="spellEnd"/>
      <w:r>
        <w:t>中设置为0.4。</w:t>
      </w:r>
      <w:proofErr w:type="spellStart"/>
      <w:r w:rsidR="009D1A46">
        <w:rPr>
          <w:rFonts w:hint="eastAsia"/>
        </w:rPr>
        <w:t>RNNenc</w:t>
      </w:r>
      <w:proofErr w:type="spellEnd"/>
      <w:r w:rsidR="009D1A46">
        <w:rPr>
          <w:rFonts w:hint="eastAsia"/>
        </w:rPr>
        <w:t>中使用</w:t>
      </w:r>
      <w:r w:rsidR="00EE26D5">
        <w:rPr>
          <w:rFonts w:hint="eastAsia"/>
        </w:rPr>
        <w:t>tanh激活函数，</w:t>
      </w:r>
      <w:proofErr w:type="spellStart"/>
      <w:r w:rsidR="00EE26D5">
        <w:rPr>
          <w:rFonts w:hint="eastAsia"/>
        </w:rPr>
        <w:t>grConv</w:t>
      </w:r>
      <w:proofErr w:type="spellEnd"/>
      <w:r w:rsidR="00EE26D5">
        <w:rPr>
          <w:rFonts w:hint="eastAsia"/>
        </w:rPr>
        <w:t>使用</w:t>
      </w:r>
      <w:proofErr w:type="spellStart"/>
      <w:r w:rsidR="00EE26D5">
        <w:rPr>
          <w:rFonts w:hint="eastAsia"/>
        </w:rPr>
        <w:t>relu</w:t>
      </w:r>
      <w:proofErr w:type="spellEnd"/>
      <w:r w:rsidR="00EE26D5">
        <w:rPr>
          <w:rFonts w:hint="eastAsia"/>
        </w:rPr>
        <w:t>激活函数。</w:t>
      </w:r>
    </w:p>
    <w:p w14:paraId="7339E0A2" w14:textId="77777777" w:rsidR="004664C0" w:rsidRPr="008715C4" w:rsidRDefault="004664C0" w:rsidP="004664C0">
      <w:pPr>
        <w:pStyle w:val="aa"/>
        <w:rPr>
          <w:rFonts w:hint="eastAsia"/>
        </w:rPr>
      </w:pPr>
    </w:p>
    <w:p w14:paraId="3E9C82A7" w14:textId="3128A00C" w:rsidR="004664C0" w:rsidRPr="004664C0" w:rsidRDefault="00314F57" w:rsidP="004664C0">
      <w:pPr>
        <w:pStyle w:val="aa"/>
        <w:rPr>
          <w:rFonts w:hint="eastAsia"/>
        </w:rPr>
      </w:pPr>
      <w:proofErr w:type="spellStart"/>
      <w:r>
        <w:lastRenderedPageBreak/>
        <w:t>grConv</w:t>
      </w:r>
      <w:proofErr w:type="spellEnd"/>
      <w:r>
        <w:t>有</w:t>
      </w:r>
      <w:proofErr w:type="gramStart"/>
      <w:r>
        <w:t>2000个隐层神经元</w:t>
      </w:r>
      <w:proofErr w:type="gramEnd"/>
      <w:r>
        <w:t>，</w:t>
      </w:r>
      <w:proofErr w:type="spellStart"/>
      <w:r>
        <w:t>RNNenc</w:t>
      </w:r>
      <w:proofErr w:type="spellEnd"/>
      <w:r>
        <w:t>有</w:t>
      </w:r>
      <w:proofErr w:type="gramStart"/>
      <w:r>
        <w:t>1000个隐层神经元</w:t>
      </w:r>
      <w:proofErr w:type="gramEnd"/>
      <w:r>
        <w:t>。两种</w:t>
      </w:r>
      <w:proofErr w:type="gramStart"/>
      <w:r>
        <w:t>情况下词</w:t>
      </w:r>
      <w:r w:rsidR="00EB1BBD">
        <w:rPr>
          <w:rFonts w:hint="eastAsia"/>
        </w:rPr>
        <w:t>输入</w:t>
      </w:r>
      <w:proofErr w:type="gramEnd"/>
      <w:r>
        <w:t>均为 620维。两个模型均训练了约110小时，分别相当于</w:t>
      </w:r>
      <w:proofErr w:type="spellStart"/>
      <w:r>
        <w:t>grConv</w:t>
      </w:r>
      <w:proofErr w:type="spellEnd"/>
      <w:r>
        <w:t>和</w:t>
      </w:r>
      <w:proofErr w:type="spellStart"/>
      <w:r>
        <w:t>RNNenc</w:t>
      </w:r>
      <w:proofErr w:type="spellEnd"/>
      <w:r w:rsidR="00D4137C">
        <w:rPr>
          <w:rFonts w:hint="eastAsia"/>
        </w:rPr>
        <w:t>的</w:t>
      </w:r>
      <w:r>
        <w:t>296144次更新和 846322次更新</w:t>
      </w:r>
      <w:r w:rsidR="00D4137C">
        <w:rPr>
          <w:rFonts w:hint="eastAsia"/>
        </w:rPr>
        <w:t>。</w:t>
      </w:r>
    </w:p>
    <w:p w14:paraId="4691A9E8" w14:textId="5D2FF09D" w:rsidR="00D4137C" w:rsidRDefault="00314F57" w:rsidP="00925F23">
      <w:pPr>
        <w:pStyle w:val="a7"/>
      </w:pPr>
      <w:r>
        <w:t>使用Beam-Search进行翻译</w:t>
      </w:r>
    </w:p>
    <w:p w14:paraId="35B6B977" w14:textId="74EAAA31" w:rsidR="00314F57" w:rsidRDefault="00A66A35" w:rsidP="004664C0">
      <w:pPr>
        <w:pStyle w:val="aa"/>
      </w:pPr>
      <w:r>
        <w:rPr>
          <w:rFonts w:hint="eastAsia"/>
        </w:rPr>
        <w:t>作者</w:t>
      </w:r>
      <w:r w:rsidR="00314F57">
        <w:t>使用束搜索的一种基本形式来寻找</w:t>
      </w:r>
      <w:r w:rsidR="00483BEB">
        <w:rPr>
          <w:rFonts w:hint="eastAsia"/>
        </w:rPr>
        <w:t>是</w:t>
      </w:r>
      <w:r w:rsidR="00314F57">
        <w:t>条件概率最大化的</w:t>
      </w:r>
      <w:r w:rsidR="00483BEB">
        <w:rPr>
          <w:rFonts w:hint="eastAsia"/>
        </w:rPr>
        <w:t>翻译</w:t>
      </w:r>
      <w:r w:rsidR="00314F57">
        <w:t>。在解码器的每个时间步，我们保留对数概率最高的s</w:t>
      </w:r>
      <w:proofErr w:type="gramStart"/>
      <w:r w:rsidR="00314F57">
        <w:t>个</w:t>
      </w:r>
      <w:proofErr w:type="gramEnd"/>
      <w:r w:rsidR="00314F57">
        <w:t>候选平移，其中s = 10为波束宽度。在波束 搜索过程中，我们排除了任何包含未知字的假 设。对于从最高评分候选者中选择的每个序列 结束符号，将波束宽度减小一个，直到波束宽 度达到零。 提出了RNN下波束搜索(</w:t>
      </w:r>
      <w:proofErr w:type="gramStart"/>
      <w:r w:rsidR="00314F57">
        <w:t>近似)</w:t>
      </w:r>
      <w:proofErr w:type="gramEnd"/>
      <w:r w:rsidR="00314F57">
        <w:t xml:space="preserve">寻找最大对 数概率序列的方法，并在( Graves , 2012)和(布 朗热- Lewandowski等, 2013)中成功应用。最 近，( </w:t>
      </w:r>
      <w:proofErr w:type="spellStart"/>
      <w:r w:rsidR="00314F57">
        <w:t>Sutskever</w:t>
      </w:r>
      <w:proofErr w:type="spellEnd"/>
      <w:r w:rsidR="00314F57">
        <w:t>等, 2014)的作者发现这种方法在基于LSTM单元的纯神经机器翻译中是有效的。</w:t>
      </w:r>
    </w:p>
    <w:p w14:paraId="24AF9243" w14:textId="77777777" w:rsidR="00DF131C" w:rsidRDefault="00DF131C"/>
    <w:p w14:paraId="2DB5E7E0" w14:textId="29CB2F7F" w:rsidR="00DF131C" w:rsidRDefault="004664C0" w:rsidP="004664C0">
      <w:pPr>
        <w:pStyle w:val="1"/>
        <w:rPr>
          <w:rFonts w:hint="eastAsia"/>
        </w:rPr>
      </w:pPr>
      <w:r>
        <w:rPr>
          <w:rFonts w:hint="eastAsia"/>
        </w:rPr>
        <w:t>五、</w:t>
      </w:r>
      <w:r w:rsidR="00391619" w:rsidRPr="00391619">
        <w:t>结果与分析</w:t>
      </w:r>
    </w:p>
    <w:p w14:paraId="2C92F2AF" w14:textId="77777777" w:rsidR="00DB7C49" w:rsidRDefault="00391619" w:rsidP="004664C0">
      <w:pPr>
        <w:pStyle w:val="a7"/>
      </w:pPr>
      <w:r w:rsidRPr="00391619">
        <w:t>定量分析</w:t>
      </w:r>
    </w:p>
    <w:p w14:paraId="1EB5F966" w14:textId="29951EDA" w:rsidR="00BA5E0B" w:rsidRDefault="00391619" w:rsidP="004664C0">
      <w:pPr>
        <w:pStyle w:val="aa"/>
      </w:pPr>
      <w:r w:rsidRPr="00391619">
        <w:t>在本文中，我们感兴趣的是神经机器翻译模型的性质。具体来说，翻译质量</w:t>
      </w:r>
      <w:proofErr w:type="gramStart"/>
      <w:r w:rsidRPr="00391619">
        <w:t>与源句</w:t>
      </w:r>
      <w:proofErr w:type="gramEnd"/>
      <w:r w:rsidR="00AF74C9">
        <w:rPr>
          <w:rFonts w:hint="eastAsia"/>
        </w:rPr>
        <w:t>/</w:t>
      </w:r>
      <w:r w:rsidRPr="00391619">
        <w:t>目标句的长度以及</w:t>
      </w:r>
      <w:proofErr w:type="gramStart"/>
      <w:r w:rsidRPr="00391619">
        <w:t>每个源句</w:t>
      </w:r>
      <w:proofErr w:type="gramEnd"/>
      <w:r w:rsidRPr="00391619">
        <w:t>/目标句中模型未知词的数量有关。</w:t>
      </w:r>
    </w:p>
    <w:p w14:paraId="58CD5FDE" w14:textId="77777777" w:rsidR="004664C0" w:rsidRDefault="004664C0" w:rsidP="004664C0">
      <w:pPr>
        <w:pStyle w:val="aa"/>
        <w:rPr>
          <w:rFonts w:hint="eastAsia"/>
        </w:rPr>
      </w:pPr>
    </w:p>
    <w:p w14:paraId="6D81367C" w14:textId="53BBB747" w:rsidR="00235795" w:rsidRDefault="00391619" w:rsidP="004664C0">
      <w:pPr>
        <w:pStyle w:val="aa"/>
      </w:pPr>
      <w:r w:rsidRPr="00391619">
        <w:t>反映翻译性能的BLEU随句子长度的变化情况</w:t>
      </w:r>
      <w:r w:rsidR="00F22798">
        <w:rPr>
          <w:rFonts w:hint="eastAsia"/>
        </w:rPr>
        <w:t>如何评分</w:t>
      </w:r>
      <w:r w:rsidRPr="00391619">
        <w:t>。显然，这两个模型在短句上表现相对较好，但随着句子长度的增加而明显</w:t>
      </w:r>
      <w:r w:rsidR="00D76E5F">
        <w:rPr>
          <w:rFonts w:hint="eastAsia"/>
        </w:rPr>
        <w:t>下降</w:t>
      </w:r>
      <w:r w:rsidRPr="00391619">
        <w:t>。</w:t>
      </w:r>
    </w:p>
    <w:p w14:paraId="6372F51C" w14:textId="77777777" w:rsidR="004664C0" w:rsidRDefault="004664C0" w:rsidP="004664C0">
      <w:pPr>
        <w:pStyle w:val="aa"/>
        <w:rPr>
          <w:rFonts w:hint="eastAsia"/>
        </w:rPr>
      </w:pPr>
    </w:p>
    <w:p w14:paraId="1C9CE6B4" w14:textId="4C32169A" w:rsidR="00347FB3" w:rsidRDefault="00391619" w:rsidP="004664C0">
      <w:pPr>
        <w:pStyle w:val="aa"/>
      </w:pPr>
      <w:r w:rsidRPr="00391619">
        <w:t>正如预期的那样，随着</w:t>
      </w:r>
      <w:r w:rsidR="00A51A0D">
        <w:rPr>
          <w:rFonts w:hint="eastAsia"/>
        </w:rPr>
        <w:t>未知词</w:t>
      </w:r>
      <w:r w:rsidRPr="00391619">
        <w:t>数量的增加，性能迅速下降。这表明增加神经机器翻译系统</w:t>
      </w:r>
      <w:r w:rsidR="00983CEB">
        <w:rPr>
          <w:rFonts w:hint="eastAsia"/>
        </w:rPr>
        <w:t>输入</w:t>
      </w:r>
      <w:r w:rsidRPr="00391619">
        <w:t>的词汇量将是未来的一个重要挑战。</w:t>
      </w:r>
    </w:p>
    <w:p w14:paraId="3899ED35" w14:textId="77777777" w:rsidR="004664C0" w:rsidRDefault="004664C0" w:rsidP="004664C0">
      <w:pPr>
        <w:pStyle w:val="aa"/>
        <w:rPr>
          <w:rFonts w:hint="eastAsia"/>
        </w:rPr>
      </w:pPr>
    </w:p>
    <w:p w14:paraId="2FD75AE3" w14:textId="77777777" w:rsidR="00260A1C" w:rsidRDefault="000D1DE5" w:rsidP="004664C0">
      <w:pPr>
        <w:pStyle w:val="aa"/>
      </w:pPr>
      <w:r>
        <w:rPr>
          <w:rFonts w:hint="eastAsia"/>
        </w:rPr>
        <w:t>下表</w:t>
      </w:r>
      <w:r w:rsidR="00391619" w:rsidRPr="00391619">
        <w:t>展示了使用两个模型和基于基线短语的SMT系统获得的翻译性能。</w:t>
      </w:r>
      <w:r w:rsidR="00AC7148">
        <w:rPr>
          <w:rFonts w:hint="eastAsia"/>
        </w:rPr>
        <w:t>显然</w:t>
      </w:r>
      <w:r w:rsidR="00391619" w:rsidRPr="00391619">
        <w:t>基于短语的SMT系统仍然表现出优于所提出的纯神经机器翻译系统的性能，但是可以看到在特定的条件</w:t>
      </w:r>
      <w:r w:rsidR="00260A1C">
        <w:rPr>
          <w:rFonts w:hint="eastAsia"/>
        </w:rPr>
        <w:t>（</w:t>
      </w:r>
      <w:proofErr w:type="gramStart"/>
      <w:r w:rsidR="00391619" w:rsidRPr="00391619">
        <w:t>源句和</w:t>
      </w:r>
      <w:proofErr w:type="gramEnd"/>
      <w:r w:rsidR="00391619" w:rsidRPr="00391619">
        <w:t>参考句中都没有</w:t>
      </w:r>
      <w:r w:rsidR="00260A1C">
        <w:rPr>
          <w:rFonts w:hint="eastAsia"/>
        </w:rPr>
        <w:t>未知</w:t>
      </w:r>
      <w:r w:rsidR="00391619" w:rsidRPr="00391619">
        <w:t>词</w:t>
      </w:r>
      <w:r w:rsidR="00260A1C">
        <w:rPr>
          <w:rFonts w:hint="eastAsia"/>
        </w:rPr>
        <w:t>）</w:t>
      </w:r>
      <w:r w:rsidR="00391619" w:rsidRPr="00391619">
        <w:t>下，这种差异明显减小。此外，如果只考虑短句</w:t>
      </w:r>
      <w:r w:rsidR="00260A1C">
        <w:rPr>
          <w:rFonts w:hint="eastAsia"/>
        </w:rPr>
        <w:t>（</w:t>
      </w:r>
      <w:r w:rsidR="00391619" w:rsidRPr="00391619">
        <w:t>每句10 ~ 20个词</w:t>
      </w:r>
      <w:r w:rsidR="00260A1C">
        <w:rPr>
          <w:rFonts w:hint="eastAsia"/>
        </w:rPr>
        <w:t>）</w:t>
      </w:r>
      <w:r w:rsidR="00391619" w:rsidRPr="00391619">
        <w:t>，这种差异会进一步降低。</w:t>
      </w:r>
    </w:p>
    <w:p w14:paraId="1B93BFE1" w14:textId="09A5ABFE" w:rsidR="009C76AB" w:rsidRDefault="00260A1C" w:rsidP="004664C0">
      <w:pPr>
        <w:pStyle w:val="aa"/>
      </w:pPr>
      <w:r w:rsidRPr="00260A1C">
        <w:rPr>
          <w:noProof/>
        </w:rPr>
        <w:drawing>
          <wp:anchor distT="0" distB="0" distL="114300" distR="114300" simplePos="0" relativeHeight="251664384" behindDoc="0" locked="0" layoutInCell="1" allowOverlap="1" wp14:anchorId="6B31F207" wp14:editId="666A19F3">
            <wp:simplePos x="0" y="0"/>
            <wp:positionH relativeFrom="column">
              <wp:posOffset>0</wp:posOffset>
            </wp:positionH>
            <wp:positionV relativeFrom="paragraph">
              <wp:posOffset>0</wp:posOffset>
            </wp:positionV>
            <wp:extent cx="5274310" cy="177863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8635"/>
                    </a:xfrm>
                    <a:prstGeom prst="rect">
                      <a:avLst/>
                    </a:prstGeom>
                  </pic:spPr>
                </pic:pic>
              </a:graphicData>
            </a:graphic>
          </wp:anchor>
        </w:drawing>
      </w:r>
      <w:r w:rsidR="00391619" w:rsidRPr="00391619">
        <w:t>此外，还可以将神经机器翻译模型与现有的基于短语的系统以提高整体翻译性能。这一分析表明，目前的神经翻译方法在处理长句方面存在不足。</w:t>
      </w:r>
      <w:r w:rsidR="00391619" w:rsidRPr="009C76AB">
        <w:rPr>
          <w:highlight w:val="yellow"/>
        </w:rPr>
        <w:t>最明显的解释假设是固定长度的</w:t>
      </w:r>
      <w:r w:rsidR="00391619" w:rsidRPr="009C76AB">
        <w:rPr>
          <w:highlight w:val="yellow"/>
        </w:rPr>
        <w:lastRenderedPageBreak/>
        <w:t>向量表示没有足够的能力来编码结构和意义复杂的长句。</w:t>
      </w:r>
      <w:r w:rsidR="00391619" w:rsidRPr="00391619">
        <w:t>为了编码一个可变长度的序列，神经网络可能会"牺牲"输入句子中的一些重要主题以记住其他主题。</w:t>
      </w:r>
    </w:p>
    <w:p w14:paraId="33C3E48C" w14:textId="77777777" w:rsidR="004664C0" w:rsidRDefault="004664C0" w:rsidP="004664C0">
      <w:pPr>
        <w:pStyle w:val="aa"/>
        <w:rPr>
          <w:rFonts w:hint="eastAsia"/>
        </w:rPr>
      </w:pPr>
    </w:p>
    <w:p w14:paraId="3208CBA6" w14:textId="7D23AE51" w:rsidR="00BE30E9" w:rsidRDefault="00391619" w:rsidP="004664C0">
      <w:pPr>
        <w:pStyle w:val="aa"/>
      </w:pPr>
      <w:r w:rsidRPr="00391619">
        <w:t>这与传统的基于短语的机器翻译系统形成了鲜明的对比。在相同的数据集</w:t>
      </w:r>
      <w:r w:rsidR="00BE30E9">
        <w:rPr>
          <w:rFonts w:hint="eastAsia"/>
        </w:rPr>
        <w:t>（</w:t>
      </w:r>
      <w:r w:rsidRPr="00391619">
        <w:t>为语言模型添加额外的单语数据</w:t>
      </w:r>
      <w:r w:rsidR="00BE30E9">
        <w:rPr>
          <w:rFonts w:hint="eastAsia"/>
        </w:rPr>
        <w:t>）</w:t>
      </w:r>
      <w:r w:rsidRPr="00391619">
        <w:t>上训练的传统系统倾向于在更长的句子上获得更高的BLEU得分。</w:t>
      </w:r>
    </w:p>
    <w:p w14:paraId="5CE34300" w14:textId="77777777" w:rsidR="004664C0" w:rsidRDefault="004664C0" w:rsidP="004664C0">
      <w:pPr>
        <w:pStyle w:val="aa"/>
        <w:rPr>
          <w:rFonts w:hint="eastAsia"/>
        </w:rPr>
      </w:pPr>
    </w:p>
    <w:p w14:paraId="17AA1A9B" w14:textId="70AD12C4" w:rsidR="00AD705E" w:rsidRDefault="00391619" w:rsidP="004664C0">
      <w:pPr>
        <w:pStyle w:val="aa"/>
      </w:pPr>
      <w:r w:rsidRPr="00391619">
        <w:t>事实上，</w:t>
      </w:r>
      <w:r w:rsidR="00AD2A48">
        <w:rPr>
          <w:rFonts w:hint="eastAsia"/>
        </w:rPr>
        <w:t>在</w:t>
      </w:r>
      <w:r w:rsidR="00BD0EA5">
        <w:t>句子和参考译文在10~2</w:t>
      </w:r>
      <w:r w:rsidR="00302541">
        <w:t>0</w:t>
      </w:r>
      <w:r w:rsidR="00BD0EA5">
        <w:t>个单词之间</w:t>
      </w:r>
      <w:r w:rsidR="00302541">
        <w:rPr>
          <w:rFonts w:hint="eastAsia"/>
        </w:rPr>
        <w:t>，</w:t>
      </w:r>
      <w:r w:rsidR="00BD0EA5">
        <w:t>使用</w:t>
      </w:r>
      <w:r w:rsidR="00AD2A48">
        <w:rPr>
          <w:rFonts w:hint="eastAsia"/>
        </w:rPr>
        <w:t>没有未知词</w:t>
      </w:r>
      <w:r w:rsidR="00BD0EA5">
        <w:t>的句子</w:t>
      </w:r>
      <w:r w:rsidR="00AD2A48">
        <w:rPr>
          <w:rFonts w:hint="eastAsia"/>
        </w:rPr>
        <w:t>的情况下</w:t>
      </w:r>
      <w:r w:rsidR="00BD0EA5">
        <w:t>，</w:t>
      </w:r>
      <w:proofErr w:type="spellStart"/>
      <w:r w:rsidR="00BD0EA5">
        <w:t>RNNenc</w:t>
      </w:r>
      <w:proofErr w:type="spellEnd"/>
      <w:r w:rsidR="00BD0EA5">
        <w:t>和Moses在测试集上的BLEU得分分别为27.81和33.08。值得注意的是，当使用多达50个单词的句子来训练这些模型时，观察到了类似的趋势。</w:t>
      </w:r>
    </w:p>
    <w:p w14:paraId="655A9E32" w14:textId="77777777" w:rsidR="005D48AA" w:rsidRDefault="00E948A8" w:rsidP="004664C0">
      <w:pPr>
        <w:pStyle w:val="a7"/>
      </w:pPr>
      <w:r w:rsidRPr="00E948A8">
        <w:t>定性分析</w:t>
      </w:r>
    </w:p>
    <w:p w14:paraId="35B3CD77" w14:textId="526DBF47" w:rsidR="004664C0" w:rsidRDefault="00E948A8" w:rsidP="004664C0">
      <w:pPr>
        <w:pStyle w:val="aa"/>
        <w:rPr>
          <w:rFonts w:hint="eastAsia"/>
        </w:rPr>
      </w:pPr>
      <w:r w:rsidRPr="00E948A8">
        <w:t>尽管BLEU评分被用作评价</w:t>
      </w:r>
      <w:r w:rsidR="00827714">
        <w:rPr>
          <w:rFonts w:hint="eastAsia"/>
        </w:rPr>
        <w:t>机器</w:t>
      </w:r>
      <w:r w:rsidRPr="00E948A8">
        <w:t>翻译系统性能的标准度量，但它并不是完美度量。因此，</w:t>
      </w:r>
      <w:r w:rsidR="004664C0">
        <w:rPr>
          <w:rFonts w:hint="eastAsia"/>
        </w:rPr>
        <w:t>作者还</w:t>
      </w:r>
      <w:r w:rsidRPr="00E948A8">
        <w:t>展示了从</w:t>
      </w:r>
      <w:proofErr w:type="spellStart"/>
      <w:r w:rsidRPr="00E948A8">
        <w:t>RNNenc</w:t>
      </w:r>
      <w:proofErr w:type="spellEnd"/>
      <w:r w:rsidRPr="00E948A8">
        <w:t>和</w:t>
      </w:r>
      <w:proofErr w:type="spellStart"/>
      <w:r w:rsidRPr="00E948A8">
        <w:t>grConv</w:t>
      </w:r>
      <w:proofErr w:type="spellEnd"/>
      <w:r w:rsidRPr="00E948A8">
        <w:t>两个模型生成的一些实际翻译。</w:t>
      </w:r>
    </w:p>
    <w:p w14:paraId="110F2242" w14:textId="574FE713" w:rsidR="00A74601" w:rsidRDefault="00A74601"/>
    <w:p w14:paraId="2F60AD67" w14:textId="2AE918AB" w:rsidR="004664C0" w:rsidRDefault="004664C0"/>
    <w:p w14:paraId="4B642034" w14:textId="5B343AB0" w:rsidR="004664C0" w:rsidRDefault="004664C0"/>
    <w:p w14:paraId="7DBC5CEF" w14:textId="3E46255A" w:rsidR="004664C0" w:rsidRDefault="004664C0"/>
    <w:p w14:paraId="2413B029" w14:textId="2259CCCB" w:rsidR="004664C0" w:rsidRDefault="004664C0"/>
    <w:p w14:paraId="6A124E8D" w14:textId="5B5C6A03" w:rsidR="004664C0" w:rsidRDefault="004664C0"/>
    <w:p w14:paraId="035BD96C" w14:textId="75B0C006" w:rsidR="004664C0" w:rsidRDefault="004664C0"/>
    <w:p w14:paraId="18C3A470" w14:textId="248812B6" w:rsidR="004664C0" w:rsidRDefault="004664C0"/>
    <w:p w14:paraId="1342A889" w14:textId="7F485021" w:rsidR="004664C0" w:rsidRDefault="004664C0"/>
    <w:p w14:paraId="14370351" w14:textId="1D8701AF" w:rsidR="004664C0" w:rsidRDefault="004664C0"/>
    <w:p w14:paraId="5F586672" w14:textId="5D5F1561" w:rsidR="004664C0" w:rsidRDefault="004664C0"/>
    <w:p w14:paraId="23C40EA5" w14:textId="337292B4" w:rsidR="004664C0" w:rsidRDefault="004664C0"/>
    <w:p w14:paraId="4D72D729" w14:textId="49B51C95" w:rsidR="004664C0" w:rsidRDefault="004664C0"/>
    <w:p w14:paraId="44164E0E" w14:textId="26BD4555" w:rsidR="004664C0" w:rsidRDefault="004664C0"/>
    <w:p w14:paraId="461983FA" w14:textId="5BE8ED34" w:rsidR="004664C0" w:rsidRDefault="004664C0"/>
    <w:p w14:paraId="11E0C680" w14:textId="772BD179" w:rsidR="004664C0" w:rsidRDefault="004664C0"/>
    <w:p w14:paraId="670FF8E7" w14:textId="6ACCB020" w:rsidR="004664C0" w:rsidRDefault="004664C0"/>
    <w:p w14:paraId="498D9F48" w14:textId="5924571C" w:rsidR="004664C0" w:rsidRDefault="004664C0"/>
    <w:p w14:paraId="622EB1B9" w14:textId="3464FD45" w:rsidR="004664C0" w:rsidRDefault="004664C0"/>
    <w:p w14:paraId="21550B99" w14:textId="56AAA3A7" w:rsidR="004664C0" w:rsidRDefault="004664C0"/>
    <w:p w14:paraId="6B552AE9" w14:textId="3D5C2667" w:rsidR="004664C0" w:rsidRDefault="004664C0"/>
    <w:p w14:paraId="133A1DB4" w14:textId="37924587" w:rsidR="004664C0" w:rsidRDefault="004664C0"/>
    <w:p w14:paraId="01821C4C" w14:textId="77843153" w:rsidR="004664C0" w:rsidRDefault="004664C0"/>
    <w:p w14:paraId="25653351" w14:textId="366E7AAD" w:rsidR="004664C0" w:rsidRDefault="004664C0"/>
    <w:p w14:paraId="476506EE" w14:textId="09C7A843" w:rsidR="004664C0" w:rsidRDefault="004664C0"/>
    <w:p w14:paraId="4B8ED6F9" w14:textId="41D9F6FB" w:rsidR="004664C0" w:rsidRDefault="004664C0"/>
    <w:p w14:paraId="61E4E3EE" w14:textId="25091F1E" w:rsidR="004664C0" w:rsidRDefault="004664C0"/>
    <w:p w14:paraId="69FB8CD3" w14:textId="72566D11" w:rsidR="004664C0" w:rsidRDefault="004664C0"/>
    <w:p w14:paraId="78A30D06" w14:textId="22379618" w:rsidR="004664C0" w:rsidRDefault="004664C0"/>
    <w:p w14:paraId="54F74C0D" w14:textId="77777777" w:rsidR="004664C0" w:rsidRPr="004664C0" w:rsidRDefault="004664C0">
      <w:pPr>
        <w:rPr>
          <w:rFonts w:hint="eastAsia"/>
        </w:rPr>
      </w:pPr>
    </w:p>
    <w:p w14:paraId="68545222" w14:textId="74C4C733" w:rsidR="00A74601" w:rsidRDefault="00A74601" w:rsidP="00A74601">
      <w:pPr>
        <w:pStyle w:val="a9"/>
        <w:numPr>
          <w:ilvl w:val="0"/>
          <w:numId w:val="1"/>
        </w:numPr>
        <w:shd w:val="clear" w:color="auto" w:fill="FFFFFF"/>
        <w:spacing w:before="156" w:beforeAutospacing="0" w:after="156"/>
        <w:rPr>
          <w:rFonts w:ascii="Arial" w:hAnsi="Arial" w:cs="Arial"/>
          <w:color w:val="545251"/>
        </w:rPr>
      </w:pPr>
      <w:r>
        <w:rPr>
          <w:rFonts w:ascii="Arial" w:hAnsi="Arial" w:cs="Arial"/>
          <w:color w:val="545251"/>
        </w:rPr>
        <w:lastRenderedPageBreak/>
        <w:t>论文试图解决什么问题？</w:t>
      </w:r>
    </w:p>
    <w:p w14:paraId="3C1AEA2F" w14:textId="5C79E169" w:rsidR="00A74601" w:rsidRPr="00525A99" w:rsidRDefault="00A74601" w:rsidP="00525A99">
      <w:pPr>
        <w:pStyle w:val="a9"/>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525A99">
        <w:rPr>
          <w:rFonts w:asciiTheme="minorHAnsi" w:eastAsiaTheme="minorHAnsi" w:hAnsiTheme="minorHAnsi" w:hint="eastAsia"/>
          <w:b/>
          <w:bCs/>
          <w:sz w:val="23"/>
          <w:szCs w:val="23"/>
          <w:shd w:val="clear" w:color="auto" w:fill="FDFDFE"/>
        </w:rPr>
        <w:t>本论文的主要目的是对比</w:t>
      </w:r>
      <w:r w:rsidR="00525A99" w:rsidRPr="00525A99">
        <w:rPr>
          <w:rFonts w:asciiTheme="minorHAnsi" w:eastAsiaTheme="minorHAnsi" w:hAnsiTheme="minorHAnsi"/>
          <w:b/>
          <w:bCs/>
          <w:sz w:val="23"/>
          <w:szCs w:val="23"/>
          <w:shd w:val="clear" w:color="auto" w:fill="FDFDFE"/>
        </w:rPr>
        <w:t>RNN Encoder-Decoder和新提出的门控递归卷积神经网络</w:t>
      </w:r>
    </w:p>
    <w:p w14:paraId="41A178C3" w14:textId="5FA88557" w:rsidR="00A74601" w:rsidRDefault="00A74601" w:rsidP="00A74601">
      <w:pPr>
        <w:pStyle w:val="a9"/>
        <w:numPr>
          <w:ilvl w:val="0"/>
          <w:numId w:val="1"/>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这是否是一个新的问题？</w:t>
      </w:r>
    </w:p>
    <w:p w14:paraId="5F104454" w14:textId="4A2ACFBE" w:rsidR="00525A99" w:rsidRPr="00525A99" w:rsidRDefault="00525A99" w:rsidP="00525A99">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525A99">
        <w:rPr>
          <w:rFonts w:asciiTheme="minorHAnsi" w:eastAsiaTheme="minorHAnsi" w:hAnsiTheme="minorHAnsi" w:hint="eastAsia"/>
          <w:b/>
          <w:bCs/>
          <w:sz w:val="23"/>
          <w:szCs w:val="23"/>
          <w:shd w:val="clear" w:color="auto" w:fill="FDFDFE"/>
        </w:rPr>
        <w:t>神经机器翻译方法相对较新，在分析这些模型的性质</w:t>
      </w:r>
      <w:r>
        <w:rPr>
          <w:rFonts w:asciiTheme="minorHAnsi" w:eastAsiaTheme="minorHAnsi" w:hAnsiTheme="minorHAnsi" w:hint="eastAsia"/>
          <w:b/>
          <w:bCs/>
          <w:sz w:val="23"/>
          <w:szCs w:val="23"/>
          <w:shd w:val="clear" w:color="auto" w:fill="FDFDFE"/>
        </w:rPr>
        <w:t>和</w:t>
      </w:r>
      <w:r w:rsidRPr="00525A99">
        <w:rPr>
          <w:rFonts w:asciiTheme="minorHAnsi" w:eastAsiaTheme="minorHAnsi" w:hAnsiTheme="minorHAnsi" w:hint="eastAsia"/>
          <w:b/>
          <w:bCs/>
          <w:sz w:val="23"/>
          <w:szCs w:val="23"/>
          <w:shd w:val="clear" w:color="auto" w:fill="FDFDFE"/>
        </w:rPr>
        <w:t>行为方面的工作还不是很多</w:t>
      </w:r>
    </w:p>
    <w:p w14:paraId="7BC2DAAB" w14:textId="33D3CE92" w:rsidR="00A74601" w:rsidRDefault="00A74601" w:rsidP="00A74601">
      <w:pPr>
        <w:pStyle w:val="a9"/>
        <w:numPr>
          <w:ilvl w:val="0"/>
          <w:numId w:val="1"/>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这篇文章要验证一个什么科学假设？</w:t>
      </w:r>
    </w:p>
    <w:p w14:paraId="1D8B5ECC" w14:textId="77777777" w:rsidR="005A46D7" w:rsidRPr="005A46D7" w:rsidRDefault="005A46D7" w:rsidP="005A46D7">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5A46D7">
        <w:rPr>
          <w:rFonts w:asciiTheme="minorHAnsi" w:eastAsiaTheme="minorHAnsi" w:hAnsiTheme="minorHAnsi"/>
          <w:b/>
          <w:bCs/>
          <w:sz w:val="23"/>
          <w:szCs w:val="23"/>
          <w:shd w:val="clear" w:color="auto" w:fill="FDFDFE"/>
        </w:rPr>
        <w:t>在循环神经网络中，通过使用门控机制可以有效地捕捉时间序列数据中的长期和短期依赖关系，同时解决梯度消失问题。</w:t>
      </w:r>
    </w:p>
    <w:p w14:paraId="5D8091F9" w14:textId="0F53D126" w:rsidR="00A74601" w:rsidRDefault="00A74601" w:rsidP="005A46D7">
      <w:pPr>
        <w:pStyle w:val="a9"/>
        <w:numPr>
          <w:ilvl w:val="0"/>
          <w:numId w:val="3"/>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有哪些相关研究？如何归类？谁是这一课题在领域</w:t>
      </w:r>
      <w:proofErr w:type="gramStart"/>
      <w:r>
        <w:rPr>
          <w:rFonts w:ascii="Arial" w:hAnsi="Arial" w:cs="Arial"/>
          <w:color w:val="545251"/>
          <w:sz w:val="23"/>
          <w:szCs w:val="23"/>
        </w:rPr>
        <w:t>内值得</w:t>
      </w:r>
      <w:proofErr w:type="gramEnd"/>
      <w:r>
        <w:rPr>
          <w:rFonts w:ascii="Arial" w:hAnsi="Arial" w:cs="Arial"/>
          <w:color w:val="545251"/>
          <w:sz w:val="23"/>
          <w:szCs w:val="23"/>
        </w:rPr>
        <w:t>关注的研究员？</w:t>
      </w:r>
    </w:p>
    <w:p w14:paraId="2A9A6BEA" w14:textId="77777777" w:rsidR="00D42565" w:rsidRPr="00D42565" w:rsidRDefault="00D42565" w:rsidP="00D42565">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D42565">
        <w:rPr>
          <w:rFonts w:asciiTheme="minorHAnsi" w:eastAsiaTheme="minorHAnsi" w:hAnsiTheme="minorHAnsi"/>
          <w:b/>
          <w:bCs/>
          <w:sz w:val="23"/>
          <w:szCs w:val="23"/>
          <w:shd w:val="clear" w:color="auto" w:fill="FDFDFE"/>
        </w:rPr>
        <w:t>门控机制的研究：GRU的核心是门控机制，通过控制信息的流动来捕捉时间序列数据中的依赖关系。因此，与门控机制相关的研究是GRU相关研究的一个重要方向。</w:t>
      </w:r>
    </w:p>
    <w:p w14:paraId="012AB685" w14:textId="77777777" w:rsidR="00D42565" w:rsidRPr="00D42565" w:rsidRDefault="00D42565" w:rsidP="00D42565">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D42565">
        <w:rPr>
          <w:rFonts w:asciiTheme="minorHAnsi" w:eastAsiaTheme="minorHAnsi" w:hAnsiTheme="minorHAnsi"/>
          <w:b/>
          <w:bCs/>
          <w:sz w:val="23"/>
          <w:szCs w:val="23"/>
          <w:shd w:val="clear" w:color="auto" w:fill="FDFDFE"/>
        </w:rPr>
        <w:t>循环神经网络的应用研究：GRU是循环神经网络中的一种单元，其应用在许多领域中都有研究。这些应用包括语音识别、自然语言处理、图像处理、时间序列预测等。因此，循环神经网络的应用研究也是GRU相关研究的一个重要方向。</w:t>
      </w:r>
    </w:p>
    <w:p w14:paraId="5EA8BCDE" w14:textId="093D0C81" w:rsidR="00D42565" w:rsidRDefault="00D42565" w:rsidP="00D42565">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D42565">
        <w:rPr>
          <w:rFonts w:asciiTheme="minorHAnsi" w:eastAsiaTheme="minorHAnsi" w:hAnsiTheme="minorHAnsi"/>
          <w:b/>
          <w:bCs/>
          <w:sz w:val="23"/>
          <w:szCs w:val="23"/>
          <w:shd w:val="clear" w:color="auto" w:fill="FDFDFE"/>
        </w:rPr>
        <w:t>长期依赖关系和短期依赖关系的研究：GRU通过使用门控机制可以捕捉时间序列数据中的长期和短期依赖关系。因此，对于长期依赖关系和短期依赖关系的研究也是GRU相关研究的一个重要方向。</w:t>
      </w:r>
    </w:p>
    <w:p w14:paraId="06156C36" w14:textId="1CBEF55E" w:rsidR="00D42565" w:rsidRPr="00D42565" w:rsidRDefault="00D42565" w:rsidP="00D42565">
      <w:pPr>
        <w:pStyle w:val="a9"/>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Pr>
          <w:rFonts w:asciiTheme="minorHAnsi" w:eastAsiaTheme="minorHAnsi" w:hAnsiTheme="minorHAnsi" w:hint="eastAsia"/>
          <w:b/>
          <w:bCs/>
          <w:sz w:val="23"/>
          <w:szCs w:val="23"/>
          <w:shd w:val="clear" w:color="auto" w:fill="FDFDFE"/>
        </w:rPr>
        <w:t>本论文作者：</w:t>
      </w:r>
      <w:proofErr w:type="spellStart"/>
      <w:r>
        <w:rPr>
          <w:rFonts w:asciiTheme="minorHAnsi" w:eastAsiaTheme="minorHAnsi" w:hAnsiTheme="minorHAnsi" w:hint="eastAsia"/>
          <w:b/>
          <w:bCs/>
          <w:sz w:val="23"/>
          <w:szCs w:val="23"/>
          <w:shd w:val="clear" w:color="auto" w:fill="FDFDFE"/>
        </w:rPr>
        <w:t>Yoshua</w:t>
      </w:r>
      <w:proofErr w:type="spellEnd"/>
      <w:r>
        <w:rPr>
          <w:rFonts w:asciiTheme="minorHAnsi" w:eastAsiaTheme="minorHAnsi" w:hAnsiTheme="minorHAnsi"/>
          <w:b/>
          <w:bCs/>
          <w:sz w:val="23"/>
          <w:szCs w:val="23"/>
          <w:shd w:val="clear" w:color="auto" w:fill="FDFDFE"/>
        </w:rPr>
        <w:t xml:space="preserve"> </w:t>
      </w:r>
      <w:proofErr w:type="spellStart"/>
      <w:r>
        <w:rPr>
          <w:rFonts w:asciiTheme="minorHAnsi" w:eastAsiaTheme="minorHAnsi" w:hAnsiTheme="minorHAnsi" w:hint="eastAsia"/>
          <w:b/>
          <w:bCs/>
          <w:sz w:val="23"/>
          <w:szCs w:val="23"/>
          <w:shd w:val="clear" w:color="auto" w:fill="FDFDFE"/>
        </w:rPr>
        <w:t>Bengio</w:t>
      </w:r>
      <w:proofErr w:type="spellEnd"/>
    </w:p>
    <w:p w14:paraId="7674A346" w14:textId="44BECA77" w:rsidR="00A74601" w:rsidRDefault="00A74601" w:rsidP="00A74601">
      <w:pPr>
        <w:pStyle w:val="a9"/>
        <w:numPr>
          <w:ilvl w:val="0"/>
          <w:numId w:val="1"/>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论文中提到的解决方案之关键是什么？</w:t>
      </w:r>
    </w:p>
    <w:p w14:paraId="666A1D48" w14:textId="31A78D69" w:rsidR="006E3FF9" w:rsidRPr="003929FA" w:rsidRDefault="003929FA" w:rsidP="003929FA">
      <w:pPr>
        <w:pStyle w:val="a9"/>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3929FA">
        <w:rPr>
          <w:rFonts w:asciiTheme="minorHAnsi" w:eastAsiaTheme="minorHAnsi" w:hAnsiTheme="minorHAnsi" w:hint="eastAsia"/>
          <w:b/>
          <w:bCs/>
          <w:sz w:val="23"/>
          <w:szCs w:val="23"/>
          <w:shd w:val="clear" w:color="auto" w:fill="FDFDFE"/>
        </w:rPr>
        <w:t>门控递归卷积结构</w:t>
      </w:r>
    </w:p>
    <w:p w14:paraId="27E1D6B9" w14:textId="061EE2B6" w:rsidR="00A74601" w:rsidRDefault="00A74601" w:rsidP="00A74601">
      <w:pPr>
        <w:pStyle w:val="a9"/>
        <w:numPr>
          <w:ilvl w:val="0"/>
          <w:numId w:val="1"/>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论文中的实验是如何设计的？</w:t>
      </w:r>
    </w:p>
    <w:p w14:paraId="69EC244D" w14:textId="11508354" w:rsidR="006E3FF9" w:rsidRPr="006E3FF9" w:rsidRDefault="006E3FF9" w:rsidP="006E3FF9">
      <w:pPr>
        <w:pStyle w:val="a9"/>
        <w:shd w:val="clear" w:color="auto" w:fill="FFFFFF"/>
        <w:spacing w:before="156" w:beforeAutospacing="0" w:after="156"/>
        <w:ind w:left="420"/>
        <w:rPr>
          <w:rFonts w:asciiTheme="minorHAnsi" w:eastAsiaTheme="minorHAnsi" w:hAnsiTheme="minorHAnsi" w:hint="eastAsia"/>
          <w:b/>
          <w:bCs/>
          <w:sz w:val="23"/>
          <w:szCs w:val="23"/>
          <w:shd w:val="clear" w:color="auto" w:fill="FDFDFE"/>
        </w:rPr>
      </w:pPr>
      <w:r w:rsidRPr="006E3FF9">
        <w:rPr>
          <w:rFonts w:asciiTheme="minorHAnsi" w:eastAsiaTheme="minorHAnsi" w:hAnsiTheme="minorHAnsi" w:hint="eastAsia"/>
          <w:b/>
          <w:bCs/>
          <w:sz w:val="23"/>
          <w:szCs w:val="23"/>
          <w:shd w:val="clear" w:color="auto" w:fill="FDFDFE"/>
        </w:rPr>
        <w:t>在定性分析和定量分析之间来进行对比</w:t>
      </w:r>
    </w:p>
    <w:p w14:paraId="332F5391" w14:textId="696C9862" w:rsidR="00A74601" w:rsidRPr="009D173D" w:rsidRDefault="00A74601" w:rsidP="00A74601">
      <w:pPr>
        <w:pStyle w:val="a9"/>
        <w:numPr>
          <w:ilvl w:val="0"/>
          <w:numId w:val="1"/>
        </w:numPr>
        <w:shd w:val="clear" w:color="auto" w:fill="FFFFFF"/>
        <w:spacing w:before="156" w:beforeAutospacing="0" w:after="156"/>
        <w:rPr>
          <w:rFonts w:ascii="Arial" w:hAnsi="Arial" w:cs="Arial"/>
          <w:color w:val="545251"/>
        </w:rPr>
      </w:pPr>
      <w:r>
        <w:rPr>
          <w:rFonts w:ascii="Arial" w:hAnsi="Arial" w:cs="Arial"/>
          <w:color w:val="545251"/>
          <w:sz w:val="23"/>
          <w:szCs w:val="23"/>
        </w:rPr>
        <w:t>用于定量评估的数据集是什么？代码有没有开源？</w:t>
      </w:r>
    </w:p>
    <w:p w14:paraId="39A5BE83" w14:textId="132AE660" w:rsidR="00A74601" w:rsidRPr="006473B6" w:rsidRDefault="00925F23" w:rsidP="00A74601">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925F23">
        <w:rPr>
          <w:rFonts w:asciiTheme="minorHAnsi" w:eastAsiaTheme="minorHAnsi" w:hAnsiTheme="minorHAnsi" w:hint="eastAsia"/>
          <w:b/>
          <w:bCs/>
          <w:sz w:val="23"/>
          <w:szCs w:val="23"/>
          <w:shd w:val="clear" w:color="auto" w:fill="FDFDFE"/>
        </w:rPr>
        <w:t>使用的数据集是从</w:t>
      </w:r>
      <w:proofErr w:type="spellStart"/>
      <w:r w:rsidRPr="00925F23">
        <w:rPr>
          <w:rFonts w:asciiTheme="minorHAnsi" w:eastAsiaTheme="minorHAnsi" w:hAnsiTheme="minorHAnsi"/>
          <w:b/>
          <w:bCs/>
          <w:sz w:val="23"/>
          <w:szCs w:val="23"/>
          <w:shd w:val="clear" w:color="auto" w:fill="FDFDFE"/>
        </w:rPr>
        <w:t>Europarl</w:t>
      </w:r>
      <w:proofErr w:type="spellEnd"/>
      <w:r w:rsidRPr="00925F23">
        <w:rPr>
          <w:rFonts w:asciiTheme="minorHAnsi" w:eastAsiaTheme="minorHAnsi" w:hAnsiTheme="minorHAnsi"/>
          <w:b/>
          <w:bCs/>
          <w:sz w:val="23"/>
          <w:szCs w:val="23"/>
          <w:shd w:val="clear" w:color="auto" w:fill="FDFDFE"/>
        </w:rPr>
        <w:t>（61M）、news comment （5.5M）、UN（421M）以及两个分别为90M和780M word的爬虫语料库中选取的一组348M的双语平行语料库。神经机器翻译模型的性能在news - test2012、news - test2013和 news - test2014 ( 3000行/组)上进行了测试。在与SMT系统进行对</w:t>
      </w:r>
      <w:r w:rsidRPr="00925F23">
        <w:rPr>
          <w:rFonts w:asciiTheme="minorHAnsi" w:eastAsiaTheme="minorHAnsi" w:hAnsiTheme="minorHAnsi"/>
          <w:b/>
          <w:bCs/>
          <w:sz w:val="23"/>
          <w:szCs w:val="23"/>
          <w:shd w:val="clear" w:color="auto" w:fill="FDFDFE"/>
        </w:rPr>
        <w:lastRenderedPageBreak/>
        <w:t>比时，使用news - test2012和news - test2013作为对SMT系统进行调优的开发集，news - test2014作为测试集</w:t>
      </w:r>
      <w:r w:rsidR="00A74601" w:rsidRPr="006473B6">
        <w:rPr>
          <w:rFonts w:asciiTheme="minorHAnsi" w:eastAsiaTheme="minorHAnsi" w:hAnsiTheme="minorHAnsi" w:hint="eastAsia"/>
          <w:b/>
          <w:bCs/>
          <w:sz w:val="23"/>
          <w:szCs w:val="23"/>
          <w:shd w:val="clear" w:color="auto" w:fill="FDFDFE"/>
        </w:rPr>
        <w:t>；代码开源</w:t>
      </w:r>
    </w:p>
    <w:p w14:paraId="268A8374" w14:textId="2ECEBDD1" w:rsidR="00A74601" w:rsidRPr="006E3FF9" w:rsidRDefault="00A74601" w:rsidP="00A74601">
      <w:pPr>
        <w:pStyle w:val="a9"/>
        <w:numPr>
          <w:ilvl w:val="0"/>
          <w:numId w:val="1"/>
        </w:numPr>
        <w:shd w:val="clear" w:color="auto" w:fill="FFFFFF"/>
        <w:spacing w:before="156" w:beforeAutospacing="0" w:after="156"/>
        <w:rPr>
          <w:rFonts w:ascii="Arial" w:hAnsi="Arial" w:cs="Arial"/>
          <w:color w:val="545251"/>
        </w:rPr>
      </w:pPr>
      <w:r>
        <w:rPr>
          <w:rFonts w:ascii="Arial" w:hAnsi="Arial" w:cs="Arial"/>
          <w:color w:val="545251"/>
          <w:sz w:val="23"/>
          <w:szCs w:val="23"/>
        </w:rPr>
        <w:t>论文中的实验及结果有没有很好地支持需要验证的科学假设？</w:t>
      </w:r>
    </w:p>
    <w:p w14:paraId="16B20188" w14:textId="77777777" w:rsidR="00925F23" w:rsidRPr="00925F23" w:rsidRDefault="00925F23" w:rsidP="00925F23">
      <w:pPr>
        <w:pStyle w:val="a9"/>
        <w:shd w:val="clear" w:color="auto" w:fill="FFFFFF"/>
        <w:spacing w:before="156" w:beforeAutospacing="0" w:after="156"/>
        <w:ind w:firstLine="420"/>
        <w:rPr>
          <w:rFonts w:asciiTheme="minorHAnsi" w:eastAsiaTheme="minorHAnsi" w:hAnsiTheme="minorHAnsi"/>
          <w:b/>
          <w:bCs/>
          <w:sz w:val="23"/>
          <w:szCs w:val="23"/>
          <w:shd w:val="clear" w:color="auto" w:fill="FDFDFE"/>
        </w:rPr>
      </w:pPr>
      <w:r w:rsidRPr="00925F23">
        <w:rPr>
          <w:rFonts w:asciiTheme="minorHAnsi" w:eastAsiaTheme="minorHAnsi" w:hAnsiTheme="minorHAnsi" w:hint="eastAsia"/>
          <w:b/>
          <w:bCs/>
          <w:sz w:val="23"/>
          <w:szCs w:val="23"/>
          <w:shd w:val="clear" w:color="auto" w:fill="FDFDFE"/>
        </w:rPr>
        <w:t>在没有未知单词的短句中神经机器翻译表现较好，但是当句子长度增加或未知单词增多时，它的表现迅速下降。而且，作者发现他们提出的GRU会自动学习句子的语法结构。</w:t>
      </w:r>
    </w:p>
    <w:p w14:paraId="32A18D4A" w14:textId="75AA05EB" w:rsidR="00A74601" w:rsidRDefault="00A74601" w:rsidP="00925F23">
      <w:pPr>
        <w:pStyle w:val="a9"/>
        <w:numPr>
          <w:ilvl w:val="0"/>
          <w:numId w:val="1"/>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这篇论文到底有什么贡献？</w:t>
      </w:r>
    </w:p>
    <w:p w14:paraId="2DC0DBEE" w14:textId="77C556E9" w:rsidR="00D42565" w:rsidRDefault="00D42565" w:rsidP="00925F23">
      <w:pPr>
        <w:pStyle w:val="a9"/>
        <w:shd w:val="clear" w:color="auto" w:fill="FFFFFF"/>
        <w:spacing w:before="156" w:beforeAutospacing="0" w:after="156"/>
        <w:ind w:firstLine="420"/>
        <w:rPr>
          <w:rFonts w:ascii="Arial" w:hAnsi="Arial" w:cs="Arial" w:hint="eastAsia"/>
          <w:color w:val="545251"/>
          <w:sz w:val="23"/>
          <w:szCs w:val="23"/>
        </w:rPr>
      </w:pPr>
      <w:r w:rsidRPr="00525A99">
        <w:rPr>
          <w:rFonts w:asciiTheme="minorHAnsi" w:eastAsiaTheme="minorHAnsi" w:hAnsiTheme="minorHAnsi" w:hint="eastAsia"/>
          <w:b/>
          <w:bCs/>
          <w:sz w:val="23"/>
          <w:szCs w:val="23"/>
          <w:shd w:val="clear" w:color="auto" w:fill="FDFDFE"/>
        </w:rPr>
        <w:t>对比</w:t>
      </w:r>
      <w:r w:rsidRPr="00525A99">
        <w:rPr>
          <w:rFonts w:asciiTheme="minorHAnsi" w:eastAsiaTheme="minorHAnsi" w:hAnsiTheme="minorHAnsi"/>
          <w:b/>
          <w:bCs/>
          <w:sz w:val="23"/>
          <w:szCs w:val="23"/>
          <w:shd w:val="clear" w:color="auto" w:fill="FDFDFE"/>
        </w:rPr>
        <w:t>RNN Encoder-Decoder和门控递归卷积神经网络</w:t>
      </w:r>
      <w:r w:rsidR="006E3FF9">
        <w:rPr>
          <w:rFonts w:asciiTheme="minorHAnsi" w:eastAsiaTheme="minorHAnsi" w:hAnsiTheme="minorHAnsi" w:hint="eastAsia"/>
          <w:b/>
          <w:bCs/>
          <w:sz w:val="23"/>
          <w:szCs w:val="23"/>
          <w:shd w:val="clear" w:color="auto" w:fill="FDFDFE"/>
        </w:rPr>
        <w:t>GRU</w:t>
      </w:r>
      <w:r w:rsidR="00925F23">
        <w:rPr>
          <w:rFonts w:asciiTheme="minorHAnsi" w:eastAsiaTheme="minorHAnsi" w:hAnsiTheme="minorHAnsi" w:hint="eastAsia"/>
          <w:b/>
          <w:bCs/>
          <w:sz w:val="23"/>
          <w:szCs w:val="23"/>
          <w:shd w:val="clear" w:color="auto" w:fill="FDFDFE"/>
        </w:rPr>
        <w:t>，从而掌握各自的适用条件</w:t>
      </w:r>
    </w:p>
    <w:p w14:paraId="3931F277" w14:textId="75715961" w:rsidR="00A74601" w:rsidRDefault="00A74601" w:rsidP="00A74601">
      <w:pPr>
        <w:pStyle w:val="a9"/>
        <w:numPr>
          <w:ilvl w:val="0"/>
          <w:numId w:val="2"/>
        </w:numPr>
        <w:shd w:val="clear" w:color="auto" w:fill="FFFFFF"/>
        <w:spacing w:before="156" w:beforeAutospacing="0" w:after="156"/>
        <w:rPr>
          <w:rFonts w:ascii="Arial" w:hAnsi="Arial" w:cs="Arial"/>
          <w:color w:val="545251"/>
          <w:sz w:val="23"/>
          <w:szCs w:val="23"/>
        </w:rPr>
      </w:pPr>
      <w:r>
        <w:rPr>
          <w:rFonts w:ascii="Arial" w:hAnsi="Arial" w:cs="Arial"/>
          <w:color w:val="545251"/>
          <w:sz w:val="23"/>
          <w:szCs w:val="23"/>
        </w:rPr>
        <w:t>下一步呢？有什么工作可以继续深入？</w:t>
      </w:r>
    </w:p>
    <w:p w14:paraId="3DD52880" w14:textId="2A1AFAC8" w:rsidR="00A74601" w:rsidRPr="006E3FF9" w:rsidRDefault="006E3FF9" w:rsidP="006E3FF9">
      <w:pPr>
        <w:pStyle w:val="a9"/>
        <w:shd w:val="clear" w:color="auto" w:fill="FFFFFF"/>
        <w:spacing w:before="156" w:beforeAutospacing="0" w:after="156"/>
        <w:ind w:firstLine="420"/>
        <w:rPr>
          <w:rFonts w:asciiTheme="minorHAnsi" w:eastAsiaTheme="minorHAnsi" w:hAnsiTheme="minorHAnsi" w:hint="eastAsia"/>
          <w:b/>
          <w:bCs/>
          <w:sz w:val="23"/>
          <w:szCs w:val="23"/>
          <w:shd w:val="clear" w:color="auto" w:fill="FDFDFE"/>
        </w:rPr>
      </w:pPr>
      <w:r w:rsidRPr="006E3FF9">
        <w:rPr>
          <w:rFonts w:asciiTheme="minorHAnsi" w:eastAsiaTheme="minorHAnsi" w:hAnsiTheme="minorHAnsi"/>
          <w:b/>
          <w:bCs/>
          <w:sz w:val="23"/>
          <w:szCs w:val="23"/>
          <w:shd w:val="clear" w:color="auto" w:fill="FDFDFE"/>
        </w:rPr>
        <w:t>神经机器翻译的性能受句子长度的影响很大</w:t>
      </w:r>
      <w:r w:rsidRPr="006E3FF9">
        <w:rPr>
          <w:rFonts w:asciiTheme="minorHAnsi" w:eastAsiaTheme="minorHAnsi" w:hAnsiTheme="minorHAnsi" w:hint="eastAsia"/>
          <w:b/>
          <w:bCs/>
          <w:sz w:val="23"/>
          <w:szCs w:val="23"/>
          <w:shd w:val="clear" w:color="auto" w:fill="FDFDFE"/>
        </w:rPr>
        <w:t>，可以在这方面进行深入</w:t>
      </w:r>
      <w:r>
        <w:rPr>
          <w:rFonts w:asciiTheme="minorHAnsi" w:eastAsiaTheme="minorHAnsi" w:hAnsiTheme="minorHAnsi" w:hint="eastAsia"/>
          <w:b/>
          <w:bCs/>
          <w:sz w:val="23"/>
          <w:szCs w:val="23"/>
          <w:shd w:val="clear" w:color="auto" w:fill="FDFDFE"/>
        </w:rPr>
        <w:t>；GRU可以用来探索语法结构</w:t>
      </w:r>
      <w:r w:rsidR="00925F23">
        <w:rPr>
          <w:rFonts w:asciiTheme="minorHAnsi" w:eastAsiaTheme="minorHAnsi" w:hAnsiTheme="minorHAnsi" w:hint="eastAsia"/>
          <w:b/>
          <w:bCs/>
          <w:sz w:val="23"/>
          <w:szCs w:val="23"/>
          <w:shd w:val="clear" w:color="auto" w:fill="FDFDFE"/>
        </w:rPr>
        <w:t>；</w:t>
      </w:r>
      <w:r w:rsidR="00925F23" w:rsidRPr="00925F23">
        <w:rPr>
          <w:rFonts w:asciiTheme="minorHAnsi" w:eastAsiaTheme="minorHAnsi" w:hAnsiTheme="minorHAnsi" w:hint="eastAsia"/>
          <w:b/>
          <w:bCs/>
          <w:sz w:val="23"/>
          <w:szCs w:val="23"/>
          <w:shd w:val="clear" w:color="auto" w:fill="FDFDFE"/>
        </w:rPr>
        <w:t>集成</w:t>
      </w:r>
      <w:r w:rsidR="00925F23" w:rsidRPr="00925F23">
        <w:rPr>
          <w:rFonts w:asciiTheme="minorHAnsi" w:eastAsiaTheme="minorHAnsi" w:hAnsiTheme="minorHAnsi"/>
          <w:b/>
          <w:bCs/>
          <w:sz w:val="23"/>
          <w:szCs w:val="23"/>
          <w:shd w:val="clear" w:color="auto" w:fill="FDFDFE"/>
        </w:rPr>
        <w:t>SMT和神经机器翻译系统</w:t>
      </w:r>
    </w:p>
    <w:sectPr w:rsidR="00A74601" w:rsidRPr="006E3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6BEDE" w14:textId="77777777" w:rsidR="00C72BBF" w:rsidRDefault="00C72BBF" w:rsidP="00554B7A">
      <w:r>
        <w:separator/>
      </w:r>
    </w:p>
  </w:endnote>
  <w:endnote w:type="continuationSeparator" w:id="0">
    <w:p w14:paraId="2AF5B5E4" w14:textId="77777777" w:rsidR="00C72BBF" w:rsidRDefault="00C72BBF" w:rsidP="0055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F007" w14:textId="77777777" w:rsidR="00C72BBF" w:rsidRDefault="00C72BBF" w:rsidP="00554B7A">
      <w:r>
        <w:separator/>
      </w:r>
    </w:p>
  </w:footnote>
  <w:footnote w:type="continuationSeparator" w:id="0">
    <w:p w14:paraId="2514FFE8" w14:textId="77777777" w:rsidR="00C72BBF" w:rsidRDefault="00C72BBF" w:rsidP="00554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35A"/>
    <w:multiLevelType w:val="hybridMultilevel"/>
    <w:tmpl w:val="4BA097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1025A6"/>
    <w:multiLevelType w:val="multilevel"/>
    <w:tmpl w:val="F95E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A6D74"/>
    <w:multiLevelType w:val="hybridMultilevel"/>
    <w:tmpl w:val="AA9E03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0D2F5B"/>
    <w:multiLevelType w:val="hybridMultilevel"/>
    <w:tmpl w:val="8070A7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882112"/>
    <w:multiLevelType w:val="hybridMultilevel"/>
    <w:tmpl w:val="6CEE72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21"/>
    <w:rsid w:val="000129EF"/>
    <w:rsid w:val="000156F5"/>
    <w:rsid w:val="00023648"/>
    <w:rsid w:val="00024925"/>
    <w:rsid w:val="00070C95"/>
    <w:rsid w:val="0007669C"/>
    <w:rsid w:val="000807E4"/>
    <w:rsid w:val="00092742"/>
    <w:rsid w:val="000C676D"/>
    <w:rsid w:val="000C7D32"/>
    <w:rsid w:val="000D1DE5"/>
    <w:rsid w:val="000D2512"/>
    <w:rsid w:val="000D5B64"/>
    <w:rsid w:val="000D6118"/>
    <w:rsid w:val="000E1D73"/>
    <w:rsid w:val="000F7E8E"/>
    <w:rsid w:val="0010180E"/>
    <w:rsid w:val="0011491F"/>
    <w:rsid w:val="00122D54"/>
    <w:rsid w:val="00134009"/>
    <w:rsid w:val="0015408C"/>
    <w:rsid w:val="00154699"/>
    <w:rsid w:val="00157AD5"/>
    <w:rsid w:val="00167E49"/>
    <w:rsid w:val="00182A27"/>
    <w:rsid w:val="001A3470"/>
    <w:rsid w:val="001C02AC"/>
    <w:rsid w:val="001C442C"/>
    <w:rsid w:val="001C55FB"/>
    <w:rsid w:val="002052D6"/>
    <w:rsid w:val="00205AF4"/>
    <w:rsid w:val="002129A0"/>
    <w:rsid w:val="002170B4"/>
    <w:rsid w:val="00225C8F"/>
    <w:rsid w:val="00232B7C"/>
    <w:rsid w:val="00235795"/>
    <w:rsid w:val="002550EC"/>
    <w:rsid w:val="00255DD9"/>
    <w:rsid w:val="00257C1E"/>
    <w:rsid w:val="00260A1C"/>
    <w:rsid w:val="0026411E"/>
    <w:rsid w:val="00275E4E"/>
    <w:rsid w:val="002829B7"/>
    <w:rsid w:val="002A1439"/>
    <w:rsid w:val="002C34D4"/>
    <w:rsid w:val="002E4EFF"/>
    <w:rsid w:val="002F535C"/>
    <w:rsid w:val="002F717B"/>
    <w:rsid w:val="00301D3C"/>
    <w:rsid w:val="00302541"/>
    <w:rsid w:val="00311588"/>
    <w:rsid w:val="0031197E"/>
    <w:rsid w:val="00314F57"/>
    <w:rsid w:val="00327E6D"/>
    <w:rsid w:val="0033242A"/>
    <w:rsid w:val="00347FB3"/>
    <w:rsid w:val="00355773"/>
    <w:rsid w:val="00391619"/>
    <w:rsid w:val="003929FA"/>
    <w:rsid w:val="003B50E3"/>
    <w:rsid w:val="003D6842"/>
    <w:rsid w:val="003F2003"/>
    <w:rsid w:val="00407AAB"/>
    <w:rsid w:val="004335E2"/>
    <w:rsid w:val="00445517"/>
    <w:rsid w:val="00466239"/>
    <w:rsid w:val="004664C0"/>
    <w:rsid w:val="004666D3"/>
    <w:rsid w:val="00467F1D"/>
    <w:rsid w:val="004716FC"/>
    <w:rsid w:val="004725B2"/>
    <w:rsid w:val="00483BEB"/>
    <w:rsid w:val="00484C15"/>
    <w:rsid w:val="004C3E26"/>
    <w:rsid w:val="004F21FE"/>
    <w:rsid w:val="00515BF9"/>
    <w:rsid w:val="00525A99"/>
    <w:rsid w:val="00541BF0"/>
    <w:rsid w:val="00546E8B"/>
    <w:rsid w:val="00554B7A"/>
    <w:rsid w:val="00560847"/>
    <w:rsid w:val="005635B8"/>
    <w:rsid w:val="00567B7F"/>
    <w:rsid w:val="00583BB0"/>
    <w:rsid w:val="00596408"/>
    <w:rsid w:val="005A3F7B"/>
    <w:rsid w:val="005A46D7"/>
    <w:rsid w:val="005A4EC2"/>
    <w:rsid w:val="005D2776"/>
    <w:rsid w:val="005D48AA"/>
    <w:rsid w:val="005E281F"/>
    <w:rsid w:val="005F4C85"/>
    <w:rsid w:val="005F4DC0"/>
    <w:rsid w:val="00606A48"/>
    <w:rsid w:val="006467B7"/>
    <w:rsid w:val="00654A3F"/>
    <w:rsid w:val="0066485E"/>
    <w:rsid w:val="006753DA"/>
    <w:rsid w:val="006768BF"/>
    <w:rsid w:val="006928D1"/>
    <w:rsid w:val="00694FCD"/>
    <w:rsid w:val="006A1530"/>
    <w:rsid w:val="006B0349"/>
    <w:rsid w:val="006C40F4"/>
    <w:rsid w:val="006C54CE"/>
    <w:rsid w:val="006E2FF9"/>
    <w:rsid w:val="006E3EE5"/>
    <w:rsid w:val="006E3FF9"/>
    <w:rsid w:val="006F41AC"/>
    <w:rsid w:val="00702F79"/>
    <w:rsid w:val="007045F1"/>
    <w:rsid w:val="00716A4C"/>
    <w:rsid w:val="007410CB"/>
    <w:rsid w:val="00745491"/>
    <w:rsid w:val="00754C9E"/>
    <w:rsid w:val="00773FE4"/>
    <w:rsid w:val="007825C7"/>
    <w:rsid w:val="00792085"/>
    <w:rsid w:val="00796A38"/>
    <w:rsid w:val="007D3E6E"/>
    <w:rsid w:val="007E428C"/>
    <w:rsid w:val="007F636B"/>
    <w:rsid w:val="00810E0C"/>
    <w:rsid w:val="00826088"/>
    <w:rsid w:val="008273B1"/>
    <w:rsid w:val="00827714"/>
    <w:rsid w:val="008306DA"/>
    <w:rsid w:val="00832D1E"/>
    <w:rsid w:val="00847081"/>
    <w:rsid w:val="00862ABE"/>
    <w:rsid w:val="008715C4"/>
    <w:rsid w:val="00885C7C"/>
    <w:rsid w:val="00890AA9"/>
    <w:rsid w:val="008A3A06"/>
    <w:rsid w:val="008C0DFC"/>
    <w:rsid w:val="00921E5A"/>
    <w:rsid w:val="00923AF4"/>
    <w:rsid w:val="00925F23"/>
    <w:rsid w:val="009726BA"/>
    <w:rsid w:val="00983CEB"/>
    <w:rsid w:val="00986303"/>
    <w:rsid w:val="009A12C3"/>
    <w:rsid w:val="009A4C24"/>
    <w:rsid w:val="009B0191"/>
    <w:rsid w:val="009B2AF3"/>
    <w:rsid w:val="009B5054"/>
    <w:rsid w:val="009C6716"/>
    <w:rsid w:val="009C76AB"/>
    <w:rsid w:val="009D1A46"/>
    <w:rsid w:val="00A11A60"/>
    <w:rsid w:val="00A20807"/>
    <w:rsid w:val="00A51A0D"/>
    <w:rsid w:val="00A65744"/>
    <w:rsid w:val="00A66A35"/>
    <w:rsid w:val="00A74601"/>
    <w:rsid w:val="00A75679"/>
    <w:rsid w:val="00A7701B"/>
    <w:rsid w:val="00A770DC"/>
    <w:rsid w:val="00A93C24"/>
    <w:rsid w:val="00AA2B61"/>
    <w:rsid w:val="00AC43DB"/>
    <w:rsid w:val="00AC7148"/>
    <w:rsid w:val="00AD2A48"/>
    <w:rsid w:val="00AD705E"/>
    <w:rsid w:val="00AE0684"/>
    <w:rsid w:val="00AE168C"/>
    <w:rsid w:val="00AF16EB"/>
    <w:rsid w:val="00AF4B57"/>
    <w:rsid w:val="00AF74C9"/>
    <w:rsid w:val="00B10F76"/>
    <w:rsid w:val="00B203FB"/>
    <w:rsid w:val="00B23321"/>
    <w:rsid w:val="00B24FD6"/>
    <w:rsid w:val="00B43211"/>
    <w:rsid w:val="00B43792"/>
    <w:rsid w:val="00B43895"/>
    <w:rsid w:val="00B653EB"/>
    <w:rsid w:val="00B76918"/>
    <w:rsid w:val="00B80CAA"/>
    <w:rsid w:val="00B90BBE"/>
    <w:rsid w:val="00B9475A"/>
    <w:rsid w:val="00BA5E0B"/>
    <w:rsid w:val="00BA7DDD"/>
    <w:rsid w:val="00BC009E"/>
    <w:rsid w:val="00BC235B"/>
    <w:rsid w:val="00BC6F05"/>
    <w:rsid w:val="00BD0EA5"/>
    <w:rsid w:val="00BE30E9"/>
    <w:rsid w:val="00BF1FD6"/>
    <w:rsid w:val="00BF708A"/>
    <w:rsid w:val="00C1226A"/>
    <w:rsid w:val="00C16C53"/>
    <w:rsid w:val="00C33C7B"/>
    <w:rsid w:val="00C40CD2"/>
    <w:rsid w:val="00C72BBF"/>
    <w:rsid w:val="00C72DCD"/>
    <w:rsid w:val="00C87456"/>
    <w:rsid w:val="00C91832"/>
    <w:rsid w:val="00CA4978"/>
    <w:rsid w:val="00CA77A1"/>
    <w:rsid w:val="00CE0DA8"/>
    <w:rsid w:val="00CE52E4"/>
    <w:rsid w:val="00CE6182"/>
    <w:rsid w:val="00D0507C"/>
    <w:rsid w:val="00D16278"/>
    <w:rsid w:val="00D4137C"/>
    <w:rsid w:val="00D42565"/>
    <w:rsid w:val="00D52C66"/>
    <w:rsid w:val="00D76E5F"/>
    <w:rsid w:val="00D876BE"/>
    <w:rsid w:val="00D91E52"/>
    <w:rsid w:val="00D97A42"/>
    <w:rsid w:val="00DA016A"/>
    <w:rsid w:val="00DA3DE8"/>
    <w:rsid w:val="00DB7C49"/>
    <w:rsid w:val="00DF131C"/>
    <w:rsid w:val="00E115FB"/>
    <w:rsid w:val="00E57355"/>
    <w:rsid w:val="00E642BA"/>
    <w:rsid w:val="00E76159"/>
    <w:rsid w:val="00E82B98"/>
    <w:rsid w:val="00E87597"/>
    <w:rsid w:val="00E948A8"/>
    <w:rsid w:val="00EA38B1"/>
    <w:rsid w:val="00EB17E6"/>
    <w:rsid w:val="00EB1BBD"/>
    <w:rsid w:val="00EC54E6"/>
    <w:rsid w:val="00ED0551"/>
    <w:rsid w:val="00EE26D5"/>
    <w:rsid w:val="00EE567D"/>
    <w:rsid w:val="00EF40B3"/>
    <w:rsid w:val="00F05BD9"/>
    <w:rsid w:val="00F17989"/>
    <w:rsid w:val="00F22798"/>
    <w:rsid w:val="00F4086E"/>
    <w:rsid w:val="00F46784"/>
    <w:rsid w:val="00F501E1"/>
    <w:rsid w:val="00F62709"/>
    <w:rsid w:val="00F8793C"/>
    <w:rsid w:val="00FA608D"/>
    <w:rsid w:val="00FA62FF"/>
    <w:rsid w:val="00FB3B19"/>
    <w:rsid w:val="00FC779E"/>
    <w:rsid w:val="00FD2CF5"/>
    <w:rsid w:val="00FE1AEE"/>
    <w:rsid w:val="00FE1FCA"/>
    <w:rsid w:val="00FE3D9C"/>
    <w:rsid w:val="00FE5A38"/>
    <w:rsid w:val="00FF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44367"/>
  <w15:chartTrackingRefBased/>
  <w15:docId w15:val="{35CD1CFE-83BC-414A-AB32-ADB9B920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10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6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B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B7A"/>
    <w:rPr>
      <w:sz w:val="18"/>
      <w:szCs w:val="18"/>
    </w:rPr>
  </w:style>
  <w:style w:type="paragraph" w:styleId="a5">
    <w:name w:val="footer"/>
    <w:basedOn w:val="a"/>
    <w:link w:val="a6"/>
    <w:uiPriority w:val="99"/>
    <w:unhideWhenUsed/>
    <w:rsid w:val="00554B7A"/>
    <w:pPr>
      <w:tabs>
        <w:tab w:val="center" w:pos="4153"/>
        <w:tab w:val="right" w:pos="8306"/>
      </w:tabs>
      <w:snapToGrid w:val="0"/>
      <w:jc w:val="left"/>
    </w:pPr>
    <w:rPr>
      <w:sz w:val="18"/>
      <w:szCs w:val="18"/>
    </w:rPr>
  </w:style>
  <w:style w:type="character" w:customStyle="1" w:styleId="a6">
    <w:name w:val="页脚 字符"/>
    <w:basedOn w:val="a0"/>
    <w:link w:val="a5"/>
    <w:uiPriority w:val="99"/>
    <w:rsid w:val="00554B7A"/>
    <w:rPr>
      <w:sz w:val="18"/>
      <w:szCs w:val="18"/>
    </w:rPr>
  </w:style>
  <w:style w:type="character" w:customStyle="1" w:styleId="10">
    <w:name w:val="标题 1 字符"/>
    <w:basedOn w:val="a0"/>
    <w:link w:val="1"/>
    <w:uiPriority w:val="9"/>
    <w:rsid w:val="007410CB"/>
    <w:rPr>
      <w:b/>
      <w:bCs/>
      <w:kern w:val="44"/>
      <w:sz w:val="44"/>
      <w:szCs w:val="44"/>
    </w:rPr>
  </w:style>
  <w:style w:type="paragraph" w:styleId="a7">
    <w:name w:val="Subtitle"/>
    <w:basedOn w:val="a"/>
    <w:next w:val="a"/>
    <w:link w:val="a8"/>
    <w:uiPriority w:val="11"/>
    <w:qFormat/>
    <w:rsid w:val="007410C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410CB"/>
    <w:rPr>
      <w:b/>
      <w:bCs/>
      <w:kern w:val="28"/>
      <w:sz w:val="32"/>
      <w:szCs w:val="32"/>
    </w:rPr>
  </w:style>
  <w:style w:type="paragraph" w:styleId="a9">
    <w:name w:val="Normal (Web)"/>
    <w:basedOn w:val="a"/>
    <w:uiPriority w:val="99"/>
    <w:unhideWhenUsed/>
    <w:rsid w:val="00A74601"/>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D42565"/>
    <w:pPr>
      <w:ind w:firstLineChars="200" w:firstLine="420"/>
    </w:pPr>
  </w:style>
  <w:style w:type="paragraph" w:styleId="ab">
    <w:name w:val="Intense Quote"/>
    <w:basedOn w:val="a"/>
    <w:next w:val="a"/>
    <w:link w:val="ac"/>
    <w:uiPriority w:val="30"/>
    <w:qFormat/>
    <w:rsid w:val="004664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明显引用 字符"/>
    <w:basedOn w:val="a0"/>
    <w:link w:val="ab"/>
    <w:uiPriority w:val="30"/>
    <w:rsid w:val="004664C0"/>
    <w:rPr>
      <w:i/>
      <w:iCs/>
      <w:color w:val="4472C4" w:themeColor="accent1"/>
    </w:rPr>
  </w:style>
  <w:style w:type="character" w:customStyle="1" w:styleId="20">
    <w:name w:val="标题 2 字符"/>
    <w:basedOn w:val="a0"/>
    <w:link w:val="2"/>
    <w:uiPriority w:val="9"/>
    <w:rsid w:val="004664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英泰</dc:creator>
  <cp:keywords/>
  <dc:description/>
  <cp:lastModifiedBy>英泰 王</cp:lastModifiedBy>
  <cp:revision>232</cp:revision>
  <dcterms:created xsi:type="dcterms:W3CDTF">2023-05-02T02:38:00Z</dcterms:created>
  <dcterms:modified xsi:type="dcterms:W3CDTF">2023-07-07T15:35:00Z</dcterms:modified>
</cp:coreProperties>
</file>