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CHULITO  ·  PROYECTO DE SOFTWARE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Guía de entrevistas de validación</w:t>
      </w:r>
    </w:p>
    <w:p>
      <w:pPr>
        <w:pBdr>
          <w:bottom w:val="single" w:color="2F5496" w:sz="18" w:space="10"/>
        </w:pBdr>
        <w:spacing w:after="28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Fase 0 — Descubrimiento del problema</w:t>
      </w:r>
    </w:p>
    <w:p>
      <w:pPr>
        <w:pStyle w:val="Subtitle"/>
        <w:jc w:val="center"/>
      </w:pPr>
      <w:r>
        <w:rPr>
          <w:b/>
          <w:color w:val="1F4E79"/>
          <w:sz w:val="22"/>
        </w:rPr>
        <w:t>Revisión documental v0.2 · lista para uso en campo con consentimiento y privacidad reforzados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Chulito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del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CNF-GEI-001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0.2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17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Edwin Carabalí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Revisión documental 0.2 — lista para uso en campo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Metodología de descubrimiento de problema (The Mom Test)</w:t>
            </w:r>
          </w:p>
        </w:tc>
      </w:tr>
    </w:tbl>
    <w:p>
      <w:pPr>
        <w:sectPr>
          <w:headerReference w:type="default" r:id="rId10"/>
          <w:footerReference w:type="default" r:id="rId11"/>
          <w:pgSz w:w="12240" w:h="15840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pStyle w:val="FrontH"/>
      </w:pPr>
      <w:r>
        <w:rPr>
          <w:rFonts w:ascii="Arial" w:cs="Arial" w:eastAsia="Arial" w:hAnsi="Arial"/>
        </w:rPr>
        <w:t xml:space="preserve">Control del documento</w:t>
      </w:r>
    </w:p>
    <w:p>
      <w:pPr>
        <w:pStyle w:val="FrontS"/>
      </w:pPr>
      <w:r>
        <w:rPr>
          <w:rFonts w:ascii="Arial" w:cs="Arial" w:eastAsia="Arial" w:hAnsi="Arial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CNF-GEI-001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Guía de entrevistas de validación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Chulito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Versión vigente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0.2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Revisión documental 0.2 — lista para uso en campo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Interno — borrador de trabajo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Metodología de descubrimiento de problema (The Mom Test)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Español (Colombia)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39"/>
        <w:gridCol w:w="1718"/>
        <w:gridCol w:w="4903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  <w:tc>
          <w:tcPr>
            <w:tcW w:type="dxa" w:w="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4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borrador para uso en campo</w:t>
            </w:r>
          </w:p>
        </w:tc>
      </w:tr>
      <w:tr>
        <w:tc>
          <w:tcPr>
            <w:tcW w:type="dxa" w:w="1300"/>
          </w:tcPr>
          <w:p>
            <w:r>
              <w:t>0.2</w:t>
            </w:r>
          </w:p>
        </w:tc>
        <w:tc>
          <w:tcPr>
            <w:tcW w:type="dxa" w:w="1439"/>
          </w:tcPr>
          <w:p>
            <w:r>
              <w:t>17-oct-2026</w:t>
            </w:r>
          </w:p>
        </w:tc>
        <w:tc>
          <w:tcPr>
            <w:tcW w:type="dxa" w:w="1718"/>
          </w:tcPr>
          <w:p>
            <w:r>
              <w:t>Edwin Carabalí</w:t>
            </w:r>
          </w:p>
        </w:tc>
        <w:tc>
          <w:tcPr>
            <w:tcW w:type="dxa" w:w="4903"/>
          </w:tcPr>
          <w:p>
            <w:r>
              <w:t>Revisión documental: marca visible Chulito; consentimiento voluntario y separado para grabación; privacidad, neutralidad y almacenamiento protegido.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2884"/>
        <w:gridCol w:w="2159"/>
        <w:gridCol w:w="2158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Distribución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Repositorio del proyecto, carpeta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rPr>
          <w:rFonts w:ascii="Arial" w:cs="Arial" w:eastAsia="Arial" w:hAnsi="Arial"/>
          <w:sz w:val="21"/>
          <w:szCs w:val="21"/>
        </w:rPr>
        <w:t xml:space="preserve">. Documento vivo: cada cambio sube la versión y se registra en el historial de revisiones.</w:t>
      </w:r>
    </w:p>
    <w:p>
      <w:r>
        <w:br w:type="page"/>
      </w:r>
    </w:p>
    <w:p>
      <w:pPr>
        <w:pStyle w:val="FrontH"/>
      </w:pPr>
      <w:r>
        <w:rPr>
          <w:rFonts w:ascii="Arial" w:cs="Arial" w:eastAsia="Arial" w:hAnsi="Arial"/>
        </w:rPr>
        <w:t xml:space="preserve">Tabla de contenido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1. Propósito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2. Hipótesis a validar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3. A quién entrevistar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4. Reglas de la entrevista (estilo The Mom Test)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4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5. Guion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5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5.1 Apertura (2 min)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6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5.2 Contexto (5 min)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7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5.3 Flujo actual (7 min)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8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5.4 Incidentes (8 min)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9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5.5 Cierre (3 min)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6. Preguntas que no debes hacer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7. Registro de hallazgos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8. Criterios de decisión (acordados antes de salir)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9. Aspectos éticos y de privacidad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4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10. Cronograma sugerido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r>
        <w:rPr>
          <w:b w:val="0"/>
        </w:rPr>
        <w:t>11. Glosario</w:t>
      </w:r>
    </w:p>
    <w:p>
      <w:r>
        <w:br w:type="page"/>
      </w:r>
    </w:p>
    <w:p>
      <w:r>
        <w:rPr>
          <w:b/>
          <w:color w:val="9C0006"/>
          <w:sz w:val="18"/>
        </w:rPr>
        <w:t>S-0.1 es un escenario simulado, no resultados de entrevistas realizadas. Esta guía orienta entrevistas futuras; las cifras del escenario no son hallazgos ni respuestas de participantes.</w:t>
      </w:r>
    </w:p>
    <w:p>
      <w:pPr>
        <w:pStyle w:val="Heading1"/>
      </w:pPr>
      <w:bookmarkStart w:name="bm0" w:id="1"/>
      <w:r>
        <w:rPr>
          <w:rFonts w:ascii="Arial" w:cs="Arial" w:eastAsia="Arial" w:hAnsi="Arial"/>
        </w:rPr>
        <w:t xml:space="preserve">1. Propósito</w:t>
      </w:r>
      <w:bookmarkEnd w:id="1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>Decidir con evidencia, antes de escribir código, si el problema que motiva Chulito es real, frecuente y lo bastante doloroso como para que alguien cambie su forma de trabajar. Esta guía no sirve para vender la idea; sirve para intentar refutarla.</w:t>
      </w:r>
    </w:p>
    <w:p>
      <w:pPr>
        <w:pStyle w:val="Heading1"/>
      </w:pPr>
      <w:bookmarkStart w:name="bm1" w:id="2"/>
      <w:r>
        <w:rPr>
          <w:rFonts w:ascii="Arial" w:cs="Arial" w:eastAsia="Arial" w:hAnsi="Arial"/>
        </w:rPr>
        <w:t xml:space="preserve">2. Hipótesis a validar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5279"/>
        <w:gridCol w:w="3409"/>
      </w:tblGrid>
      <w:tr>
        <w:trPr>
          <w:cantSplit/>
          <w:tblHeader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Hipótesis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refuta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Vendedores y dueños de negocios pequeños reciben pagos por Nequi, Daviplata o transferencia bancaria con frecuencia.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Casi nadie cobra así, o es muy esporádico.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Hoy validan el pago con un pantallazo que muestra el cliente.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Usan otro método fiable y no tienen quejas.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H3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 vivido o conocen casos de comprobantes falsos o dudosos.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Nadie recuerda un caso concreto.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H4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Esos casos les cuestan dinero o tiempo reales.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 consideran una molestia menor.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H5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 improvisan soluciones (revisar la app, llamar, esperar el mensaje del banco) y les resultan incómodas.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solución actual les parece suficiente.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H6</w:t>
            </w:r>
          </w:p>
        </w:tc>
        <w:tc>
          <w:tcPr>
            <w:tcW w:type="dxa" w:w="5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Probarían una herramienta que confirme el pago contra la notificación real del banco.</w:t>
            </w:r>
          </w:p>
        </w:tc>
        <w:tc>
          <w:tcPr>
            <w:tcW w:type="dxa" w:w="3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cambiarían su forma de operar ni a prueba.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2" w:id="3"/>
      <w:r>
        <w:rPr>
          <w:rFonts w:ascii="Arial" w:cs="Arial" w:eastAsia="Arial" w:hAnsi="Arial"/>
        </w:rPr>
        <w:t xml:space="preserve">3. A quién entrevistar</w:t>
      </w:r>
      <w:bookmarkEnd w:id="3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Meta: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 entrevistas</w:t>
      </w:r>
      <w:r>
        <w:rPr>
          <w:rFonts w:ascii="Arial" w:cs="Arial" w:eastAsia="Arial" w:hAnsi="Arial"/>
          <w:sz w:val="21"/>
          <w:szCs w:val="21"/>
        </w:rPr>
        <w:t xml:space="preserve"> de 20 a 30 minutos, mínimo 3 con perfiles distintos.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Tendero o dueño de tienda de barrio.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Vendedor de comida o domicilios.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Vendedor por redes sociales o emprendedor.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Cajero o empleado que recibe los pagos a nombre del dueño.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Opcional: persona que cobra arriendos o servicios.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Evita familiares cercanos y amigos que querrán ser amables. Prefiere gente que te cuente cosas reales y no te diga lo que quieres oír.</w:t>
      </w:r>
    </w:p>
    <w:p>
      <w:pPr>
        <w:pStyle w:val="Heading1"/>
      </w:pPr>
      <w:bookmarkStart w:name="bm3" w:id="4"/>
      <w:r>
        <w:rPr>
          <w:rFonts w:ascii="Arial" w:cs="Arial" w:eastAsia="Arial" w:hAnsi="Arial"/>
        </w:rPr>
        <w:t xml:space="preserve">4. Reglas de la entrevista (estilo The Mom Test)</w:t>
      </w:r>
      <w:bookmarkEnd w:id="4"/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Habla del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pasado y de hechos concretos</w:t>
      </w:r>
      <w:r>
        <w:rPr>
          <w:rFonts w:ascii="Arial" w:cs="Arial" w:eastAsia="Arial" w:hAnsi="Arial"/>
          <w:sz w:val="21"/>
          <w:szCs w:val="21"/>
        </w:rPr>
        <w:t xml:space="preserve">, no de hipotéticos. Pregunta ¿cuándo fue la última vez? y no ¿lo usarías?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menciones tu solución</w:t>
      </w:r>
      <w:r>
        <w:rPr>
          <w:rFonts w:ascii="Arial" w:cs="Arial" w:eastAsia="Arial" w:hAnsi="Arial"/>
          <w:sz w:val="21"/>
          <w:szCs w:val="21"/>
        </w:rPr>
        <w:t xml:space="preserve"> hasta el cierre, y solo si preguntan.</w:t>
      </w:r>
    </w:p>
    <w:p>
      <w:pPr>
        <w:pStyle w:val="ListParagraph"/>
      </w:pPr>
      <w:r>
        <w:rPr>
          <w:b w:val="0"/>
        </w:rPr>
        <w:t>Mantén la guía neutral: no vendas Chulito, no prometas beneficios y no conduzcas la respuesta hacia una solución. La entrevista busca hechos del pasado y también evidencia que refute la hipótesis.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Escucha más de lo que hablas. Si hablas más del 30 % del tiempo, algo va mal.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Los elogios no cuentan como evidencia. Lo que cuenta son hechos, tiempo y dinero.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Anota palabras textuales del entrevistado.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Pregunta siempre ¿y qué hizo después? y ¿por qué? una vez más.</w:t>
      </w:r>
    </w:p>
    <w:p>
      <w:pPr>
        <w:spacing w:after="60"/>
      </w:pPr>
    </w:p>
    <w:p>
      <w:pPr>
        <w:pStyle w:val="Heading1"/>
      </w:pPr>
      <w:bookmarkStart w:name="bm4" w:id="5"/>
      <w:r>
        <w:rPr>
          <w:rFonts w:ascii="Arial" w:cs="Arial" w:eastAsia="Arial" w:hAnsi="Arial"/>
        </w:rPr>
        <w:t xml:space="preserve">5. Guion</w:t>
      </w:r>
      <w:bookmarkEnd w:id="5"/>
    </w:p>
    <w:p>
      <w:pPr>
        <w:pStyle w:val="Heading2"/>
      </w:pPr>
      <w:bookmarkStart w:name="bm5" w:id="6"/>
      <w:r>
        <w:rPr>
          <w:rFonts w:ascii="Arial" w:cs="Arial" w:eastAsia="Arial" w:hAnsi="Arial"/>
        </w:rPr>
        <w:t xml:space="preserve">5.1 Apertura (2 min)</w:t>
      </w:r>
      <w:bookmarkEnd w:id="6"/>
    </w:p>
    <w:p>
      <w:pPr>
        <w:spacing w:after="120" w:line="276"/>
      </w:pPr>
      <w:r>
        <w:rPr>
          <w:rFonts w:ascii="Aptos" w:cs="Arial" w:eastAsia="Arial" w:hAnsi="Aptos"/>
          <w:sz w:val="22"/>
          <w:szCs w:val="21"/>
        </w:rPr>
        <w:t>Estoy estudiando, de forma neutral, cómo manejan hoy los pagos los negocios pequeños. No vendo ningún producto ni estoy evaluando su desempeño: quiero entender su experiencia real. Participar es voluntario; puede no responder cualquier pregunta o retirarse en cualquier momento, sin explicar el motivo ni recibir consecuencias. No solicito ni registraré nombres, cuentas, cédulas, identificadores ni datos reales de clientes o terceros. ¿Acepta participar en esta entrevista? (Sí/No).</w:t>
      </w:r>
    </w:p>
    <w:p>
      <w:pPr>
        <w:pStyle w:val="ListParagraph"/>
      </w:pPr>
      <w:r>
        <w:rPr>
          <w:b w:val="0"/>
          <w:color w:val="1F4E79"/>
          <w:sz w:val="22"/>
        </w:rPr>
        <w:t>Consentimiento separado para grabación: ¿Acepta que grabemos el audio de esta entrevista para transcribirlo y analizarlo? (Sí/No). Puede participar aunque no acepte grabar; si dice que no, no se grabará. No active la grabación antes de obtener esta respuesta explícita.</w:t>
      </w:r>
    </w:p>
    <w:p>
      <w:pPr>
        <w:pStyle w:val="Heading2"/>
      </w:pPr>
      <w:bookmarkStart w:name="bm6" w:id="7"/>
      <w:r>
        <w:rPr>
          <w:rFonts w:ascii="Arial" w:cs="Arial" w:eastAsia="Arial" w:hAnsi="Arial"/>
        </w:rPr>
        <w:t xml:space="preserve">5.2 Contexto (5 min)</w:t>
      </w:r>
      <w:bookmarkEnd w:id="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Cuénteme cómo es un día normal de ventas.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¿Cómo le pagan sus clientes? ¿Qué porcentaje es efectivo, Nequi, Daviplata, transferencia, datáfono?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¿Quién recibe el pago: usted o alguien más?</w:t>
      </w:r>
    </w:p>
    <w:p>
      <w:pPr>
        <w:spacing w:after="60"/>
      </w:pPr>
    </w:p>
    <w:p>
      <w:pPr>
        <w:pStyle w:val="Heading2"/>
      </w:pPr>
      <w:bookmarkStart w:name="bm7" w:id="8"/>
      <w:r>
        <w:rPr>
          <w:rFonts w:ascii="Arial" w:cs="Arial" w:eastAsia="Arial" w:hAnsi="Arial"/>
        </w:rPr>
        <w:t xml:space="preserve">5.3 Flujo actual (7 min)</w:t>
      </w:r>
      <w:bookmarkEnd w:id="8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Cuénteme la última vez que alguien le pagó por transferencia o billetera. ¿Qué pasó paso a paso?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¿Cómo supo que el dinero ya había llegado?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¿Cuánto tarda en confirmar? ¿Qué hace mientras el cliente espera?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¿Qué herramientas usa para verificar (app del banco, mensajes, capturas)?</w:t>
      </w:r>
    </w:p>
    <w:p>
      <w:pPr>
        <w:spacing w:after="60"/>
      </w:pPr>
    </w:p>
    <w:p>
      <w:pPr>
        <w:pStyle w:val="Heading2"/>
      </w:pPr>
      <w:bookmarkStart w:name="bm8" w:id="9"/>
      <w:r>
        <w:rPr>
          <w:rFonts w:ascii="Arial" w:cs="Arial" w:eastAsia="Arial" w:hAnsi="Arial"/>
        </w:rPr>
        <w:t xml:space="preserve">5.4 Incidentes (8 min)</w:t>
      </w:r>
      <w:bookmarkEnd w:id="9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¿Le ha pasado alguna vez que un pago no llegó o se veía raro? Cuénteme el caso más reciente.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¿Qué hizo? ¿Perdió dinero o mercancía? ¿Cuánto, aproximadamente?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¿Con qué frecuencia le pasa o le ha pasado a alguien que conoce?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¿Qué ha hecho para evitar que se repita?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Si hizo algo (llamar al banco, esperar el mensaje, pedir otro comprobante), ¿qué tan bien le funcionó?</w:t>
      </w:r>
    </w:p>
    <w:p>
      <w:pPr>
        <w:spacing w:after="60"/>
      </w:pPr>
    </w:p>
    <w:p>
      <w:pPr>
        <w:pStyle w:val="Heading2"/>
      </w:pPr>
      <w:bookmarkStart w:name="bm9" w:id="10"/>
      <w:r>
        <w:rPr>
          <w:rFonts w:ascii="Arial" w:cs="Arial" w:eastAsia="Arial" w:hAnsi="Arial"/>
        </w:rPr>
        <w:t xml:space="preserve">5.5 Cierre (3 min)</w:t>
      </w:r>
      <w:bookmarkEnd w:id="10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¿Hay algo que debí preguntarle y no pregunté?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¿Conoce a alguien más a quien le haya pasado esto y con quien pueda hablar?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(Solo si surge de forma natural)</w:t>
      </w:r>
      <w:r>
        <w:rPr>
          <w:rFonts w:ascii="Arial" w:cs="Arial" w:eastAsia="Arial" w:hAnsi="Arial"/>
          <w:sz w:val="21"/>
          <w:szCs w:val="21"/>
        </w:rPr>
        <w:t xml:space="preserve"> Si existiera algo que confirmara el pago con la notificación real del banco, ¿cómo lo imagina funcionando? ¿Qué le preocuparía?</w:t>
      </w:r>
    </w:p>
    <w:p>
      <w:pPr>
        <w:spacing w:after="60"/>
      </w:pPr>
    </w:p>
    <w:p>
      <w:pPr>
        <w:pStyle w:val="Heading1"/>
      </w:pPr>
      <w:bookmarkStart w:name="bm10" w:id="11"/>
      <w:r>
        <w:rPr>
          <w:rFonts w:ascii="Arial" w:cs="Arial" w:eastAsia="Arial" w:hAnsi="Arial"/>
        </w:rPr>
        <w:t xml:space="preserve">6. Preguntas que no debes hacer</w:t>
      </w:r>
      <w:bookmarkEnd w:id="11"/>
    </w:p>
    <w:p>
      <w:pPr>
        <w:pStyle w:val="ListParagraph"/>
      </w:pPr>
      <w:r>
        <w:rPr>
          <w:b w:val="0"/>
        </w:rPr>
        <w:t>Si la persona no quiere responder o desea terminar, agradece y detén la entrevista sin insistir.</w:t>
      </w:r>
    </w:p>
    <w:p>
      <w:pPr>
        <w:pStyle w:val="ListParagraph"/>
      </w:pPr>
      <w:r>
        <w:rPr>
          <w:b w:val="0"/>
        </w:rPr>
        <w:t>No sugieras que el problema es grave, no pidas promesas de compra y no presentes la solución como respuesta correcta.</w:t>
      </w:r>
    </w:p>
    <w:p>
      <w:pPr>
        <w:pStyle w:val="ListParagraph"/>
      </w:pPr>
      <w:r>
        <w:rPr>
          <w:b w:val="0"/>
        </w:rPr>
        <w:t>No preguntes por nombres, números de cuenta, credenciales, cédulas, identificadores ni datos reales de clientes; redirige a una descripción anónima del proceso.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8"/>
        <w:gridCol w:w="2995"/>
        <w:gridCol w:w="3147"/>
      </w:tblGrid>
      <w:tr>
        <w:trPr>
          <w:cantSplit/>
          <w:tblHeader/>
        </w:trPr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Evita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</w:t>
            </w:r>
          </w:p>
        </w:tc>
      </w:tr>
      <w:tr>
        <w:trPr>
          <w:cantSplit/>
        </w:trPr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¿Usaría una app que verifique pagos?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Hipotética; todos dirán que sí.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¿Cómo lo resuelve hoy?</w:t>
            </w:r>
          </w:p>
        </w:tc>
      </w:tr>
      <w:tr>
        <w:trPr>
          <w:cantSplit/>
        </w:trPr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¿Le parece grave este problema?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Induce la respuesta.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Cuénteme el último caso.</w:t>
            </w:r>
          </w:p>
        </w:tc>
      </w:tr>
      <w:tr>
        <w:trPr>
          <w:cantSplit/>
        </w:trPr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¿Pagaría X al mes?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Aún sin contexto de valor.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¿Cuánto le costó el último incidente?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1" w:id="12"/>
      <w:r>
        <w:rPr>
          <w:rFonts w:ascii="Arial" w:cs="Arial" w:eastAsia="Arial" w:hAnsi="Arial"/>
        </w:rPr>
        <w:t xml:space="preserve">7. Registro de hallazgos</w:t>
      </w:r>
      <w:bookmarkEnd w:id="12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Una fila por entrevista. Anota en las 24 horas siguientes. En las columnas H1 a H6 marca: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</w:t>
      </w:r>
      <w:r>
        <w:rPr>
          <w:rFonts w:ascii="Arial" w:cs="Arial" w:eastAsia="Arial" w:hAnsi="Arial"/>
          <w:sz w:val="21"/>
          <w:szCs w:val="21"/>
        </w:rPr>
        <w:t xml:space="preserve"> confirma,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</w:t>
      </w:r>
      <w:r>
        <w:rPr>
          <w:rFonts w:ascii="Arial" w:cs="Arial" w:eastAsia="Arial" w:hAnsi="Arial"/>
          <w:sz w:val="21"/>
          <w:szCs w:val="21"/>
        </w:rPr>
        <w:t xml:space="preserve"> refuta,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</w:t>
      </w:r>
      <w:r>
        <w:rPr>
          <w:rFonts w:ascii="Arial" w:cs="Arial" w:eastAsia="Arial" w:hAnsi="Arial"/>
          <w:sz w:val="21"/>
          <w:szCs w:val="21"/>
        </w:rPr>
        <w:t xml:space="preserve"> sin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(sin nombre)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Medios de pago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dudoso (Sí/No)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Pérdida (COP)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lo maneja hoy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 clave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 a H6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2" w:id="13"/>
      <w:r>
        <w:rPr>
          <w:rFonts w:ascii="Arial" w:cs="Arial" w:eastAsia="Arial" w:hAnsi="Arial"/>
        </w:rPr>
        <w:t xml:space="preserve">8. Criterios de decisión (acordados antes de salir)</w:t>
      </w:r>
      <w:bookmarkEnd w:id="13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Fijarlos ahora evita interpretar los resultados a conveniencia.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>Continuar con Chulito si: al menos 3 de 5 entrevistados describen un caso concreto de comprobante falso o dudoso en los últimos 6 meses, y al menos 2 cuentan un costo real (dinero o tiempo) o un workaround incómodo.</w:t>
      </w:r>
      <w:r>
        <w:rPr>
          <w:rFonts w:ascii="Arial" w:cs="Arial" w:eastAsia="Arial" w:hAnsi="Arial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Replantear el alcance</w:t>
      </w:r>
      <w:r>
        <w:rPr>
          <w:rFonts w:ascii="Arial" w:cs="Arial" w:eastAsia="Arial" w:hAnsi="Arial"/>
          <w:sz w:val="21"/>
          <w:szCs w:val="21"/>
        </w:rPr>
        <w:t xml:space="preserve"> si: el problema existe pero se concentra en un solo perfil (por ejemplo, solo ventas por redes). Se ajusta el PRD a ese perfil.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Cambiar de proyecto</w:t>
      </w:r>
      <w:r>
        <w:rPr>
          <w:rFonts w:ascii="Arial" w:cs="Arial" w:eastAsia="Arial" w:hAnsi="Arial"/>
          <w:sz w:val="21"/>
          <w:szCs w:val="21"/>
        </w:rPr>
        <w:t xml:space="preserve"> si: menos de 2 de 5 reportan casos concretos, o todos tienen una solución con la que están conformes.</w:t>
      </w:r>
    </w:p>
    <w:p>
      <w:pPr>
        <w:spacing w:after="60"/>
      </w:pPr>
    </w:p>
    <w:p>
      <w:pPr>
        <w:pStyle w:val="Heading1"/>
      </w:pPr>
      <w:bookmarkStart w:name="bm13" w:id="14"/>
      <w:r>
        <w:rPr>
          <w:rFonts w:ascii="Arial" w:cs="Arial" w:eastAsia="Arial" w:hAnsi="Arial"/>
        </w:rPr>
        <w:t xml:space="preserve">9. Aspectos éticos y de privacidad</w:t>
      </w:r>
      <w:bookmarkEnd w:id="14"/>
    </w:p>
    <w:p>
      <w:pPr>
        <w:pStyle w:val="ListParagraph"/>
      </w:pPr>
      <w:r>
        <w:rPr>
          <w:b w:val="0"/>
        </w:rPr>
        <w:t>Usa una guía neutral y no comercial: no vendas producto, no reclutes para una prueba durante la entrevista y no presentes a Chulito como una respuesta esperada.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>Pide consentimiento explícito y voluntario para participar; explica el propósito, el uso de las notas y que puede no responder o retirarse sin consecuencias.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>No solicites ni registres nombres, números de cuenta, credenciales, cédulas, identificadores ni datos reales de clientes o terceros. Si aparecen, omítelos o anónimalos de inmediato.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>Solicita por separado un consentimiento explícito para grabar audio; aceptar participar no implica aceptar la grabación. Si la persona no autoriza, no grabes y continúa solo con notas si mantiene su consentimiento para participar.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>Guarda notas y audios, si existen, en almacenamiento protegido (control de acceso y, cuando sea posible, cifrado), fuera de repositorios públicos; elimina lo que no sea necesario.</w:t>
      </w:r>
    </w:p>
    <w:p>
      <w:pPr>
        <w:spacing w:after="60"/>
      </w:pPr>
    </w:p>
    <w:p>
      <w:pPr>
        <w:pStyle w:val="Heading1"/>
      </w:pPr>
      <w:bookmarkStart w:name="bm14" w:id="15"/>
      <w:r>
        <w:rPr>
          <w:rFonts w:ascii="Arial" w:cs="Arial" w:eastAsia="Arial" w:hAnsi="Arial"/>
        </w:rPr>
        <w:t xml:space="preserve">10. Cronograma sugerido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9"/>
        <w:gridCol w:w="7911"/>
      </w:tblGrid>
      <w:tr>
        <w:trPr>
          <w:cantSplit/>
          <w:tblHeader/>
        </w:trPr>
        <w:tc>
          <w:tcPr>
            <w:tcW w:type="dxa" w:w="1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7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1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8 a 10 candidatos y contacto</w:t>
            </w:r>
          </w:p>
        </w:tc>
      </w:tr>
      <w:tr>
        <w:trPr>
          <w:cantSplit/>
        </w:trPr>
        <w:tc>
          <w:tcPr>
            <w:tcW w:type="dxa" w:w="1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a 5</w:t>
            </w:r>
          </w:p>
        </w:tc>
        <w:tc>
          <w:tcPr>
            <w:tcW w:type="dxa" w:w="7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Entrevistas, registro el mismo día</w:t>
            </w:r>
          </w:p>
        </w:tc>
      </w:tr>
      <w:tr>
        <w:trPr>
          <w:cantSplit/>
        </w:trPr>
        <w:tc>
          <w:tcPr>
            <w:tcW w:type="dxa" w:w="1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Análisis: ¿qué hipótesis se confirman o se refutan?</w:t>
            </w:r>
          </w:p>
        </w:tc>
      </w:tr>
      <w:tr>
        <w:trPr>
          <w:cantSplit/>
        </w:trPr>
        <w:tc>
          <w:tcPr>
            <w:tcW w:type="dxa" w:w="1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Decisión según los criterios de la sección 8 y ajuste del PRD</w:t>
            </w:r>
          </w:p>
        </w:tc>
      </w:tr>
    </w:tbl>
    <w:p>
      <w:pPr>
        <w:spacing w:after="160"/>
      </w:pPr>
    </w:p>
    <w:p>
      <w:pPr>
        <w:pStyle w:val="Heading1"/>
      </w:pPr>
      <w:r>
        <w:t>11. Glosario</w:t>
      </w:r>
    </w:p>
    <w:p>
      <w:pPr>
        <w:pStyle w:val="Normal"/>
      </w:pPr>
      <w:r>
        <w:t>CNF: prefijo histórico de los identificadores documentales heredados de Chulito; se conserva por trazabilidad, aunque la marca visible y vigente del proyecto sea Chulito.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>Uso interno · Revisión documental v0.2</w:t>
    </w:r>
    <w:r>
      <w:rPr>
        <w:rFonts w:ascii="Arial" w:cs="Arial" w:eastAsia="Arial" w:hAnsi="Arial"/>
        <w:color w:val="595959"/>
        <w:sz w:val="16"/>
        <w:szCs w:val="16"/>
      </w:rPr>
      <w:tab/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  <w:spacing w:after="120"/>
      <w:jc w:val="center"/>
    </w:pPr>
    <w:r>
      <w:rPr>
        <w:b/>
        <w:color w:val="9C0006"/>
        <w:sz w:val="16"/>
      </w:rPr>
      <w:t>S-0.1 es un escenario simulado, no resultados de entrevistas realizadas.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6"/>
        <w:sz w:val="16"/>
      </w:rPr>
      <w:t>S-0.1 es un escenario simulado, no resultados de entrevistas realizadas.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3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FrontH">
    <w:name w:val="Front Heading"/>
    <w:basedOn w:val="Normal"/>
    <w:next w:val="Normal"/>
    <w:pPr>
      <w:keepNext/>
      <w:pBdr>
        <w:bottom w:val="single" w:color="2F5496" w:sz="6" w:space="3"/>
      </w:pBdr>
      <w:spacing w:after="160" w:before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FrontS">
    <w:name w:val="Front Sub"/>
    <w:basedOn w:val="Normal"/>
    <w:next w:val="Normal"/>
    <w:pPr>
      <w:keepNext/>
      <w:spacing w:after="100" w:before="220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Chulito — Guía de entrevistas de validación v0.2</dc:title>
  <dc:creator>Edwin Carabalí</dc:creator>
  <dc:description>Actualización documental para Chulito; códigos CNF conservados por trazabilidad histórica.</dc:description>
  <cp:lastModifiedBy>Un-named</cp:lastModifiedBy>
  <cp:revision>1</cp:revision>
  <dcterms:created xsi:type="dcterms:W3CDTF">2026-10-12T01:03:20.755Z</dcterms:created>
  <dcterms:modified xsi:type="dcterms:W3CDTF">2026-10-12T01:03:20.756Z</dcterms:modified>
  <dc:subject>Guía de investigación cualitativa; revisión documental v0.2</dc:subject>
  <cp:keywords>Chulito, CNF-GEI-001, entrevistas, consentimiento, privacidad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