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ind w:left="42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神马垃圾（垃圾分类小程序）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王宇婷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ind w:left="420" w:firstLine="420"/>
        <w:rPr>
          <w:rFonts w:hint="default" w:eastAsiaTheme="minorEastAsia"/>
          <w:b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每个人每天都会扔出许多垃圾，在一些垃圾管理较好的地区，大部分垃圾会得到卫生填埋、焚烧、堆肥等无害化处理，而更多地方的垃圾则常常被简易堆放或填埋，导致臭气蔓延，并且污染土壤和地下水体。垃圾无害化处理的费用是非常高的。人们大量地消耗资源，大规模生产，大量地消费，又大量地生产着垃圾。后果将不堪设想，</w:t>
      </w:r>
      <w:r>
        <w:rPr>
          <w:rFonts w:hint="eastAsia"/>
          <w:sz w:val="28"/>
          <w:szCs w:val="28"/>
          <w:lang w:val="en-US" w:eastAsia="zh-CN"/>
        </w:rPr>
        <w:t>为提高居民垃圾分类的认识和遵守相关垃圾分类政策，我们要实现有关垃圾分类的小程序。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rFonts w:hint="default" w:eastAsiaTheme="minorEastAsia"/>
          <w:b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建设并运营一个</w:t>
      </w:r>
      <w:r>
        <w:rPr>
          <w:rFonts w:hint="eastAsia"/>
          <w:sz w:val="28"/>
          <w:szCs w:val="28"/>
          <w:lang w:val="en-US" w:eastAsia="zh-CN"/>
        </w:rPr>
        <w:t>有关垃圾分类的小程序，实现搜索垃圾，垃圾分类小游戏，我的环保值，宣传垃圾分类功能，提高用户对垃圾分类政策的认识程度，减少垃圾对环境的污染。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</w:t>
      </w:r>
      <w:r>
        <w:rPr>
          <w:rFonts w:hint="eastAsia"/>
          <w:sz w:val="28"/>
          <w:szCs w:val="28"/>
          <w:lang w:val="en-US" w:eastAsia="zh-CN"/>
        </w:rPr>
        <w:t>试用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垃圾种类</w:t>
      </w:r>
      <w:r>
        <w:rPr>
          <w:rFonts w:hint="eastAsia"/>
          <w:sz w:val="28"/>
          <w:szCs w:val="28"/>
        </w:rPr>
        <w:t>查询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浏览</w:t>
      </w:r>
      <w:r>
        <w:rPr>
          <w:rFonts w:hint="eastAsia"/>
          <w:sz w:val="28"/>
          <w:szCs w:val="28"/>
          <w:lang w:val="en-US" w:eastAsia="zh-CN"/>
        </w:rPr>
        <w:t>宣传小知识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玩垃圾分类小知识赚取环保值，</w:t>
      </w:r>
      <w:r>
        <w:rPr>
          <w:rFonts w:hint="eastAsia"/>
          <w:sz w:val="28"/>
          <w:szCs w:val="28"/>
        </w:rPr>
        <w:t>个人中心；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推广宣传语，邮寄垃圾袋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管理员功能：广告管理、推荐</w:t>
      </w:r>
      <w:r>
        <w:rPr>
          <w:rFonts w:hint="eastAsia"/>
          <w:sz w:val="28"/>
          <w:szCs w:val="28"/>
          <w:lang w:val="en-US" w:eastAsia="zh-CN"/>
        </w:rPr>
        <w:t>宣传语管理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垃圾分类政策分析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数据分析、可行性分析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2020年11月10日</w:t>
      </w:r>
      <w:r>
        <w:rPr>
          <w:rFonts w:hint="eastAsia"/>
          <w:sz w:val="28"/>
          <w:szCs w:val="28"/>
        </w:rPr>
        <w:t>:组建核心团队和合作模式、确定产品定位和第一版产品范围，确定项目名称；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20年11月15日</w:t>
      </w:r>
      <w:r>
        <w:rPr>
          <w:rFonts w:hint="eastAsia"/>
          <w:sz w:val="28"/>
          <w:szCs w:val="28"/>
        </w:rPr>
        <w:t>前核心团队沟通两次，确定合作模式和分工；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2020年11月16日</w:t>
      </w:r>
      <w:r>
        <w:rPr>
          <w:rFonts w:hint="eastAsia"/>
          <w:sz w:val="28"/>
          <w:szCs w:val="28"/>
        </w:rPr>
        <w:t xml:space="preserve">前完成需求细化、产品设计细化； 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20年11</w:t>
      </w:r>
      <w:r>
        <w:rPr>
          <w:rFonts w:hint="eastAsia"/>
          <w:sz w:val="28"/>
          <w:szCs w:val="28"/>
        </w:rPr>
        <w:t>月20前确定第一版产品范围；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20年11</w:t>
      </w:r>
      <w:r>
        <w:rPr>
          <w:rFonts w:hint="eastAsia"/>
          <w:sz w:val="28"/>
          <w:szCs w:val="28"/>
        </w:rPr>
        <w:t>月2</w:t>
      </w:r>
      <w:r>
        <w:rPr>
          <w:rFonts w:hint="eastAsia"/>
          <w:sz w:val="28"/>
          <w:szCs w:val="28"/>
          <w:lang w:val="en-US" w:eastAsia="zh-CN"/>
        </w:rPr>
        <w:t>1日</w:t>
      </w:r>
      <w:r>
        <w:rPr>
          <w:rFonts w:hint="eastAsia"/>
          <w:sz w:val="28"/>
          <w:szCs w:val="28"/>
        </w:rPr>
        <w:t>开始编码，进入建设期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2020年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  <w:lang w:val="en-US" w:eastAsia="zh-CN"/>
        </w:rPr>
        <w:t>月</w:t>
      </w:r>
      <w:r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  <w:lang w:val="en-US" w:eastAsia="zh-CN"/>
        </w:rPr>
        <w:t>日</w:t>
      </w:r>
      <w:r>
        <w:rPr>
          <w:rFonts w:hint="eastAsia"/>
          <w:sz w:val="28"/>
          <w:szCs w:val="28"/>
        </w:rPr>
        <w:t>前完成主要技术点研究； 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2020年11月30日</w:t>
      </w:r>
      <w:r>
        <w:rPr>
          <w:rFonts w:hint="eastAsia"/>
          <w:sz w:val="28"/>
          <w:szCs w:val="28"/>
        </w:rPr>
        <w:t>前确定下一阶段任务的细化安排；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20年12月15日：</w:t>
      </w:r>
      <w:r>
        <w:rPr>
          <w:rFonts w:hint="eastAsia"/>
          <w:sz w:val="28"/>
          <w:szCs w:val="28"/>
        </w:rPr>
        <w:t>产品进入贝塔测试阶段（吸引尽可能广泛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学生进行测试）；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</w:t>
      </w:r>
      <w:r>
        <w:rPr>
          <w:rFonts w:hint="eastAsia"/>
          <w:sz w:val="28"/>
          <w:szCs w:val="28"/>
          <w:lang w:val="en-US" w:eastAsia="zh-CN"/>
        </w:rPr>
        <w:t>问题描述、产品愿景和商业机会、商品构思、技术分析、资源需求评估、界面原型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</w:t>
      </w:r>
      <w:r>
        <w:rPr>
          <w:rFonts w:hint="eastAsia"/>
          <w:sz w:val="28"/>
          <w:szCs w:val="28"/>
          <w:lang w:val="en-US" w:eastAsia="zh-CN"/>
        </w:rPr>
        <w:t>用户分析、风险分析、里程碑进度计划、干系人登记册、项目章程</w:t>
      </w:r>
      <w:r>
        <w:rPr>
          <w:rFonts w:hint="eastAsia"/>
          <w:sz w:val="28"/>
          <w:szCs w:val="28"/>
        </w:rPr>
        <w:t>；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numPr>
          <w:ilvl w:val="0"/>
          <w:numId w:val="0"/>
        </w:numPr>
        <w:ind w:leftChars="0"/>
        <w:rPr>
          <w:rFonts w:hint="default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王宇婷 陈星涵 张亚楠 刘晓凡 陈凯华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4E8E125C"/>
    <w:rsid w:val="61E46086"/>
    <w:rsid w:val="7AD5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2</TotalTime>
  <ScaleCrop>false</ScaleCrop>
  <LinksUpToDate>false</LinksUpToDate>
  <CharactersWithSpaces>618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魅力花朵</cp:lastModifiedBy>
  <dcterms:modified xsi:type="dcterms:W3CDTF">2020-11-16T08:16:01Z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