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r>
        <w:t>目标识别有关</w:t>
      </w:r>
    </w:p>
    <w:p>
      <w:pPr>
        <w:pStyle w:val="3"/>
        <w:rPr>
          <w:rFonts w:hint="eastAsia"/>
        </w:rPr>
      </w:pPr>
      <w:r>
        <w:rPr>
          <w:rFonts w:hint="default"/>
        </w:rPr>
        <w:t>1、</w:t>
      </w:r>
      <w:r>
        <w:rPr>
          <w:rFonts w:hint="eastAsia"/>
        </w:rPr>
        <w:t xml:space="preserve"> IoU（Intersection over Union）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检测评价函数IOU。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color w:val="FF0000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在目标检测的评价体系中，有一个参数叫做 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IoU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，简单来讲就是模型产生的目标窗口和原来标记窗口的交叠率。具体我们可以简单的理解为： 即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检测结果(DetectionResult)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与 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Ground Truth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的交集比上它们的并集，即为检测的准确率 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IoU 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eastAsia="zh-CN" w:bidi="ar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3675" cy="2392680"/>
            <wp:effectExtent l="0" t="0" r="3175" b="7620"/>
            <wp:docPr id="1" name="图片 1" descr="2018-01-12 17-20-1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01-12 17-20-15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"http://img.blog.csdn.net/20160805101808985"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72355" cy="2696845"/>
            <wp:effectExtent l="0" t="0" r="4445" b="825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269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ind w:firstLine="420" w:firstLineChars="0"/>
      </w:pPr>
      <w:r>
        <w:t>通常我们在 HOG + Linear SVM object detectors 和 Convolutional Neural Network detectors (R-CNN, Faster R-CNN, YOLO, etc.)中使用该方法检测其性能。注意，这个测量方法和你在任务中使用的物体检测算法没有关系。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</w:pPr>
      <w:r>
        <w:t xml:space="preserve">IoU是一个简单的测量标准，只要是在输出中得出一个预测范围(bounding boxex)的任务都可以用IoU来进行测量。为了可以使IoU用于测量任意大小形状的物体检测，我们需要： </w:t>
      </w:r>
      <w:r>
        <w:br w:type="textWrapping"/>
      </w:r>
      <w:r>
        <w:t xml:space="preserve">1、 ground-truth bounding boxes（人为在训练集图像中标出要检测物体的大概范围）； </w:t>
      </w:r>
      <w:r>
        <w:br w:type="textWrapping"/>
      </w:r>
      <w:r>
        <w:t>2、我们的算法得出的结果范围。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"http://img.blog.csdn.net/20171214103358960?watermark/2/text/aHR0cDovL2Jsb2cuY3Nkbi5uZXQvSUFNb2xkcGFu/font/5a6L5L2T/fontsize/400/fill/I0JBQkFCMA==/dissolve/70/gravity/SouthEast"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32835" cy="2724785"/>
            <wp:effectExtent l="0" t="0" r="5715" b="1841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2835" cy="272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both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D2E3B"/>
    <w:rsid w:val="13FF21CA"/>
    <w:rsid w:val="283BD252"/>
    <w:rsid w:val="433FE59D"/>
    <w:rsid w:val="4BFECE63"/>
    <w:rsid w:val="6EFD2E3B"/>
    <w:rsid w:val="6F8FCE62"/>
    <w:rsid w:val="6FFF8C1A"/>
    <w:rsid w:val="7DF53119"/>
    <w:rsid w:val="ACDFF6BC"/>
    <w:rsid w:val="B7DBA0AD"/>
    <w:rsid w:val="B7FB1E1B"/>
    <w:rsid w:val="DFFEB761"/>
    <w:rsid w:val="EBEB700E"/>
    <w:rsid w:val="EFFF13A8"/>
    <w:rsid w:val="F2BF2CC0"/>
    <w:rsid w:val="FDA2D7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http://img.blog.csdn.net/20171214103358960?watermark/2/text/aHR0cDovL2Jsb2cuY3Nkbi5uZXQvSUFNb2xkcGFu/font/5a6L5L2T/fontsize/400/fill/I0JBQkFCMA==/dissolve/70/gravity/SouthEast" TargetMode="External"/><Relationship Id="rId7" Type="http://schemas.openxmlformats.org/officeDocument/2006/relationships/image" Target="media/image3.jpeg"/><Relationship Id="rId6" Type="http://schemas.openxmlformats.org/officeDocument/2006/relationships/image" Target="http://img.blog.csdn.net/20160805101808985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2018-01-13T01:16:00Z</dcterms:created>
  <dc:creator>260158</dc:creator>
  <cp:lastModifiedBy>260158</cp:lastModifiedBy>
  <dcterms:modified xsi:type="dcterms:W3CDTF">2018-01-17T16:02:48Z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