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2"/>
          <w:szCs w:val="24"/>
          <w:lang w:val="en-US" w:eastAsia="zh-CN" w:bidi="ar-SA"/>
        </w:rPr>
      </w:pPr>
      <w:bookmarkStart w:id="15" w:name="_GoBack"/>
      <w:bookmarkEnd w:id="15"/>
      <w:r>
        <w:rPr>
          <w:color w:val="5B9BD5" w:themeColor="accent1"/>
          <w:sz w:val="44"/>
          <w:szCs w:val="44"/>
          <w14:textFill>
            <w14:solidFill>
              <w14:schemeClr w14:val="accent1"/>
            </w14:solidFill>
          </w14:textFill>
        </w:rPr>
        <w:fldChar w:fldCharType="begin"/>
      </w:r>
      <w:r>
        <w:rPr>
          <w:color w:val="5B9BD5" w:themeColor="accent1"/>
          <w:sz w:val="44"/>
          <w:szCs w:val="44"/>
          <w14:textFill>
            <w14:solidFill>
              <w14:schemeClr w14:val="accent1"/>
            </w14:solidFill>
          </w14:textFill>
        </w:rPr>
        <w:instrText xml:space="preserve">TOC \o "1-4" \h \u </w:instrText>
      </w:r>
      <w:r>
        <w:rPr>
          <w:color w:val="5B9BD5" w:themeColor="accent1"/>
          <w:sz w:val="44"/>
          <w:szCs w:val="44"/>
          <w14:textFill>
            <w14:solidFill>
              <w14:schemeClr w14:val="accent1"/>
            </w14:solidFill>
          </w14:textFill>
        </w:rPr>
        <w:fldChar w:fldCharType="separate"/>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_Toc239466360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1、对称矩阵（Symmetric Matrices）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_Toc239466360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_Toc842348550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2、方形矩阵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_Toc842348550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_Toc1262132045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3、单位矩阵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_Toc1262132045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_Toc799266598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4、矩阵的特征值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_Toc799266598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_Toc1840889602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5、海森矩阵（Hessian matrix）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_Toc1840889602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_Toc314739062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6、正定矩阵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_Toc314739062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_Toc1982525936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7、样本中心化和标准化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_Toc1982525936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_Toc1187906276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asciiTheme="minorHAnsi" w:hAnsiTheme="minorHAnsi" w:eastAsiaTheme="minorEastAsia" w:cstheme="minorBidi"/>
          <w:kern w:val="2"/>
          <w:szCs w:val="24"/>
          <w:lang w:val="en-US" w:eastAsia="zh-CN" w:bidi="ar-SA"/>
        </w:rPr>
        <w:t>8、协方差矩阵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_Toc1187906276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_Toc1057973062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hint="default" w:asciiTheme="minorHAnsi" w:hAnsiTheme="minorHAnsi" w:eastAsiaTheme="minorEastAsia" w:cstheme="minorBidi"/>
          <w:kern w:val="2"/>
          <w:szCs w:val="24"/>
          <w:lang w:val="en-US" w:eastAsia="zh-CN" w:bidi="ar-SA"/>
        </w:rPr>
        <w:t>10、矩阵的奇异值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_Toc1057973062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_Toc1432149727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hint="default" w:asciiTheme="minorHAnsi" w:hAnsiTheme="minorHAnsi" w:eastAsiaTheme="minorEastAsia" w:cstheme="minorBidi"/>
          <w:kern w:val="2"/>
          <w:szCs w:val="24"/>
          <w:lang w:val="en-US" w:eastAsia="zh-CN" w:bidi="ar-SA"/>
        </w:rPr>
        <w:t>11、奇异值分解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_Toc1432149727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pStyle w:val="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begin"/>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instrText xml:space="preserve"> HYPERLINK \l _Toc423750082 </w:instrText>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separate"/>
      </w:r>
      <w:r>
        <w:rPr>
          <w:rFonts w:hint="default" w:asciiTheme="minorHAnsi" w:hAnsiTheme="minorHAnsi" w:eastAsiaTheme="minorEastAsia" w:cstheme="minorBidi"/>
          <w:kern w:val="2"/>
          <w:szCs w:val="24"/>
          <w:lang w:val="en-US" w:eastAsia="zh-CN" w:bidi="ar-SA"/>
        </w:rPr>
        <w:t>12、酉矩阵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_Toc423750082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jc w:val="center"/>
        <w:rPr>
          <w:color w:val="5B9BD5" w:themeColor="accent1"/>
          <w:sz w:val="44"/>
          <w:szCs w:val="44"/>
          <w14:textFill>
            <w14:solidFill>
              <w14:schemeClr w14:val="accent1"/>
            </w14:solidFill>
          </w14:textFill>
        </w:rP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color w:val="5B9BD5" w:themeColor="accent1"/>
          <w:kern w:val="2"/>
          <w:szCs w:val="44"/>
          <w:lang w:val="en-US" w:eastAsia="zh-CN" w:bidi="ar-SA"/>
          <w14:textFill>
            <w14:solidFill>
              <w14:schemeClr w14:val="accent1"/>
            </w14:solidFill>
          </w14:textFill>
        </w:rPr>
        <w:fldChar w:fldCharType="end"/>
      </w:r>
    </w:p>
    <w:p>
      <w:pPr>
        <w:jc w:val="center"/>
        <w:rPr>
          <w:color w:val="5B9BD5" w:themeColor="accent1"/>
          <w:sz w:val="44"/>
          <w:szCs w:val="44"/>
          <w14:textFill>
            <w14:solidFill>
              <w14:schemeClr w14:val="accent1"/>
            </w14:solidFill>
          </w14:textFill>
        </w:rPr>
      </w:pPr>
      <w:r>
        <w:rPr>
          <w:color w:val="5B9BD5" w:themeColor="accent1"/>
          <w:sz w:val="44"/>
          <w:szCs w:val="44"/>
          <w14:textFill>
            <w14:solidFill>
              <w14:schemeClr w14:val="accent1"/>
            </w14:solidFill>
          </w14:textFill>
        </w:rPr>
        <w:t>矩阵有关</w:t>
      </w:r>
    </w:p>
    <w:p>
      <w:pPr>
        <w:pStyle w:val="2"/>
        <w:rPr>
          <w:lang w:eastAsia="zh-CN"/>
        </w:rPr>
      </w:pPr>
      <w:bookmarkStart w:id="0" w:name="_Toc239466360"/>
      <w:r>
        <w:rPr>
          <w:lang w:eastAsia="zh-CN"/>
        </w:rPr>
        <w:t>1、</w:t>
      </w:r>
      <w:r>
        <w:rPr>
          <w:lang w:val="en-US" w:eastAsia="zh-CN"/>
        </w:rPr>
        <w:t>对称矩阵（Symmetric Matrices）</w:t>
      </w:r>
      <w:bookmarkEnd w:id="0"/>
    </w:p>
    <w:p>
      <w:pPr>
        <w:keepNext w:val="0"/>
        <w:keepLines w:val="0"/>
        <w:widowControl/>
        <w:suppressLineNumbers w:val="0"/>
        <w:ind w:firstLine="420" w:firstLineChars="0"/>
        <w:jc w:val="left"/>
        <w:rPr>
          <w:rFonts w:ascii="宋体" w:hAnsi="宋体" w:eastAsia="宋体" w:cs="宋体"/>
          <w:kern w:val="0"/>
          <w:sz w:val="28"/>
          <w:szCs w:val="28"/>
          <w:lang w:eastAsia="zh-CN" w:bidi="ar"/>
        </w:rPr>
      </w:pPr>
      <w:r>
        <w:rPr>
          <w:rFonts w:ascii="宋体" w:hAnsi="宋体" w:eastAsia="宋体" w:cs="宋体"/>
          <w:kern w:val="0"/>
          <w:sz w:val="28"/>
          <w:szCs w:val="28"/>
          <w:lang w:val="en-US" w:eastAsia="zh-CN" w:bidi="ar"/>
        </w:rPr>
        <w:t>对称矩阵是指元素以</w: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begin"/>
      </w:r>
      <w:r>
        <w:rPr>
          <w:rFonts w:ascii="宋体" w:hAnsi="宋体" w:eastAsia="宋体" w:cs="宋体"/>
          <w:color w:val="5B9BD5" w:themeColor="accent1"/>
          <w:kern w:val="0"/>
          <w:sz w:val="28"/>
          <w:szCs w:val="28"/>
          <w:lang w:val="en-US" w:eastAsia="zh-CN" w:bidi="ar"/>
          <w14:textFill>
            <w14:solidFill>
              <w14:schemeClr w14:val="accent1"/>
            </w14:solidFill>
          </w14:textFill>
        </w:rPr>
        <w:instrText xml:space="preserve"> HYPERLINK "https://baike.baidu.com/item/%E4%B8%BB%E5%AF%B9%E8%A7%92%E7%BA%BF" \t "/home/260158/文档\\x/_blank" </w:instrTex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separate"/>
      </w:r>
      <w:r>
        <w:rPr>
          <w:rFonts w:ascii="宋体" w:hAnsi="宋体" w:eastAsia="宋体" w:cs="宋体"/>
          <w:color w:val="5B9BD5" w:themeColor="accent1"/>
          <w:kern w:val="0"/>
          <w:sz w:val="28"/>
          <w:szCs w:val="28"/>
          <w:lang w:val="en-US" w:eastAsia="zh-CN" w:bidi="ar"/>
          <w14:textFill>
            <w14:solidFill>
              <w14:schemeClr w14:val="accent1"/>
            </w14:solidFill>
          </w14:textFill>
        </w:rPr>
        <w:t>主对角线</w: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end"/>
      </w:r>
      <w:r>
        <w:rPr>
          <w:rFonts w:ascii="宋体" w:hAnsi="宋体" w:eastAsia="宋体" w:cs="宋体"/>
          <w:color w:val="5B9BD5" w:themeColor="accent1"/>
          <w:kern w:val="0"/>
          <w:sz w:val="28"/>
          <w:szCs w:val="28"/>
          <w:lang w:val="en-US" w:eastAsia="zh-CN" w:bidi="ar"/>
          <w14:textFill>
            <w14:solidFill>
              <w14:schemeClr w14:val="accent1"/>
            </w14:solidFill>
          </w14:textFill>
        </w:rPr>
        <w:t>为对称轴</w:t>
      </w:r>
      <w:r>
        <w:rPr>
          <w:rFonts w:ascii="宋体" w:hAnsi="宋体" w:eastAsia="宋体" w:cs="宋体"/>
          <w:color w:val="5B9BD5" w:themeColor="accent1"/>
          <w:kern w:val="0"/>
          <w:sz w:val="28"/>
          <w:szCs w:val="28"/>
          <w:lang w:eastAsia="zh-CN" w:bidi="ar"/>
          <w14:textFill>
            <w14:solidFill>
              <w14:schemeClr w14:val="accent1"/>
            </w14:solidFill>
          </w14:textFill>
        </w:rPr>
        <w:t>，</w:t>
      </w:r>
      <w:r>
        <w:rPr>
          <w:rFonts w:ascii="宋体" w:hAnsi="宋体" w:eastAsia="宋体" w:cs="宋体"/>
          <w:color w:val="5B9BD5" w:themeColor="accent1"/>
          <w:kern w:val="0"/>
          <w:sz w:val="28"/>
          <w:szCs w:val="28"/>
          <w:lang w:val="en-US" w:eastAsia="zh-CN" w:bidi="ar"/>
          <w14:textFill>
            <w14:solidFill>
              <w14:schemeClr w14:val="accent1"/>
            </w14:solidFill>
          </w14:textFill>
        </w:rPr>
        <w:t>对应相等</w:t>
      </w:r>
      <w:r>
        <w:rPr>
          <w:rFonts w:ascii="宋体" w:hAnsi="宋体" w:eastAsia="宋体" w:cs="宋体"/>
          <w:kern w:val="0"/>
          <w:sz w:val="28"/>
          <w:szCs w:val="28"/>
          <w:lang w:val="en-US" w:eastAsia="zh-CN" w:bidi="ar"/>
        </w:rPr>
        <w:t>的矩阵。 在</w:t>
      </w: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"https://baike.baidu.com/item/%E7%BA%BF%E6%80%A7" \t "/home/260158/文档\\x/_blank"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t>线性</w:t>
      </w:r>
      <w:r>
        <w:rPr>
          <w:rFonts w:ascii="宋体" w:hAnsi="宋体" w:eastAsia="宋体" w:cs="宋体"/>
          <w:kern w:val="0"/>
          <w:sz w:val="28"/>
          <w:szCs w:val="28"/>
          <w:lang w:val="en-US" w:eastAsia="zh-CN" w:bidi="ar"/>
        </w:rPr>
        <w:fldChar w:fldCharType="end"/>
      </w:r>
      <w:r>
        <w:rPr>
          <w:rFonts w:ascii="宋体" w:hAnsi="宋体" w:eastAsia="宋体" w:cs="宋体"/>
          <w:kern w:val="0"/>
          <w:sz w:val="28"/>
          <w:szCs w:val="28"/>
          <w:lang w:val="en-US" w:eastAsia="zh-CN" w:bidi="ar"/>
        </w:rPr>
        <w:t>代数中，对称矩阵是一个方形矩阵，其转置矩阵和自身相等</w:t>
      </w:r>
      <w:r>
        <w:rPr>
          <w:rFonts w:ascii="宋体" w:hAnsi="宋体" w:eastAsia="宋体" w:cs="宋体"/>
          <w:kern w:val="0"/>
          <w:sz w:val="28"/>
          <w:szCs w:val="28"/>
          <w:lang w:eastAsia="zh-CN" w:bidi="ar"/>
        </w:rPr>
        <w:t>。</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b/>
          <w:bCs/>
          <w:color w:val="70AD47" w:themeColor="accent6"/>
          <w:kern w:val="0"/>
          <w:sz w:val="30"/>
          <w:szCs w:val="30"/>
          <w:lang w:eastAsia="zh-CN" w:bidi="ar"/>
          <w14:textFill>
            <w14:solidFill>
              <w14:schemeClr w14:val="accent6"/>
            </w14:solidFill>
          </w14:textFill>
        </w:rPr>
        <w:t>性质：</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b/>
          <w:bCs/>
          <w:color w:val="70AD47" w:themeColor="accent6"/>
          <w:kern w:val="0"/>
          <w:sz w:val="30"/>
          <w:szCs w:val="30"/>
          <w:lang w:eastAsia="zh-CN" w:bidi="ar"/>
          <w14:textFill>
            <w14:solidFill>
              <w14:schemeClr w14:val="accent6"/>
            </w14:solidFill>
          </w14:textFill>
        </w:rPr>
        <w:t>应用：</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p>
    <w:p>
      <w:pPr>
        <w:keepNext w:val="0"/>
        <w:keepLines w:val="0"/>
        <w:widowControl/>
        <w:suppressLineNumbers w:val="0"/>
        <w:jc w:val="left"/>
        <w:rPr>
          <w:rFonts w:ascii="宋体" w:hAnsi="宋体" w:eastAsia="宋体" w:cs="宋体"/>
          <w:kern w:val="0"/>
          <w:sz w:val="28"/>
          <w:szCs w:val="28"/>
          <w:lang w:eastAsia="zh-CN" w:bidi="ar"/>
        </w:rPr>
      </w:pPr>
    </w:p>
    <w:p>
      <w:pPr>
        <w:pStyle w:val="2"/>
        <w:rPr>
          <w:lang w:eastAsia="zh-CN"/>
        </w:rPr>
      </w:pPr>
      <w:bookmarkStart w:id="1" w:name="_Toc842348550"/>
      <w:r>
        <w:rPr>
          <w:lang w:eastAsia="zh-CN"/>
        </w:rPr>
        <w:t>2、</w:t>
      </w:r>
      <w:r>
        <w:rPr>
          <w:lang w:val="en-US" w:eastAsia="zh-CN"/>
        </w:rPr>
        <w:t>方形矩阵</w:t>
      </w:r>
      <w:bookmarkEnd w:id="1"/>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kern w:val="0"/>
          <w:sz w:val="28"/>
          <w:szCs w:val="28"/>
          <w:lang w:eastAsia="zh-CN" w:bidi="ar"/>
        </w:rPr>
        <w:t>行，列数相等</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71770" cy="523240"/>
            <wp:effectExtent l="0" t="0" r="5080" b="10160"/>
            <wp:docPr id="1" name="图片 1" descr="2017-12-11 16-29-2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11 16-29-28 的屏幕截图"/>
                    <pic:cNvPicPr>
                      <a:picLocks noChangeAspect="1"/>
                    </pic:cNvPicPr>
                  </pic:nvPicPr>
                  <pic:blipFill>
                    <a:blip r:embed="rId4"/>
                    <a:stretch>
                      <a:fillRect/>
                    </a:stretch>
                  </pic:blipFill>
                  <pic:spPr>
                    <a:xfrm>
                      <a:off x="0" y="0"/>
                      <a:ext cx="5271770" cy="523240"/>
                    </a:xfrm>
                    <a:prstGeom prst="rect">
                      <a:avLst/>
                    </a:prstGeom>
                  </pic:spPr>
                </pic:pic>
              </a:graphicData>
            </a:graphic>
          </wp:inline>
        </w:drawing>
      </w:r>
    </w:p>
    <w:p>
      <w:pPr>
        <w:keepNext w:val="0"/>
        <w:keepLines w:val="0"/>
        <w:widowControl/>
        <w:suppressLineNumbers w:val="0"/>
        <w:jc w:val="left"/>
        <w:rPr>
          <w:rFonts w:ascii="宋体" w:hAnsi="宋体" w:eastAsia="宋体" w:cs="宋体"/>
          <w:color w:val="FFC000" w:themeColor="accent4"/>
          <w:kern w:val="0"/>
          <w:sz w:val="28"/>
          <w:szCs w:val="28"/>
          <w:lang w:eastAsia="zh-CN" w:bidi="ar"/>
          <w14:textFill>
            <w14:solidFill>
              <w14:schemeClr w14:val="accent4"/>
            </w14:solidFill>
          </w14:textFill>
        </w:rPr>
      </w:pPr>
    </w:p>
    <w:p>
      <w:pPr>
        <w:pStyle w:val="2"/>
        <w:rPr>
          <w:lang w:eastAsia="zh-CN"/>
        </w:rPr>
      </w:pPr>
      <w:bookmarkStart w:id="2" w:name="_Toc1262132045"/>
      <w:r>
        <w:rPr>
          <w:lang w:eastAsia="zh-CN"/>
        </w:rPr>
        <w:t>3、单位矩阵</w:t>
      </w:r>
      <w:bookmarkEnd w:id="2"/>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在矩阵的乘法中，有一种矩阵起着特殊的作用，如同数的乘法中的1，这种矩阵被称为单位矩阵。它是个方阵，从</w:t>
      </w:r>
      <w:r>
        <w:rPr>
          <w:rFonts w:hint="eastAsia" w:ascii="宋体" w:hAnsi="宋体" w:eastAsia="宋体" w:cs="宋体"/>
          <w:color w:val="5B9BD5" w:themeColor="accent1"/>
          <w:kern w:val="0"/>
          <w:sz w:val="28"/>
          <w:szCs w:val="28"/>
          <w:lang w:eastAsia="zh-CN" w:bidi="ar"/>
          <w14:textFill>
            <w14:solidFill>
              <w14:schemeClr w14:val="accent1"/>
            </w14:solidFill>
          </w14:textFill>
        </w:rPr>
        <w:t>左上角到右下角的对角线（称为主对角线）上的元素均为1</w:t>
      </w:r>
      <w:r>
        <w:rPr>
          <w:rFonts w:hint="eastAsia" w:ascii="宋体" w:hAnsi="宋体" w:eastAsia="宋体" w:cs="宋体"/>
          <w:kern w:val="0"/>
          <w:sz w:val="28"/>
          <w:szCs w:val="28"/>
          <w:lang w:eastAsia="zh-CN" w:bidi="ar"/>
        </w:rPr>
        <w:t>。除此以外全都为0。</w:t>
      </w:r>
    </w:p>
    <w:p>
      <w:pPr>
        <w:keepNext w:val="0"/>
        <w:keepLines w:val="0"/>
        <w:widowControl/>
        <w:suppressLineNumbers w:val="0"/>
        <w:jc w:val="center"/>
        <w:rPr>
          <w:rFonts w:ascii="宋体" w:hAnsi="宋体" w:eastAsia="宋体" w:cs="宋体"/>
          <w:kern w:val="0"/>
          <w:sz w:val="28"/>
          <w:szCs w:val="28"/>
          <w:lang w:eastAsia="zh-CN" w:bidi="ar"/>
        </w:rPr>
      </w:pPr>
      <w:r>
        <w:rPr>
          <w:rFonts w:ascii="宋体" w:hAnsi="宋体" w:eastAsia="宋体" w:cs="宋体"/>
          <w:kern w:val="0"/>
          <w:sz w:val="28"/>
          <w:szCs w:val="28"/>
          <w:lang w:eastAsia="zh-CN" w:bidi="ar"/>
        </w:rPr>
        <w:drawing>
          <wp:inline distT="0" distB="0" distL="114300" distR="114300">
            <wp:extent cx="1448435" cy="1209675"/>
            <wp:effectExtent l="0" t="0" r="18415" b="9525"/>
            <wp:docPr id="2" name="图片 2" descr="2017-12-11 16-49-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11 16-49-11 的屏幕截图"/>
                    <pic:cNvPicPr>
                      <a:picLocks noChangeAspect="1"/>
                    </pic:cNvPicPr>
                  </pic:nvPicPr>
                  <pic:blipFill>
                    <a:blip r:embed="rId5"/>
                    <a:stretch>
                      <a:fillRect/>
                    </a:stretch>
                  </pic:blipFill>
                  <pic:spPr>
                    <a:xfrm>
                      <a:off x="0" y="0"/>
                      <a:ext cx="1448435" cy="1209675"/>
                    </a:xfrm>
                    <a:prstGeom prst="rect">
                      <a:avLst/>
                    </a:prstGeom>
                  </pic:spPr>
                </pic:pic>
              </a:graphicData>
            </a:graphic>
          </wp:inline>
        </w:drawing>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性质：</w:t>
      </w:r>
      <w:r>
        <w:rPr>
          <w:rFonts w:ascii="宋体" w:hAnsi="宋体" w:eastAsia="宋体" w:cs="宋体"/>
          <w:b/>
          <w:bCs/>
          <w:color w:val="70AD47" w:themeColor="accent6"/>
          <w:kern w:val="0"/>
          <w:sz w:val="28"/>
          <w:szCs w:val="28"/>
          <w:lang w:eastAsia="zh-CN" w:bidi="ar"/>
          <w14:textFill>
            <w14:solidFill>
              <w14:schemeClr w14:val="accent6"/>
            </w14:solidFill>
          </w14:textFill>
        </w:rPr>
        <w:br w:type="textWrapping"/>
      </w:r>
      <w:r>
        <w:rPr>
          <w:rFonts w:ascii="宋体" w:hAnsi="宋体" w:eastAsia="宋体" w:cs="宋体"/>
          <w:b/>
          <w:bCs/>
          <w:color w:val="70AD47" w:themeColor="accent6"/>
          <w:kern w:val="0"/>
          <w:sz w:val="28"/>
          <w:szCs w:val="28"/>
          <w:lang w:eastAsia="zh-CN" w:bidi="ar"/>
          <w14:textFill>
            <w14:solidFill>
              <w14:schemeClr w14:val="accent6"/>
            </w14:solidFill>
          </w14:textFill>
        </w:rPr>
        <w:drawing>
          <wp:inline distT="0" distB="0" distL="114300" distR="114300">
            <wp:extent cx="5268595" cy="1071880"/>
            <wp:effectExtent l="0" t="0" r="8255" b="13970"/>
            <wp:docPr id="3" name="图片 3" descr="2017-12-11 16-51-3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11 16-51-31 的屏幕截图"/>
                    <pic:cNvPicPr>
                      <a:picLocks noChangeAspect="1"/>
                    </pic:cNvPicPr>
                  </pic:nvPicPr>
                  <pic:blipFill>
                    <a:blip r:embed="rId6"/>
                    <a:stretch>
                      <a:fillRect/>
                    </a:stretch>
                  </pic:blipFill>
                  <pic:spPr>
                    <a:xfrm>
                      <a:off x="0" y="0"/>
                      <a:ext cx="5268595" cy="1071880"/>
                    </a:xfrm>
                    <a:prstGeom prst="rect">
                      <a:avLst/>
                    </a:prstGeom>
                  </pic:spPr>
                </pic:pic>
              </a:graphicData>
            </a:graphic>
          </wp:inline>
        </w:drawing>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应用：</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bookmarkStart w:id="3" w:name="4-1"/>
      <w:bookmarkEnd w:id="3"/>
      <w:bookmarkStart w:id="4" w:name="sub468748_4_1"/>
      <w:bookmarkEnd w:id="4"/>
      <w:bookmarkStart w:id="5" w:name="4_1"/>
      <w:bookmarkEnd w:id="5"/>
      <w:bookmarkStart w:id="6" w:name="求等价标准型问题"/>
      <w:bookmarkEnd w:id="6"/>
      <w:r>
        <w:rPr>
          <w:rFonts w:hint="eastAsia" w:ascii="宋体" w:hAnsi="宋体" w:eastAsia="宋体" w:cs="宋体"/>
          <w:kern w:val="0"/>
          <w:sz w:val="28"/>
          <w:szCs w:val="28"/>
          <w:lang w:eastAsia="zh-CN" w:bidi="ar"/>
        </w:rPr>
        <w:t>高等代数中，在求解相应的矩阵时若添加单位矩阵然后通过初等变换进行求解往往可以使问题变得简单。</w:t>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p>
    <w:p>
      <w:pPr>
        <w:pStyle w:val="2"/>
        <w:rPr>
          <w:lang w:eastAsia="zh-CN"/>
        </w:rPr>
      </w:pPr>
      <w:bookmarkStart w:id="7" w:name="_Toc799266598"/>
      <w:r>
        <w:rPr>
          <w:lang w:eastAsia="zh-CN"/>
        </w:rPr>
        <w:t>4、矩阵的特征值</w:t>
      </w:r>
      <w:bookmarkEnd w:id="7"/>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 xml:space="preserve">设 A 是n阶方阵，如果存在数m和非零n维列向量 x，使得 Ax=mx 成立，则称 </w:t>
      </w:r>
      <w:r>
        <w:rPr>
          <w:rFonts w:hint="eastAsia" w:ascii="宋体" w:hAnsi="宋体" w:eastAsia="宋体" w:cs="宋体"/>
          <w:color w:val="FF0000"/>
          <w:kern w:val="0"/>
          <w:sz w:val="28"/>
          <w:szCs w:val="28"/>
          <w:lang w:eastAsia="zh-CN" w:bidi="ar"/>
        </w:rPr>
        <w:t>m 是矩阵A的一个特征值</w:t>
      </w:r>
      <w:r>
        <w:rPr>
          <w:rFonts w:hint="eastAsia" w:ascii="宋体" w:hAnsi="宋体" w:eastAsia="宋体" w:cs="宋体"/>
          <w:kern w:val="0"/>
          <w:sz w:val="28"/>
          <w:szCs w:val="28"/>
          <w:lang w:eastAsia="zh-CN" w:bidi="ar"/>
        </w:rPr>
        <w:t>（characteristic value)或本征值（eigenvalue)。非零n维列向量</w:t>
      </w:r>
      <w:r>
        <w:rPr>
          <w:rFonts w:hint="eastAsia" w:ascii="宋体" w:hAnsi="宋体" w:eastAsia="宋体" w:cs="宋体"/>
          <w:color w:val="FF0000"/>
          <w:kern w:val="0"/>
          <w:sz w:val="28"/>
          <w:szCs w:val="28"/>
          <w:lang w:eastAsia="zh-CN" w:bidi="ar"/>
        </w:rPr>
        <w:t>x</w:t>
      </w:r>
      <w:r>
        <w:rPr>
          <w:rFonts w:hint="eastAsia" w:ascii="宋体" w:hAnsi="宋体" w:eastAsia="宋体" w:cs="宋体"/>
          <w:kern w:val="0"/>
          <w:sz w:val="28"/>
          <w:szCs w:val="28"/>
          <w:lang w:eastAsia="zh-CN" w:bidi="ar"/>
        </w:rPr>
        <w:t>称为矩阵A的属于（对应于）特征值m的特征向量或本征向量，简称</w:t>
      </w:r>
      <w:r>
        <w:rPr>
          <w:rFonts w:hint="eastAsia" w:ascii="宋体" w:hAnsi="宋体" w:eastAsia="宋体" w:cs="宋体"/>
          <w:color w:val="FF0000"/>
          <w:kern w:val="0"/>
          <w:sz w:val="28"/>
          <w:szCs w:val="28"/>
          <w:lang w:eastAsia="zh-CN" w:bidi="ar"/>
        </w:rPr>
        <w:t>A的特征向量</w:t>
      </w:r>
      <w:r>
        <w:rPr>
          <w:rFonts w:hint="eastAsia" w:ascii="宋体" w:hAnsi="宋体" w:eastAsia="宋体" w:cs="宋体"/>
          <w:kern w:val="0"/>
          <w:sz w:val="28"/>
          <w:szCs w:val="28"/>
          <w:lang w:eastAsia="zh-CN" w:bidi="ar"/>
        </w:rPr>
        <w:t>或A的本征向量。</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式Ax=λx也可写成( A-λE)X=0。这是</w:t>
      </w:r>
      <w:r>
        <w:rPr>
          <w:rFonts w:hint="eastAsia" w:ascii="宋体" w:hAnsi="宋体" w:eastAsia="宋体" w:cs="宋体"/>
          <w:color w:val="FF0000"/>
          <w:kern w:val="0"/>
          <w:sz w:val="28"/>
          <w:szCs w:val="28"/>
          <w:lang w:eastAsia="zh-CN" w:bidi="ar"/>
        </w:rPr>
        <w:t>n个未知数n个方程的齐次线性方程组</w:t>
      </w:r>
      <w:r>
        <w:rPr>
          <w:rFonts w:hint="eastAsia" w:ascii="宋体" w:hAnsi="宋体" w:eastAsia="宋体" w:cs="宋体"/>
          <w:kern w:val="0"/>
          <w:sz w:val="28"/>
          <w:szCs w:val="28"/>
          <w:lang w:eastAsia="zh-CN" w:bidi="ar"/>
        </w:rPr>
        <w:t>，它有非零解的充分必要条件是系数行列式| A-λE|=0。</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p>
    <w:p>
      <w:pPr>
        <w:pStyle w:val="2"/>
        <w:rPr>
          <w:lang w:eastAsia="zh-CN"/>
        </w:rPr>
      </w:pPr>
      <w:bookmarkStart w:id="8" w:name="_Toc1840889602"/>
      <w:r>
        <w:rPr>
          <w:lang w:eastAsia="zh-CN"/>
        </w:rPr>
        <w:t>5、海森矩阵（Hessian matrix）</w:t>
      </w:r>
      <w:bookmarkEnd w:id="8"/>
    </w:p>
    <w:p>
      <w:pPr>
        <w:keepNext w:val="0"/>
        <w:keepLines w:val="0"/>
        <w:widowControl/>
        <w:suppressLineNumbers w:val="0"/>
        <w:jc w:val="left"/>
        <w:rPr>
          <w:rFonts w:ascii="宋体" w:hAnsi="宋体" w:eastAsia="宋体" w:cs="宋体"/>
          <w:kern w:val="0"/>
          <w:sz w:val="24"/>
          <w:szCs w:val="24"/>
          <w:lang w:eastAsia="zh-CN" w:bidi="ar"/>
        </w:rPr>
      </w:pPr>
    </w:p>
    <w:p>
      <w:pPr>
        <w:pStyle w:val="2"/>
        <w:rPr>
          <w:lang w:eastAsia="zh-CN"/>
        </w:rPr>
      </w:pPr>
      <w:bookmarkStart w:id="9" w:name="_Toc314739062"/>
      <w:r>
        <w:rPr>
          <w:lang w:eastAsia="zh-CN"/>
        </w:rPr>
        <w:t>6、正定矩阵</w:t>
      </w:r>
      <w:bookmarkEnd w:id="9"/>
    </w:p>
    <w:p>
      <w:pPr>
        <w:jc w:val="both"/>
        <w:rPr>
          <w:sz w:val="36"/>
          <w:szCs w:val="36"/>
        </w:rPr>
      </w:pPr>
    </w:p>
    <w:p>
      <w:pPr>
        <w:pStyle w:val="2"/>
        <w:rPr>
          <w:lang w:eastAsia="zh-CN"/>
        </w:rPr>
      </w:pPr>
      <w:bookmarkStart w:id="10" w:name="_Toc1982525936"/>
      <w:r>
        <w:rPr>
          <w:lang w:eastAsia="zh-CN"/>
        </w:rPr>
        <w:t>7、样本中心化和标准化</w:t>
      </w:r>
      <w:bookmarkEnd w:id="10"/>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在回归问题和一些机器学习算法中，以及训练神经网络的过程中，通常需要对原始数据进行</w:t>
      </w:r>
      <w:r>
        <w:rPr>
          <w:rFonts w:hint="eastAsia" w:ascii="宋体" w:hAnsi="宋体" w:eastAsia="宋体" w:cs="宋体"/>
          <w:color w:val="00B050"/>
          <w:kern w:val="0"/>
          <w:sz w:val="24"/>
          <w:szCs w:val="24"/>
          <w:lang w:val="en-US" w:eastAsia="zh-CN" w:bidi="ar"/>
        </w:rPr>
        <w:t>中心化</w:t>
      </w:r>
      <w:r>
        <w:rPr>
          <w:rFonts w:hint="eastAsia" w:ascii="宋体" w:hAnsi="宋体" w:eastAsia="宋体" w:cs="宋体"/>
          <w:kern w:val="0"/>
          <w:sz w:val="24"/>
          <w:szCs w:val="24"/>
          <w:lang w:val="en-US" w:eastAsia="zh-CN" w:bidi="ar"/>
        </w:rPr>
        <w:t>（Zero-centered或者Mean-subtraction）处理和</w:t>
      </w:r>
      <w:r>
        <w:rPr>
          <w:rFonts w:hint="eastAsia" w:ascii="宋体" w:hAnsi="宋体" w:eastAsia="宋体" w:cs="宋体"/>
          <w:color w:val="00B050"/>
          <w:kern w:val="0"/>
          <w:sz w:val="24"/>
          <w:szCs w:val="24"/>
          <w:lang w:val="en-US" w:eastAsia="zh-CN" w:bidi="ar"/>
        </w:rPr>
        <w:t>标准化</w:t>
      </w:r>
      <w:r>
        <w:rPr>
          <w:rFonts w:hint="eastAsia" w:ascii="宋体" w:hAnsi="宋体" w:eastAsia="宋体" w:cs="宋体"/>
          <w:kern w:val="0"/>
          <w:sz w:val="24"/>
          <w:szCs w:val="24"/>
          <w:lang w:val="en-US" w:eastAsia="zh-CN" w:bidi="ar"/>
        </w:rPr>
        <w:t>（Standardization或Normalization）处理。</w:t>
      </w:r>
    </w:p>
    <w:p>
      <w:pPr>
        <w:keepNext w:val="0"/>
        <w:keepLines w:val="0"/>
        <w:widowControl/>
        <w:suppressLineNumbers w:val="0"/>
        <w:jc w:val="left"/>
      </w:pPr>
      <w:r>
        <w:rPr>
          <w:b/>
          <w:bCs/>
          <w:color w:val="FF0000"/>
        </w:rPr>
        <w:t>目的：</w:t>
      </w:r>
      <w:r>
        <w:rPr>
          <w:rFonts w:hint="eastAsia" w:ascii="宋体" w:hAnsi="宋体" w:eastAsia="宋体" w:cs="宋体"/>
          <w:kern w:val="0"/>
          <w:sz w:val="24"/>
          <w:szCs w:val="24"/>
          <w:lang w:val="en-US" w:eastAsia="zh-CN" w:bidi="ar"/>
        </w:rPr>
        <w:t>通过中心化和标准化处理，得到</w:t>
      </w:r>
      <w:r>
        <w:rPr>
          <w:rFonts w:hint="eastAsia" w:ascii="宋体" w:hAnsi="宋体" w:eastAsia="宋体" w:cs="宋体"/>
          <w:color w:val="00B050"/>
          <w:kern w:val="0"/>
          <w:sz w:val="24"/>
          <w:szCs w:val="24"/>
          <w:lang w:val="en-US" w:eastAsia="zh-CN" w:bidi="ar"/>
        </w:rPr>
        <w:t>均值为0，标准差为1</w:t>
      </w:r>
      <w:r>
        <w:rPr>
          <w:rFonts w:hint="eastAsia" w:ascii="宋体" w:hAnsi="宋体" w:eastAsia="宋体" w:cs="宋体"/>
          <w:kern w:val="0"/>
          <w:sz w:val="24"/>
          <w:szCs w:val="24"/>
          <w:lang w:val="en-US" w:eastAsia="zh-CN" w:bidi="ar"/>
        </w:rPr>
        <w:t>的服从标准正态分布的数据</w:t>
      </w:r>
      <w: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计算过程</w:t>
      </w:r>
      <w:r>
        <w:rPr>
          <w:rFonts w:hint="eastAsia" w:ascii="宋体" w:hAnsi="宋体" w:eastAsia="宋体" w:cs="宋体"/>
          <w:kern w:val="0"/>
          <w:sz w:val="24"/>
          <w:szCs w:val="24"/>
          <w:lang w:val="en-US" w:eastAsia="zh-CN" w:bidi="ar"/>
        </w:rPr>
        <w:t>由下式表示：</w:t>
      </w:r>
      <w:r>
        <w:rPr>
          <w:rFonts w:hint="eastAsia" w:ascii="宋体" w:hAnsi="宋体" w:eastAsia="宋体" w:cs="宋体"/>
          <w:kern w:val="0"/>
          <w:sz w:val="24"/>
          <w:szCs w:val="24"/>
          <w:lang w:val="en-US" w:eastAsia="zh-CN" w:bidi="ar"/>
        </w:rPr>
        <w:drawing>
          <wp:inline distT="0" distB="0" distL="114300" distR="114300">
            <wp:extent cx="1009650" cy="428625"/>
            <wp:effectExtent l="0" t="0" r="0" b="9525"/>
            <wp:docPr id="6" name="图片 6" descr="2017-12-20 09-18-4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20 09-18-43 的屏幕截图"/>
                    <pic:cNvPicPr>
                      <a:picLocks noChangeAspect="1"/>
                    </pic:cNvPicPr>
                  </pic:nvPicPr>
                  <pic:blipFill>
                    <a:blip r:embed="rId7"/>
                    <a:stretch>
                      <a:fillRect/>
                    </a:stretch>
                  </pic:blipFill>
                  <pic:spPr>
                    <a:xfrm>
                      <a:off x="0" y="0"/>
                      <a:ext cx="1009650" cy="42862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下面解释一下为什么需要使用这些数据预处理步骤。</w:t>
      </w:r>
    </w:p>
    <w:p>
      <w:pPr>
        <w:keepNext w:val="0"/>
        <w:keepLines w:val="0"/>
        <w:widowControl/>
        <w:suppressLineNumbers w:val="0"/>
        <w:jc w:val="left"/>
      </w:pPr>
      <w:r>
        <w:drawing>
          <wp:inline distT="0" distB="0" distL="114300" distR="114300">
            <wp:extent cx="5271135" cy="1497330"/>
            <wp:effectExtent l="0" t="0" r="5715" b="7620"/>
            <wp:docPr id="7" name="图片 7" descr="2017-12-20 09-20-1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12-20 09-20-16 的屏幕截图"/>
                    <pic:cNvPicPr>
                      <a:picLocks noChangeAspect="1"/>
                    </pic:cNvPicPr>
                  </pic:nvPicPr>
                  <pic:blipFill>
                    <a:blip r:embed="rId8"/>
                    <a:stretch>
                      <a:fillRect/>
                    </a:stretch>
                  </pic:blipFill>
                  <pic:spPr>
                    <a:xfrm>
                      <a:off x="0" y="0"/>
                      <a:ext cx="5271135" cy="149733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简言之，当原始数据不同维度上的特征的尺度（单位）不一致时，需要标准化步骤对数据进行预处理。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下图中以二维数据为例：左图表示的是原始数据；中间的是中心化后的数据，数据被移动大原点周围；右图将中心化后的数据除以标准差，得到为标准化的数据，可以看出每个维度上的尺度是一致的（红色线段的长度表示尺度）。</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"https://pic4.zhimg.com/50/v2-d232db445418e9edf404767ef441789f_hd.jpg"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48935" cy="1876425"/>
            <wp:effectExtent l="0" t="0" r="1841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r:link="rId10"/>
                    <a:stretch>
                      <a:fillRect/>
                    </a:stretch>
                  </pic:blipFill>
                  <pic:spPr>
                    <a:xfrm>
                      <a:off x="0" y="0"/>
                      <a:ext cx="5448935" cy="18764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其实，在不同的问题中，中心化和标准化有着不同的意义，</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比如在</w:t>
      </w:r>
      <w:r>
        <w:rPr>
          <w:rFonts w:hint="eastAsia" w:ascii="宋体" w:hAnsi="宋体" w:eastAsia="宋体" w:cs="宋体"/>
          <w:color w:val="00B050"/>
          <w:kern w:val="0"/>
          <w:sz w:val="24"/>
          <w:szCs w:val="24"/>
          <w:lang w:val="en-US" w:eastAsia="zh-CN" w:bidi="ar"/>
        </w:rPr>
        <w:t>训练神经网络</w:t>
      </w:r>
      <w:r>
        <w:rPr>
          <w:rFonts w:hint="eastAsia" w:ascii="宋体" w:hAnsi="宋体" w:eastAsia="宋体" w:cs="宋体"/>
          <w:kern w:val="0"/>
          <w:sz w:val="24"/>
          <w:szCs w:val="24"/>
          <w:lang w:val="en-US" w:eastAsia="zh-CN" w:bidi="ar"/>
        </w:rPr>
        <w:t>的过程中，通过将数据标准化，能够</w:t>
      </w:r>
      <w:r>
        <w:rPr>
          <w:rFonts w:hint="eastAsia" w:ascii="宋体" w:hAnsi="宋体" w:eastAsia="宋体" w:cs="宋体"/>
          <w:color w:val="00B050"/>
          <w:kern w:val="0"/>
          <w:sz w:val="24"/>
          <w:szCs w:val="24"/>
          <w:lang w:val="en-US" w:eastAsia="zh-CN" w:bidi="ar"/>
        </w:rPr>
        <w:t>加速权重参数</w:t>
      </w:r>
      <w:r>
        <w:rPr>
          <w:rFonts w:hint="eastAsia" w:ascii="宋体" w:hAnsi="宋体" w:eastAsia="宋体" w:cs="宋体"/>
          <w:kern w:val="0"/>
          <w:sz w:val="24"/>
          <w:szCs w:val="24"/>
          <w:lang w:val="en-US" w:eastAsia="zh-CN" w:bidi="ar"/>
        </w:rPr>
        <w:t>的收敛。</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另外，对于</w:t>
      </w:r>
      <w:r>
        <w:rPr>
          <w:rFonts w:hint="eastAsia" w:ascii="宋体" w:hAnsi="宋体" w:eastAsia="宋体" w:cs="宋体"/>
          <w:color w:val="00B050"/>
          <w:kern w:val="0"/>
          <w:sz w:val="24"/>
          <w:szCs w:val="24"/>
          <w:lang w:val="en-US" w:eastAsia="zh-CN" w:bidi="ar"/>
        </w:rPr>
        <w:t>主成分分析（PCA）</w:t>
      </w:r>
      <w:r>
        <w:rPr>
          <w:rFonts w:hint="eastAsia" w:ascii="宋体" w:hAnsi="宋体" w:eastAsia="宋体" w:cs="宋体"/>
          <w:kern w:val="0"/>
          <w:sz w:val="24"/>
          <w:szCs w:val="24"/>
          <w:lang w:val="en-US" w:eastAsia="zh-CN" w:bidi="ar"/>
        </w:rPr>
        <w:t>问题，也需要对数据进行中心化和标准化等</w:t>
      </w:r>
      <w:r>
        <w:rPr>
          <w:rFonts w:hint="eastAsia" w:ascii="宋体" w:hAnsi="宋体" w:eastAsia="宋体" w:cs="宋体"/>
          <w:color w:val="00B050"/>
          <w:kern w:val="0"/>
          <w:sz w:val="24"/>
          <w:szCs w:val="24"/>
          <w:lang w:val="en-US" w:eastAsia="zh-CN" w:bidi="ar"/>
        </w:rPr>
        <w:t>预处理</w:t>
      </w:r>
      <w:r>
        <w:rPr>
          <w:rFonts w:hint="eastAsia" w:ascii="宋体" w:hAnsi="宋体" w:eastAsia="宋体" w:cs="宋体"/>
          <w:kern w:val="0"/>
          <w:sz w:val="24"/>
          <w:szCs w:val="24"/>
          <w:lang w:val="en-US" w:eastAsia="zh-CN" w:bidi="ar"/>
        </w:rPr>
        <w:t>步骤。</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下面两幅图是数据做中心化（centering）前后的对比，可以看到其实就是一个</w:t>
      </w:r>
      <w:r>
        <w:rPr>
          <w:rFonts w:ascii="宋体" w:hAnsi="宋体" w:eastAsia="宋体" w:cs="宋体"/>
          <w:color w:val="FF0000"/>
          <w:kern w:val="0"/>
          <w:sz w:val="24"/>
          <w:szCs w:val="24"/>
          <w:lang w:val="en-US" w:eastAsia="zh-CN" w:bidi="ar"/>
        </w:rPr>
        <w:t>平移的过程</w:t>
      </w:r>
      <w:r>
        <w:rPr>
          <w:rFonts w:ascii="宋体" w:hAnsi="宋体" w:eastAsia="宋体" w:cs="宋体"/>
          <w:kern w:val="0"/>
          <w:sz w:val="24"/>
          <w:szCs w:val="24"/>
          <w:lang w:val="en-US" w:eastAsia="zh-CN" w:bidi="ar"/>
        </w:rPr>
        <w:t>，平移后所有数据的中心是（0，0）</w:t>
      </w:r>
    </w:p>
    <w:p>
      <w:pPr>
        <w:keepNext w:val="0"/>
        <w:keepLines w:val="0"/>
        <w:widowControl/>
        <w:suppressLineNumbers w:val="0"/>
        <w:jc w:val="left"/>
      </w:pPr>
      <w:r>
        <w:drawing>
          <wp:inline distT="0" distB="0" distL="114300" distR="114300">
            <wp:extent cx="5274310" cy="2781300"/>
            <wp:effectExtent l="0" t="0" r="2540" b="0"/>
            <wp:docPr id="10" name="图片 10" descr="2017-12-20 09-44-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7-12-20 09-44-56 的屏幕截图"/>
                    <pic:cNvPicPr>
                      <a:picLocks noChangeAspect="1"/>
                    </pic:cNvPicPr>
                  </pic:nvPicPr>
                  <pic:blipFill>
                    <a:blip r:embed="rId11"/>
                    <a:stretch>
                      <a:fillRect/>
                    </a:stretch>
                  </pic:blipFill>
                  <pic:spPr>
                    <a:xfrm>
                      <a:off x="0" y="0"/>
                      <a:ext cx="5274310" cy="2781300"/>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在做PCA的时候，我们需要找出矩阵的特征向量，也就是主成分（PC）。比如说找到的第一个特征向量是a = [1, 2]，a在坐标平面上就是从原点出发到点（1，2）的一个向量。</w:t>
      </w:r>
    </w:p>
    <w:p>
      <w:pPr>
        <w:pStyle w:val="14"/>
        <w:keepNext w:val="0"/>
        <w:keepLines w:val="0"/>
        <w:widowControl/>
        <w:suppressLineNumbers w:val="0"/>
        <w:ind w:firstLine="420" w:firstLineChars="0"/>
      </w:pPr>
      <w:r>
        <w:t>如果没有对数据做中心化，那算出来的第一主成分的方向可能就不是一个可以“描述”（或者说“概括”）数据的方向了。还是看图比较清楚。</w:t>
      </w:r>
    </w:p>
    <w:p>
      <w:pPr>
        <w:pStyle w:val="14"/>
        <w:keepNext w:val="0"/>
        <w:keepLines w:val="0"/>
        <w:widowControl/>
        <w:suppressLineNumbers w:val="0"/>
        <w:jc w:val="center"/>
      </w:pPr>
      <w:r>
        <w:drawing>
          <wp:inline distT="0" distB="0" distL="114300" distR="114300">
            <wp:extent cx="5269865" cy="2580005"/>
            <wp:effectExtent l="0" t="0" r="6985" b="10795"/>
            <wp:docPr id="11" name="图片 11" descr="2017-12-20 09-50-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7-12-20 09-50-11 的屏幕截图"/>
                    <pic:cNvPicPr>
                      <a:picLocks noChangeAspect="1"/>
                    </pic:cNvPicPr>
                  </pic:nvPicPr>
                  <pic:blipFill>
                    <a:blip r:embed="rId12"/>
                    <a:stretch>
                      <a:fillRect/>
                    </a:stretch>
                  </pic:blipFill>
                  <pic:spPr>
                    <a:xfrm>
                      <a:off x="0" y="0"/>
                      <a:ext cx="5269865" cy="2580005"/>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color w:val="00B050"/>
          <w:kern w:val="0"/>
          <w:sz w:val="24"/>
          <w:szCs w:val="24"/>
          <w:lang w:val="en-US" w:eastAsia="zh-CN" w:bidi="ar"/>
        </w:rPr>
        <w:t>黑色线就是第一主成分的方向。</w:t>
      </w:r>
      <w:r>
        <w:rPr>
          <w:rFonts w:ascii="宋体" w:hAnsi="宋体" w:eastAsia="宋体" w:cs="宋体"/>
          <w:kern w:val="0"/>
          <w:sz w:val="24"/>
          <w:szCs w:val="24"/>
          <w:lang w:val="en-US" w:eastAsia="zh-CN" w:bidi="ar"/>
        </w:rPr>
        <w:t>只有中心化数据之后，计算得到的方向才能比较好的“概括”原来的数据。</w:t>
      </w:r>
    </w:p>
    <w:p>
      <w:pPr>
        <w:pStyle w:val="2"/>
        <w:rPr>
          <w:lang w:eastAsia="zh-CN"/>
        </w:rPr>
      </w:pPr>
      <w:bookmarkStart w:id="11" w:name="_Toc1187906276"/>
      <w:r>
        <w:rPr>
          <w:lang w:eastAsia="zh-CN"/>
        </w:rPr>
        <w:t>8、协方差矩阵</w:t>
      </w:r>
      <w:bookmarkEnd w:id="11"/>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8"/>
          <w:szCs w:val="28"/>
          <w:lang w:val="en-US" w:eastAsia="zh-CN" w:bidi="ar"/>
        </w:rPr>
      </w:pPr>
      <w:r>
        <w:rPr>
          <w:rStyle w:val="18"/>
          <w:lang w:eastAsia="zh-CN"/>
        </w:rPr>
        <w:t>9、奇异矩阵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hint="eastAsia" w:ascii="宋体" w:hAnsi="宋体" w:eastAsia="宋体" w:cs="宋体"/>
          <w:kern w:val="0"/>
          <w:sz w:val="28"/>
          <w:szCs w:val="28"/>
          <w:lang w:val="en-US" w:eastAsia="zh-CN" w:bidi="ar"/>
        </w:rPr>
        <w:t>奇异矩阵是线性代数的概念，就是如果一个矩阵对应的</w:t>
      </w:r>
      <w:r>
        <w:rPr>
          <w:rFonts w:hint="eastAsia" w:ascii="宋体" w:hAnsi="宋体" w:eastAsia="宋体" w:cs="宋体"/>
          <w:color w:val="FF0000"/>
          <w:kern w:val="0"/>
          <w:sz w:val="28"/>
          <w:szCs w:val="28"/>
          <w:lang w:val="en-US" w:eastAsia="zh-CN" w:bidi="ar"/>
        </w:rPr>
        <w:t>行列式等于0</w:t>
      </w:r>
      <w:r>
        <w:rPr>
          <w:rFonts w:hint="eastAsia" w:ascii="宋体" w:hAnsi="宋体" w:eastAsia="宋体" w:cs="宋体"/>
          <w:kern w:val="0"/>
          <w:sz w:val="28"/>
          <w:szCs w:val="28"/>
          <w:lang w:val="en-US" w:eastAsia="zh-CN" w:bidi="ar"/>
        </w:rPr>
        <w:t>，则该矩阵称为奇异矩阵。</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如何判断一个矩阵是否是奇异阵呢？</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（1）看这个矩阵是不是</w:t>
      </w:r>
      <w:r>
        <w:rPr>
          <w:rFonts w:hint="eastAsia" w:ascii="宋体" w:hAnsi="宋体" w:eastAsia="宋体" w:cs="宋体"/>
          <w:color w:val="FF0000"/>
          <w:kern w:val="0"/>
          <w:sz w:val="28"/>
          <w:szCs w:val="28"/>
          <w:lang w:val="en-US" w:eastAsia="zh-CN" w:bidi="ar"/>
        </w:rPr>
        <w:t>方阵</w:t>
      </w:r>
      <w:r>
        <w:rPr>
          <w:rFonts w:hint="eastAsia" w:ascii="宋体" w:hAnsi="宋体" w:eastAsia="宋体" w:cs="宋体"/>
          <w:kern w:val="0"/>
          <w:sz w:val="28"/>
          <w:szCs w:val="28"/>
          <w:lang w:val="en-US" w:eastAsia="zh-CN" w:bidi="ar"/>
        </w:rPr>
        <w:t>（即行数和列数相等的矩阵。若行数和</w:t>
      </w:r>
      <w:r>
        <w:rPr>
          <w:rFonts w:hint="default" w:ascii="宋体" w:hAnsi="宋体" w:eastAsia="宋体" w:cs="宋体"/>
          <w:kern w:val="0"/>
          <w:sz w:val="28"/>
          <w:szCs w:val="28"/>
          <w:lang w:eastAsia="zh-CN" w:bidi="ar"/>
        </w:rPr>
        <w:tab/>
      </w:r>
      <w:r>
        <w:rPr>
          <w:rFonts w:hint="eastAsia" w:ascii="宋体" w:hAnsi="宋体" w:eastAsia="宋体" w:cs="宋体"/>
          <w:kern w:val="0"/>
          <w:sz w:val="28"/>
          <w:szCs w:val="28"/>
          <w:lang w:val="en-US" w:eastAsia="zh-CN" w:bidi="ar"/>
        </w:rPr>
        <w:t>列数不相等，那就谈不上奇异矩阵和非奇异矩阵）。</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（2）看此方阵的行列式|A|是否等于0，若等于0，称矩阵A为奇异</w:t>
      </w:r>
      <w:r>
        <w:rPr>
          <w:rFonts w:hint="default" w:ascii="宋体" w:hAnsi="宋体" w:eastAsia="宋体" w:cs="宋体"/>
          <w:kern w:val="0"/>
          <w:sz w:val="28"/>
          <w:szCs w:val="28"/>
          <w:lang w:eastAsia="zh-CN" w:bidi="ar"/>
        </w:rPr>
        <w:tab/>
      </w:r>
      <w:r>
        <w:rPr>
          <w:rFonts w:hint="eastAsia" w:ascii="宋体" w:hAnsi="宋体" w:eastAsia="宋体" w:cs="宋体"/>
          <w:kern w:val="0"/>
          <w:sz w:val="28"/>
          <w:szCs w:val="28"/>
          <w:lang w:val="en-US" w:eastAsia="zh-CN" w:bidi="ar"/>
        </w:rPr>
        <w:t>矩阵；若不等于0，称矩阵A为非奇异矩阵。</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（3）由|A|≠0可知矩阵A可逆，可以得出另外一个重要结论：</w:t>
      </w:r>
      <w:r>
        <w:rPr>
          <w:rFonts w:hint="eastAsia" w:ascii="宋体" w:hAnsi="宋体" w:eastAsia="宋体" w:cs="宋体"/>
          <w:color w:val="FF0000"/>
          <w:kern w:val="0"/>
          <w:sz w:val="28"/>
          <w:szCs w:val="28"/>
          <w:lang w:val="en-US" w:eastAsia="zh-CN" w:bidi="ar"/>
        </w:rPr>
        <w:t>逆矩</w:t>
      </w:r>
      <w:r>
        <w:rPr>
          <w:rFonts w:hint="default" w:ascii="宋体" w:hAnsi="宋体" w:eastAsia="宋体" w:cs="宋体"/>
          <w:color w:val="FF0000"/>
          <w:kern w:val="0"/>
          <w:sz w:val="28"/>
          <w:szCs w:val="28"/>
          <w:lang w:eastAsia="zh-CN" w:bidi="ar"/>
        </w:rPr>
        <w:tab/>
      </w:r>
      <w:r>
        <w:rPr>
          <w:rFonts w:hint="eastAsia" w:ascii="宋体" w:hAnsi="宋体" w:eastAsia="宋体" w:cs="宋体"/>
          <w:color w:val="FF0000"/>
          <w:kern w:val="0"/>
          <w:sz w:val="28"/>
          <w:szCs w:val="28"/>
          <w:lang w:val="en-US" w:eastAsia="zh-CN" w:bidi="ar"/>
        </w:rPr>
        <w:t>阵就是非奇异矩阵，非奇异矩阵也是可逆矩阵</w:t>
      </w:r>
      <w:r>
        <w:rPr>
          <w:rFonts w:hint="eastAsia" w:ascii="宋体" w:hAnsi="宋体" w:eastAsia="宋体" w:cs="宋体"/>
          <w:kern w:val="0"/>
          <w:sz w:val="28"/>
          <w:szCs w:val="28"/>
          <w:lang w:val="en-US" w:eastAsia="zh-CN" w:bidi="ar"/>
        </w:rPr>
        <w:t>。如果A为奇异</w:t>
      </w:r>
      <w:r>
        <w:rPr>
          <w:rFonts w:hint="default" w:ascii="宋体" w:hAnsi="宋体" w:eastAsia="宋体" w:cs="宋体"/>
          <w:kern w:val="0"/>
          <w:sz w:val="28"/>
          <w:szCs w:val="28"/>
          <w:lang w:eastAsia="zh-CN" w:bidi="ar"/>
        </w:rPr>
        <w:tab/>
      </w:r>
      <w:r>
        <w:rPr>
          <w:rFonts w:hint="eastAsia" w:ascii="宋体" w:hAnsi="宋体" w:eastAsia="宋体" w:cs="宋体"/>
          <w:kern w:val="0"/>
          <w:sz w:val="28"/>
          <w:szCs w:val="28"/>
          <w:lang w:val="en-US" w:eastAsia="zh-CN" w:bidi="ar"/>
        </w:rPr>
        <w:t>矩阵，则AX=0有无穷解，AX=b有无穷解或者无解。如果A为非</w:t>
      </w:r>
      <w:r>
        <w:rPr>
          <w:rFonts w:hint="default" w:ascii="宋体" w:hAnsi="宋体" w:eastAsia="宋体" w:cs="宋体"/>
          <w:kern w:val="0"/>
          <w:sz w:val="28"/>
          <w:szCs w:val="28"/>
          <w:lang w:eastAsia="zh-CN" w:bidi="ar"/>
        </w:rPr>
        <w:tab/>
      </w:r>
      <w:r>
        <w:rPr>
          <w:rFonts w:hint="eastAsia" w:ascii="宋体" w:hAnsi="宋体" w:eastAsia="宋体" w:cs="宋体"/>
          <w:kern w:val="0"/>
          <w:sz w:val="28"/>
          <w:szCs w:val="28"/>
          <w:lang w:val="en-US" w:eastAsia="zh-CN" w:bidi="ar"/>
        </w:rPr>
        <w:t>奇异矩阵，则AX=0有且只有唯一零解，AX=b有唯一解。</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（4）如果A(n×n)为奇异矩阵&lt;=&gt;A的秩Rank(A)&lt;n.</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如果A(n×n)为非奇异矩阵&lt;=&gt; A满秩，Rank(A)=n.</w:t>
      </w:r>
    </w:p>
    <w:p>
      <w:pPr>
        <w:pStyle w:val="2"/>
        <w:rPr>
          <w:rFonts w:hint="default"/>
          <w:lang w:eastAsia="zh-CN"/>
        </w:rPr>
      </w:pPr>
      <w:bookmarkStart w:id="12" w:name="_Toc1057973062"/>
      <w:r>
        <w:rPr>
          <w:rFonts w:hint="default"/>
          <w:lang w:eastAsia="zh-CN"/>
        </w:rPr>
        <w:t>10、矩阵的奇异值</w:t>
      </w:r>
      <w:bookmarkEnd w:id="12"/>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设A是一个mXn矩阵，称正半定矩阵A‘A的特征值的</w:t>
      </w:r>
      <w:r>
        <w:rPr>
          <w:rFonts w:hint="eastAsia" w:ascii="宋体" w:hAnsi="宋体" w:eastAsia="宋体" w:cs="宋体"/>
          <w:color w:val="FF0000"/>
          <w:kern w:val="0"/>
          <w:sz w:val="28"/>
          <w:szCs w:val="28"/>
          <w:lang w:eastAsia="zh-CN" w:bidi="ar"/>
        </w:rPr>
        <w:t>非负平方根</w:t>
      </w:r>
      <w:r>
        <w:rPr>
          <w:rFonts w:hint="eastAsia" w:ascii="宋体" w:hAnsi="宋体" w:eastAsia="宋体" w:cs="宋体"/>
          <w:kern w:val="0"/>
          <w:sz w:val="28"/>
          <w:szCs w:val="28"/>
          <w:lang w:eastAsia="zh-CN" w:bidi="ar"/>
        </w:rPr>
        <w:t>为矩阵A的奇异值，其中A‘表示矩阵A的共扼转置矩阵.</w:t>
      </w:r>
    </w:p>
    <w:p>
      <w:pPr>
        <w:keepNext w:val="0"/>
        <w:keepLines w:val="0"/>
        <w:widowControl/>
        <w:suppressLineNumbers w:val="0"/>
        <w:jc w:val="left"/>
        <w:rPr>
          <w:rFonts w:ascii="宋体" w:hAnsi="宋体" w:eastAsia="宋体" w:cs="宋体"/>
          <w:kern w:val="0"/>
          <w:sz w:val="24"/>
          <w:szCs w:val="24"/>
          <w:lang w:val="en-US" w:eastAsia="zh-CN" w:bidi="ar"/>
        </w:rPr>
      </w:pPr>
    </w:p>
    <w:p>
      <w:pPr>
        <w:pStyle w:val="2"/>
        <w:rPr>
          <w:rFonts w:hint="default"/>
          <w:lang w:eastAsia="zh-CN"/>
        </w:rPr>
      </w:pPr>
      <w:bookmarkStart w:id="13" w:name="_Toc1432149727"/>
      <w:r>
        <w:rPr>
          <w:rFonts w:hint="default"/>
          <w:lang w:eastAsia="zh-CN"/>
        </w:rPr>
        <w:t>11、奇异值分解</w:t>
      </w:r>
      <w:bookmarkEnd w:id="13"/>
    </w:p>
    <w:p>
      <w:pPr>
        <w:keepNext w:val="0"/>
        <w:keepLines w:val="0"/>
        <w:widowControl/>
        <w:suppressLineNumbers w:val="0"/>
        <w:jc w:val="left"/>
        <w:rPr>
          <w:rFonts w:hint="eastAsia" w:ascii="宋体" w:hAnsi="宋体" w:eastAsia="宋体" w:cs="宋体"/>
          <w:kern w:val="0"/>
          <w:sz w:val="28"/>
          <w:szCs w:val="28"/>
          <w:lang w:eastAsia="zh-CN" w:bidi="ar"/>
        </w:rPr>
      </w:pPr>
      <w:r>
        <w:rPr>
          <w:rFonts w:hint="eastAsia" w:ascii="宋体" w:hAnsi="宋体" w:eastAsia="宋体" w:cs="宋体"/>
          <w:kern w:val="0"/>
          <w:sz w:val="24"/>
          <w:szCs w:val="24"/>
          <w:lang w:eastAsia="zh-CN" w:bidi="ar"/>
        </w:rPr>
        <w:t>　</w:t>
      </w:r>
      <w:r>
        <w:rPr>
          <w:rFonts w:hint="eastAsia" w:ascii="宋体" w:hAnsi="宋体" w:eastAsia="宋体" w:cs="宋体"/>
          <w:kern w:val="0"/>
          <w:sz w:val="28"/>
          <w:szCs w:val="28"/>
          <w:lang w:eastAsia="zh-CN" w:bidi="ar"/>
        </w:rPr>
        <w:t>奇异值分解(Singular Value Decomposition，以下简称SVD)是在机器学习领域广泛应用的算法，它不光可以用于降维算法中的特征分解，还可以用于推荐系统，以及自然语言处理等领域。是很多机器学习算法的基石。本文就对SVD的原理做一个总结，并讨论在在PCA降维算法中是如何运用运用SVD的。</w:t>
      </w:r>
    </w:p>
    <w:p>
      <w:pPr>
        <w:keepNext w:val="0"/>
        <w:keepLines w:val="0"/>
        <w:widowControl/>
        <w:suppressLineNumbers w:val="0"/>
        <w:jc w:val="left"/>
        <w:rPr>
          <w:rFonts w:hint="eastAsia" w:ascii="宋体" w:hAnsi="宋体" w:eastAsia="宋体" w:cs="宋体"/>
          <w:color w:val="5B9BD5" w:themeColor="accent1"/>
          <w:kern w:val="0"/>
          <w:sz w:val="28"/>
          <w:szCs w:val="28"/>
          <w:lang w:eastAsia="zh-CN" w:bidi="ar"/>
          <w14:textFill>
            <w14:solidFill>
              <w14:schemeClr w14:val="accent1"/>
            </w14:solidFill>
          </w14:textFill>
        </w:rPr>
      </w:pPr>
      <w:r>
        <w:rPr>
          <w:rFonts w:hint="default" w:ascii="宋体" w:hAnsi="宋体" w:eastAsia="宋体" w:cs="宋体"/>
          <w:color w:val="5B9BD5" w:themeColor="accent1"/>
          <w:kern w:val="0"/>
          <w:sz w:val="28"/>
          <w:szCs w:val="28"/>
          <w:lang w:eastAsia="zh-CN" w:bidi="ar"/>
          <w14:textFill>
            <w14:solidFill>
              <w14:schemeClr w14:val="accent1"/>
            </w14:solidFill>
          </w14:textFill>
        </w:rPr>
        <w:t>（1）</w:t>
      </w:r>
      <w:r>
        <w:rPr>
          <w:rFonts w:hint="eastAsia" w:ascii="宋体" w:hAnsi="宋体" w:eastAsia="宋体" w:cs="宋体"/>
          <w:color w:val="5B9BD5" w:themeColor="accent1"/>
          <w:kern w:val="0"/>
          <w:sz w:val="28"/>
          <w:szCs w:val="28"/>
          <w:lang w:eastAsia="zh-CN" w:bidi="ar"/>
          <w14:textFill>
            <w14:solidFill>
              <w14:schemeClr w14:val="accent1"/>
            </w14:solidFill>
          </w14:textFill>
        </w:rPr>
        <w:t>回顾特征值和特征向量</w:t>
      </w:r>
    </w:p>
    <w:p>
      <w:pPr>
        <w:keepNext w:val="0"/>
        <w:keepLines w:val="0"/>
        <w:widowControl/>
        <w:suppressLineNumbers w:val="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我们首先回顾下特征值和特征向量的定义如下：</w:t>
      </w:r>
    </w:p>
    <w:p>
      <w:pPr>
        <w:keepNext w:val="0"/>
        <w:keepLines w:val="0"/>
        <w:widowControl/>
        <w:suppressLineNumbers w:val="0"/>
        <w:jc w:val="center"/>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Ax=λx</w:t>
      </w:r>
    </w:p>
    <w:p>
      <w:pPr>
        <w:keepNext w:val="0"/>
        <w:keepLines w:val="0"/>
        <w:widowControl/>
        <w:suppressLineNumbers w:val="0"/>
        <w:jc w:val="left"/>
        <w:rPr>
          <w:rFonts w:hint="eastAsia" w:ascii="宋体" w:hAnsi="宋体" w:eastAsia="宋体" w:cs="宋体"/>
          <w:kern w:val="0"/>
          <w:sz w:val="28"/>
          <w:szCs w:val="28"/>
          <w:lang w:eastAsia="zh-CN" w:bidi="ar"/>
        </w:rPr>
      </w:pPr>
      <w:r>
        <w:rPr>
          <w:rFonts w:hint="eastAsia" w:ascii="宋体" w:hAnsi="宋体" w:eastAsia="宋体" w:cs="宋体"/>
          <w:kern w:val="0"/>
          <w:sz w:val="24"/>
          <w:szCs w:val="24"/>
          <w:lang w:eastAsia="zh-CN" w:bidi="ar"/>
        </w:rPr>
        <w:t>　</w:t>
      </w:r>
      <w:r>
        <w:rPr>
          <w:rFonts w:hint="eastAsia" w:ascii="宋体" w:hAnsi="宋体" w:eastAsia="宋体" w:cs="宋体"/>
          <w:kern w:val="0"/>
          <w:sz w:val="28"/>
          <w:szCs w:val="28"/>
          <w:lang w:eastAsia="zh-CN" w:bidi="ar"/>
        </w:rPr>
        <w:t>其中A是一个n×n的矩阵，x是一个n维向量，则我们说λ是矩阵A的一个特征值，而x是矩阵A的特征值λ所对应的特征向量。</w:t>
      </w:r>
    </w:p>
    <w:p>
      <w:pPr>
        <w:keepNext w:val="0"/>
        <w:keepLines w:val="0"/>
        <w:widowControl/>
        <w:suppressLineNumbers w:val="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　求出特征值和特征向量有什么好处呢？ 就是我们可以将矩阵A特征分解。如果我们求出了矩阵A的n</w:t>
      </w:r>
      <w:r>
        <w:rPr>
          <w:rFonts w:hint="eastAsia" w:ascii="宋体" w:hAnsi="宋体" w:eastAsia="宋体" w:cs="宋体"/>
          <w:kern w:val="0"/>
          <w:sz w:val="28"/>
          <w:szCs w:val="28"/>
          <w:lang w:eastAsia="zh-CN" w:bidi="ar"/>
        </w:rPr>
        <w:t>个特征值λ1≤λ2≤...≤λn,以及这n</w:t>
      </w:r>
    </w:p>
    <w:p>
      <w:pPr>
        <w:tabs>
          <w:tab w:val="left" w:pos="496"/>
        </w:tabs>
        <w:jc w:val="left"/>
        <w:rPr>
          <w:rFonts w:hint="eastAsia" w:ascii="宋体" w:hAnsi="宋体" w:eastAsia="宋体" w:cs="宋体"/>
          <w:b/>
          <w:bCs/>
          <w:kern w:val="0"/>
          <w:sz w:val="28"/>
          <w:szCs w:val="28"/>
          <w:lang w:eastAsia="zh-CN" w:bidi="ar"/>
        </w:rPr>
      </w:pPr>
      <w:r>
        <w:rPr>
          <w:rFonts w:hint="eastAsia" w:ascii="宋体" w:hAnsi="宋体" w:eastAsia="宋体" w:cs="宋体"/>
          <w:kern w:val="0"/>
          <w:sz w:val="28"/>
          <w:szCs w:val="28"/>
          <w:lang w:eastAsia="zh-CN" w:bidi="ar"/>
        </w:rPr>
        <w:t>个特征值所对应的特征向量{w1,w2,...wn}，那么矩阵A就可以用下式的特征分解表示：</w:t>
      </w: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1133475" cy="400050"/>
            <wp:effectExtent l="0" t="0" r="9525" b="0"/>
            <wp:docPr id="4" name="图片 4" descr="2018-03-21 10-19-0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3-21 10-19-05 的屏幕截图"/>
                    <pic:cNvPicPr>
                      <a:picLocks noChangeAspect="1"/>
                    </pic:cNvPicPr>
                  </pic:nvPicPr>
                  <pic:blipFill>
                    <a:blip r:embed="rId13"/>
                    <a:stretch>
                      <a:fillRect/>
                    </a:stretch>
                  </pic:blipFill>
                  <pic:spPr>
                    <a:xfrm>
                      <a:off x="0" y="0"/>
                      <a:ext cx="1133475" cy="40005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其中W是这n个特征向量所</w:t>
      </w:r>
      <w:r>
        <w:rPr>
          <w:rFonts w:hint="default" w:ascii="宋体" w:hAnsi="宋体" w:eastAsia="宋体" w:cs="宋体"/>
          <w:kern w:val="0"/>
          <w:sz w:val="28"/>
          <w:szCs w:val="28"/>
          <w:lang w:eastAsia="zh-CN" w:bidi="ar"/>
        </w:rPr>
        <w:t>组</w:t>
      </w:r>
      <w:r>
        <w:rPr>
          <w:rFonts w:hint="eastAsia" w:ascii="宋体" w:hAnsi="宋体" w:eastAsia="宋体" w:cs="宋体"/>
          <w:kern w:val="0"/>
          <w:sz w:val="28"/>
          <w:szCs w:val="28"/>
          <w:lang w:eastAsia="zh-CN" w:bidi="ar"/>
        </w:rPr>
        <w:t>成的n×n维矩阵，而Σ为这n个特征值为主对角线的n×n维矩阵。</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71770" cy="1403350"/>
            <wp:effectExtent l="0" t="0" r="5080" b="6350"/>
            <wp:docPr id="5" name="图片 5" descr="2018-03-21 10-21-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3-21 10-21-15 的屏幕截图"/>
                    <pic:cNvPicPr>
                      <a:picLocks noChangeAspect="1"/>
                    </pic:cNvPicPr>
                  </pic:nvPicPr>
                  <pic:blipFill>
                    <a:blip r:embed="rId14"/>
                    <a:stretch>
                      <a:fillRect/>
                    </a:stretch>
                  </pic:blipFill>
                  <pic:spPr>
                    <a:xfrm>
                      <a:off x="0" y="0"/>
                      <a:ext cx="5271770" cy="140335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5B9BD5" w:themeColor="accent1"/>
          <w:kern w:val="0"/>
          <w:sz w:val="28"/>
          <w:szCs w:val="28"/>
          <w:lang w:val="en-US" w:eastAsia="zh-CN" w:bidi="ar"/>
          <w14:textFill>
            <w14:solidFill>
              <w14:schemeClr w14:val="accent1"/>
            </w14:solidFill>
          </w14:textFill>
        </w:rPr>
      </w:pPr>
      <w:r>
        <w:rPr>
          <w:rFonts w:hint="default" w:ascii="宋体" w:hAnsi="宋体" w:eastAsia="宋体" w:cs="宋体"/>
          <w:color w:val="5B9BD5" w:themeColor="accent1"/>
          <w:kern w:val="0"/>
          <w:sz w:val="28"/>
          <w:szCs w:val="28"/>
          <w:lang w:eastAsia="zh-CN" w:bidi="ar"/>
          <w14:textFill>
            <w14:solidFill>
              <w14:schemeClr w14:val="accent1"/>
            </w14:solidFill>
          </w14:textFill>
        </w:rPr>
        <w:t>（2）</w:t>
      </w:r>
      <w:r>
        <w:rPr>
          <w:rFonts w:hint="eastAsia" w:ascii="宋体" w:hAnsi="宋体" w:eastAsia="宋体" w:cs="宋体"/>
          <w:color w:val="5B9BD5" w:themeColor="accent1"/>
          <w:kern w:val="0"/>
          <w:sz w:val="28"/>
          <w:szCs w:val="28"/>
          <w:lang w:val="en-US" w:eastAsia="zh-CN" w:bidi="ar"/>
          <w14:textFill>
            <w14:solidFill>
              <w14:schemeClr w14:val="accent1"/>
            </w14:solidFill>
          </w14:textFill>
        </w:rPr>
        <w:t>SVD的定义</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SVD也是对矩阵进行分解，但是和特征分解不同，</w:t>
      </w:r>
      <w:r>
        <w:rPr>
          <w:rFonts w:hint="eastAsia" w:ascii="宋体" w:hAnsi="宋体" w:eastAsia="宋体" w:cs="宋体"/>
          <w:color w:val="5B9BD5" w:themeColor="accent1"/>
          <w:kern w:val="0"/>
          <w:sz w:val="28"/>
          <w:szCs w:val="28"/>
          <w:lang w:val="en-US" w:eastAsia="zh-CN" w:bidi="ar"/>
          <w14:textFill>
            <w14:solidFill>
              <w14:schemeClr w14:val="accent1"/>
            </w14:solidFill>
          </w14:textFill>
        </w:rPr>
        <w:t>SVD并不要求要分解的矩阵为方阵</w:t>
      </w:r>
      <w:r>
        <w:rPr>
          <w:rFonts w:hint="eastAsia" w:ascii="宋体" w:hAnsi="宋体" w:eastAsia="宋体" w:cs="宋体"/>
          <w:kern w:val="0"/>
          <w:sz w:val="28"/>
          <w:szCs w:val="28"/>
          <w:lang w:val="en-US" w:eastAsia="zh-CN" w:bidi="ar"/>
        </w:rPr>
        <w:t>。假设我们的矩阵A是一个m×n的矩阵，那么我们定义矩阵A的SVD为：</w:t>
      </w:r>
    </w:p>
    <w:p>
      <w:pPr>
        <w:keepNext w:val="0"/>
        <w:keepLines w:val="0"/>
        <w:widowControl/>
        <w:suppressLineNumbers w:val="0"/>
        <w:ind w:firstLine="420" w:firstLineChars="0"/>
        <w:jc w:val="center"/>
        <w:rPr>
          <w:rFonts w:ascii="宋体" w:hAnsi="宋体" w:eastAsia="宋体" w:cs="宋体"/>
          <w:b/>
          <w:bCs/>
          <w:kern w:val="0"/>
          <w:sz w:val="32"/>
          <w:szCs w:val="32"/>
          <w:lang w:eastAsia="zh-CN" w:bidi="ar"/>
        </w:rPr>
      </w:pPr>
      <w:r>
        <w:rPr>
          <w:rFonts w:ascii="宋体" w:hAnsi="宋体" w:eastAsia="宋体" w:cs="宋体"/>
          <w:kern w:val="0"/>
          <w:sz w:val="24"/>
          <w:szCs w:val="24"/>
          <w:lang w:val="en-US" w:eastAsia="zh-CN" w:bidi="ar"/>
        </w:rPr>
        <w:drawing>
          <wp:inline distT="0" distB="0" distL="114300" distR="114300">
            <wp:extent cx="1000125" cy="228600"/>
            <wp:effectExtent l="0" t="0" r="9525" b="0"/>
            <wp:docPr id="9" name="图片 9" descr="2018-03-21 10-26-3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3-21 10-26-31 的屏幕截图"/>
                    <pic:cNvPicPr>
                      <a:picLocks noChangeAspect="1"/>
                    </pic:cNvPicPr>
                  </pic:nvPicPr>
                  <pic:blipFill>
                    <a:blip r:embed="rId15"/>
                    <a:stretch>
                      <a:fillRect/>
                    </a:stretch>
                  </pic:blipFill>
                  <pic:spPr>
                    <a:xfrm>
                      <a:off x="0" y="0"/>
                      <a:ext cx="1000125" cy="228600"/>
                    </a:xfrm>
                    <a:prstGeom prst="rect">
                      <a:avLst/>
                    </a:prstGeom>
                  </pic:spPr>
                </pic:pic>
              </a:graphicData>
            </a:graphic>
          </wp:inline>
        </w:drawing>
      </w:r>
    </w:p>
    <w:p>
      <w:pPr>
        <w:keepNext w:val="0"/>
        <w:keepLines w:val="0"/>
        <w:widowControl/>
        <w:numPr>
          <w:ilvl w:val="0"/>
          <w:numId w:val="0"/>
        </w:numPr>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drawing>
          <wp:inline distT="0" distB="0" distL="114300" distR="114300">
            <wp:extent cx="5271770" cy="659130"/>
            <wp:effectExtent l="0" t="0" r="5080" b="7620"/>
            <wp:docPr id="12" name="图片 12" descr="2018-03-21 10-26-5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8-03-21 10-26-53 的屏幕截图"/>
                    <pic:cNvPicPr>
                      <a:picLocks noChangeAspect="1"/>
                    </pic:cNvPicPr>
                  </pic:nvPicPr>
                  <pic:blipFill>
                    <a:blip r:embed="rId16"/>
                    <a:stretch>
                      <a:fillRect/>
                    </a:stretch>
                  </pic:blipFill>
                  <pic:spPr>
                    <a:xfrm>
                      <a:off x="0" y="0"/>
                      <a:ext cx="5271770" cy="659130"/>
                    </a:xfrm>
                    <a:prstGeom prst="rect">
                      <a:avLst/>
                    </a:prstGeom>
                  </pic:spPr>
                </pic:pic>
              </a:graphicData>
            </a:graphic>
          </wp:inline>
        </w:drawing>
      </w:r>
    </w:p>
    <w:p>
      <w:pPr>
        <w:keepNext w:val="0"/>
        <w:keepLines w:val="0"/>
        <w:widowControl/>
        <w:numPr>
          <w:ilvl w:val="0"/>
          <w:numId w:val="0"/>
        </w:numPr>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drawing>
          <wp:inline distT="0" distB="0" distL="114300" distR="114300">
            <wp:extent cx="5274310" cy="1744345"/>
            <wp:effectExtent l="0" t="0" r="2540" b="8255"/>
            <wp:docPr id="13" name="图片 13" descr="2018-03-21 10-27-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8-03-21 10-27-37 的屏幕截图"/>
                    <pic:cNvPicPr>
                      <a:picLocks noChangeAspect="1"/>
                    </pic:cNvPicPr>
                  </pic:nvPicPr>
                  <pic:blipFill>
                    <a:blip r:embed="rId17"/>
                    <a:stretch>
                      <a:fillRect/>
                    </a:stretch>
                  </pic:blipFill>
                  <pic:spPr>
                    <a:xfrm>
                      <a:off x="0" y="0"/>
                      <a:ext cx="5274310" cy="1744345"/>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那么我们如何</w:t>
      </w:r>
      <w:r>
        <w:rPr>
          <w:rFonts w:hint="eastAsia" w:ascii="宋体" w:hAnsi="宋体" w:eastAsia="宋体" w:cs="宋体"/>
          <w:color w:val="5B9BD5" w:themeColor="accent1"/>
          <w:kern w:val="0"/>
          <w:sz w:val="28"/>
          <w:szCs w:val="28"/>
          <w:lang w:val="en-US" w:eastAsia="zh-CN" w:bidi="ar"/>
          <w14:textFill>
            <w14:solidFill>
              <w14:schemeClr w14:val="accent1"/>
            </w14:solidFill>
          </w14:textFill>
        </w:rPr>
        <w:t>求出SVD分解</w:t>
      </w:r>
      <w:r>
        <w:rPr>
          <w:rFonts w:hint="eastAsia" w:ascii="宋体" w:hAnsi="宋体" w:eastAsia="宋体" w:cs="宋体"/>
          <w:kern w:val="0"/>
          <w:sz w:val="28"/>
          <w:szCs w:val="28"/>
          <w:lang w:val="en-US" w:eastAsia="zh-CN" w:bidi="ar"/>
        </w:rPr>
        <w:t>后的U,</w:t>
      </w:r>
      <w:r>
        <w:rPr>
          <w:rFonts w:hint="default" w:ascii="宋体" w:hAnsi="宋体" w:eastAsia="宋体" w:cs="宋体"/>
          <w:kern w:val="0"/>
          <w:sz w:val="28"/>
          <w:szCs w:val="28"/>
          <w:lang w:val="en-US" w:eastAsia="zh-CN" w:bidi="ar"/>
        </w:rPr>
        <w:t>Σ,V</w:t>
      </w:r>
      <w:r>
        <w:rPr>
          <w:rFonts w:hint="eastAsia" w:ascii="宋体" w:hAnsi="宋体" w:eastAsia="宋体" w:cs="宋体"/>
          <w:kern w:val="0"/>
          <w:sz w:val="28"/>
          <w:szCs w:val="28"/>
          <w:lang w:val="en-US" w:eastAsia="zh-CN" w:bidi="ar"/>
        </w:rPr>
        <w:t>这三个矩阵呢？</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hint="eastAsia" w:ascii="宋体" w:hAnsi="宋体" w:eastAsia="宋体" w:cs="宋体"/>
          <w:kern w:val="0"/>
          <w:sz w:val="28"/>
          <w:szCs w:val="28"/>
          <w:lang w:val="en-US" w:eastAsia="zh-CN" w:bidi="ar"/>
        </w:rPr>
        <w:t>如果我们将</w:t>
      </w:r>
      <w:r>
        <w:rPr>
          <w:rFonts w:hint="eastAsia" w:ascii="宋体" w:hAnsi="宋体" w:eastAsia="宋体" w:cs="宋体"/>
          <w:color w:val="FF0000"/>
          <w:kern w:val="0"/>
          <w:sz w:val="28"/>
          <w:szCs w:val="28"/>
          <w:lang w:val="en-US" w:eastAsia="zh-CN" w:bidi="ar"/>
        </w:rPr>
        <w:t>A的转置和A</w:t>
      </w:r>
      <w:r>
        <w:rPr>
          <w:rFonts w:hint="eastAsia" w:ascii="宋体" w:hAnsi="宋体" w:eastAsia="宋体" w:cs="宋体"/>
          <w:kern w:val="0"/>
          <w:sz w:val="28"/>
          <w:szCs w:val="28"/>
          <w:lang w:val="en-US" w:eastAsia="zh-CN" w:bidi="ar"/>
        </w:rPr>
        <w:t>做矩阵乘法，那么会得到n×</w:t>
      </w:r>
      <w:r>
        <w:rPr>
          <w:rFonts w:hint="default" w:ascii="宋体" w:hAnsi="宋体" w:eastAsia="宋体" w:cs="宋体"/>
          <w:kern w:val="0"/>
          <w:sz w:val="28"/>
          <w:szCs w:val="28"/>
          <w:lang w:val="en-US" w:eastAsia="zh-CN" w:bidi="ar"/>
        </w:rPr>
        <w:t>n</w:t>
      </w:r>
      <w:r>
        <w:rPr>
          <w:rFonts w:hint="eastAsia" w:ascii="宋体" w:hAnsi="宋体" w:eastAsia="宋体" w:cs="宋体"/>
          <w:kern w:val="0"/>
          <w:sz w:val="28"/>
          <w:szCs w:val="28"/>
          <w:lang w:val="en-US" w:eastAsia="zh-CN" w:bidi="ar"/>
        </w:rPr>
        <w:t>的一个方阵</w:t>
      </w:r>
      <w:r>
        <w:rPr>
          <w:rFonts w:hint="default" w:ascii="宋体" w:hAnsi="宋体" w:eastAsia="宋体" w:cs="宋体"/>
          <w:kern w:val="0"/>
          <w:sz w:val="28"/>
          <w:szCs w:val="28"/>
          <w:lang w:val="en-US" w:eastAsia="zh-CN" w:bidi="ar"/>
        </w:rPr>
        <w:t>ATA</w:t>
      </w:r>
      <w:r>
        <w:rPr>
          <w:rFonts w:hint="eastAsia" w:ascii="宋体" w:hAnsi="宋体" w:eastAsia="宋体" w:cs="宋体"/>
          <w:kern w:val="0"/>
          <w:sz w:val="28"/>
          <w:szCs w:val="28"/>
          <w:lang w:val="en-US" w:eastAsia="zh-CN" w:bidi="ar"/>
        </w:rPr>
        <w:t>。既然</w:t>
      </w:r>
      <w:r>
        <w:rPr>
          <w:rFonts w:hint="default" w:ascii="宋体" w:hAnsi="宋体" w:eastAsia="宋体" w:cs="宋体"/>
          <w:kern w:val="0"/>
          <w:sz w:val="28"/>
          <w:szCs w:val="28"/>
          <w:lang w:val="en-US" w:eastAsia="zh-CN" w:bidi="ar"/>
        </w:rPr>
        <w:t>ATA</w:t>
      </w:r>
      <w:r>
        <w:rPr>
          <w:rFonts w:hint="eastAsia" w:ascii="宋体" w:hAnsi="宋体" w:eastAsia="宋体" w:cs="宋体"/>
          <w:kern w:val="0"/>
          <w:sz w:val="28"/>
          <w:szCs w:val="28"/>
          <w:lang w:val="en-US" w:eastAsia="zh-CN" w:bidi="ar"/>
        </w:rPr>
        <w:t>是方阵，那么我们就可以进行特征分解，得到的特征值和特征向量满足下式：</w:t>
      </w:r>
    </w:p>
    <w:p>
      <w:pPr>
        <w:keepNext w:val="0"/>
        <w:keepLines w:val="0"/>
        <w:widowControl/>
        <w:numPr>
          <w:ilvl w:val="0"/>
          <w:numId w:val="0"/>
        </w:numPr>
        <w:suppressLineNumbers w:val="0"/>
        <w:jc w:val="center"/>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drawing>
          <wp:inline distT="0" distB="0" distL="114300" distR="114300">
            <wp:extent cx="1200150" cy="438150"/>
            <wp:effectExtent l="0" t="0" r="0" b="0"/>
            <wp:docPr id="14" name="图片 14" descr="2018-03-21 10-30-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8-03-21 10-30-27 的屏幕截图"/>
                    <pic:cNvPicPr>
                      <a:picLocks noChangeAspect="1"/>
                    </pic:cNvPicPr>
                  </pic:nvPicPr>
                  <pic:blipFill>
                    <a:blip r:embed="rId18"/>
                    <a:stretch>
                      <a:fillRect/>
                    </a:stretch>
                  </pic:blipFill>
                  <pic:spPr>
                    <a:xfrm>
                      <a:off x="0" y="0"/>
                      <a:ext cx="1200150" cy="43815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这样我们就可以得到矩阵ATA的n个特征值和对应的n个特征向量v了。</w:t>
      </w:r>
      <w:r>
        <w:rPr>
          <w:rFonts w:hint="eastAsia" w:ascii="宋体" w:hAnsi="宋体" w:eastAsia="宋体" w:cs="宋体"/>
          <w:color w:val="5B9BD5" w:themeColor="accent1"/>
          <w:kern w:val="0"/>
          <w:sz w:val="28"/>
          <w:szCs w:val="28"/>
          <w:lang w:eastAsia="zh-CN" w:bidi="ar"/>
          <w14:textFill>
            <w14:solidFill>
              <w14:schemeClr w14:val="accent1"/>
            </w14:solidFill>
          </w14:textFill>
        </w:rPr>
        <w:t>将ATA的所有特征向量</w:t>
      </w:r>
      <w:r>
        <w:rPr>
          <w:rFonts w:hint="default" w:ascii="宋体" w:hAnsi="宋体" w:eastAsia="宋体" w:cs="宋体"/>
          <w:color w:val="5B9BD5" w:themeColor="accent1"/>
          <w:kern w:val="0"/>
          <w:sz w:val="28"/>
          <w:szCs w:val="28"/>
          <w:lang w:eastAsia="zh-CN" w:bidi="ar"/>
          <w14:textFill>
            <w14:solidFill>
              <w14:schemeClr w14:val="accent1"/>
            </w14:solidFill>
          </w14:textFill>
        </w:rPr>
        <w:t>组</w:t>
      </w:r>
      <w:r>
        <w:rPr>
          <w:rFonts w:hint="eastAsia" w:ascii="宋体" w:hAnsi="宋体" w:eastAsia="宋体" w:cs="宋体"/>
          <w:color w:val="5B9BD5" w:themeColor="accent1"/>
          <w:kern w:val="0"/>
          <w:sz w:val="28"/>
          <w:szCs w:val="28"/>
          <w:lang w:eastAsia="zh-CN" w:bidi="ar"/>
          <w14:textFill>
            <w14:solidFill>
              <w14:schemeClr w14:val="accent1"/>
            </w14:solidFill>
          </w14:textFill>
        </w:rPr>
        <w:t>成一个n×n的矩阵V，就是我们SVD公式里面的V矩阵了</w:t>
      </w:r>
      <w:r>
        <w:rPr>
          <w:rFonts w:hint="eastAsia" w:ascii="宋体" w:hAnsi="宋体" w:eastAsia="宋体" w:cs="宋体"/>
          <w:kern w:val="0"/>
          <w:sz w:val="28"/>
          <w:szCs w:val="28"/>
          <w:lang w:eastAsia="zh-CN" w:bidi="ar"/>
        </w:rPr>
        <w:t>。一般我们将V中的每个特征向量叫做A的</w:t>
      </w:r>
      <w:r>
        <w:rPr>
          <w:rFonts w:hint="eastAsia" w:ascii="宋体" w:hAnsi="宋体" w:eastAsia="宋体" w:cs="宋体"/>
          <w:color w:val="FF0000"/>
          <w:kern w:val="0"/>
          <w:sz w:val="28"/>
          <w:szCs w:val="28"/>
          <w:lang w:eastAsia="zh-CN" w:bidi="ar"/>
        </w:rPr>
        <w:t>右奇异向量</w:t>
      </w:r>
      <w:r>
        <w:rPr>
          <w:rFonts w:hint="eastAsia" w:ascii="宋体" w:hAnsi="宋体" w:eastAsia="宋体" w:cs="宋体"/>
          <w:kern w:val="0"/>
          <w:sz w:val="28"/>
          <w:szCs w:val="28"/>
          <w:lang w:eastAsia="zh-CN" w:bidi="ar"/>
        </w:rPr>
        <w:t>。</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如果我们将</w:t>
      </w:r>
      <w:r>
        <w:rPr>
          <w:rFonts w:hint="eastAsia" w:ascii="宋体" w:hAnsi="宋体" w:eastAsia="宋体" w:cs="宋体"/>
          <w:color w:val="FF0000"/>
          <w:kern w:val="0"/>
          <w:sz w:val="28"/>
          <w:szCs w:val="28"/>
          <w:lang w:eastAsia="zh-CN" w:bidi="ar"/>
        </w:rPr>
        <w:t>A和A的转置</w:t>
      </w:r>
      <w:r>
        <w:rPr>
          <w:rFonts w:hint="eastAsia" w:ascii="宋体" w:hAnsi="宋体" w:eastAsia="宋体" w:cs="宋体"/>
          <w:kern w:val="0"/>
          <w:sz w:val="28"/>
          <w:szCs w:val="28"/>
          <w:lang w:eastAsia="zh-CN" w:bidi="ar"/>
        </w:rPr>
        <w:t>做矩阵乘法，那么会得到m×m</w:t>
      </w:r>
    </w:p>
    <w:p>
      <w:pPr>
        <w:keepNext w:val="0"/>
        <w:keepLines w:val="0"/>
        <w:widowControl/>
        <w:suppressLineNumbers w:val="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的一个方阵AAT。既然AAT是方阵，那么我们就可以进行特征分解，得到的特征值和特征向量满足下式：</w:t>
      </w:r>
    </w:p>
    <w:p>
      <w:pPr>
        <w:keepNext w:val="0"/>
        <w:keepLines w:val="0"/>
        <w:widowControl/>
        <w:suppressLineNumbers w:val="0"/>
        <w:jc w:val="center"/>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1304925" cy="352425"/>
            <wp:effectExtent l="0" t="0" r="9525" b="9525"/>
            <wp:docPr id="15" name="图片 15" descr="2018-03-21 10-33-0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8-03-21 10-33-06 的屏幕截图"/>
                    <pic:cNvPicPr>
                      <a:picLocks noChangeAspect="1"/>
                    </pic:cNvPicPr>
                  </pic:nvPicPr>
                  <pic:blipFill>
                    <a:blip r:embed="rId19"/>
                    <a:stretch>
                      <a:fillRect/>
                    </a:stretch>
                  </pic:blipFill>
                  <pic:spPr>
                    <a:xfrm>
                      <a:off x="0" y="0"/>
                      <a:ext cx="1304925" cy="352425"/>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这样我们就可以得到矩阵AAT的m个特征值和对应的m个特征向量u了。将AAT的所有特征向量张成一个m×m的矩阵U，就是我们SVD公式里面的U矩阵了。一般我们将U中的每个特征向量叫做A的</w:t>
      </w:r>
      <w:r>
        <w:rPr>
          <w:rFonts w:hint="eastAsia" w:ascii="宋体" w:hAnsi="宋体" w:eastAsia="宋体" w:cs="宋体"/>
          <w:color w:val="FF0000"/>
          <w:kern w:val="0"/>
          <w:sz w:val="28"/>
          <w:szCs w:val="28"/>
          <w:lang w:eastAsia="zh-CN" w:bidi="ar"/>
        </w:rPr>
        <w:t>左奇异向量</w:t>
      </w:r>
      <w:r>
        <w:rPr>
          <w:rFonts w:hint="eastAsia" w:ascii="宋体" w:hAnsi="宋体" w:eastAsia="宋体" w:cs="宋体"/>
          <w:kern w:val="0"/>
          <w:sz w:val="28"/>
          <w:szCs w:val="28"/>
          <w:lang w:eastAsia="zh-CN" w:bidi="ar"/>
        </w:rPr>
        <w:t>。</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U和V我们都求出来了，现在就剩下奇异值矩阵Σ没有求出了。由于Σ除了对角线上是奇异值其他位置都是0，那我们只需要求出每个奇异值σ就可以了。</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72405" cy="648335"/>
            <wp:effectExtent l="0" t="0" r="4445" b="18415"/>
            <wp:docPr id="16" name="图片 16" descr="2018-03-21 10-39-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8-03-21 10-39-15 的屏幕截图"/>
                    <pic:cNvPicPr>
                      <a:picLocks noChangeAspect="1"/>
                    </pic:cNvPicPr>
                  </pic:nvPicPr>
                  <pic:blipFill>
                    <a:blip r:embed="rId20"/>
                    <a:stretch>
                      <a:fillRect/>
                    </a:stretch>
                  </pic:blipFill>
                  <pic:spPr>
                    <a:xfrm>
                      <a:off x="0" y="0"/>
                      <a:ext cx="5272405" cy="648335"/>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p>
    <w:p>
      <w:pPr>
        <w:keepNext w:val="0"/>
        <w:keepLines w:val="0"/>
        <w:widowControl/>
        <w:suppressLineNumbers w:val="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70500" cy="1917700"/>
            <wp:effectExtent l="0" t="0" r="6350" b="6350"/>
            <wp:docPr id="17" name="图片 17" descr="2018-03-21 10-41-2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8-03-21 10-41-20 的屏幕截图"/>
                    <pic:cNvPicPr>
                      <a:picLocks noChangeAspect="1"/>
                    </pic:cNvPicPr>
                  </pic:nvPicPr>
                  <pic:blipFill>
                    <a:blip r:embed="rId21"/>
                    <a:stretch>
                      <a:fillRect/>
                    </a:stretch>
                  </pic:blipFill>
                  <pic:spPr>
                    <a:xfrm>
                      <a:off x="0" y="0"/>
                      <a:ext cx="5270500" cy="191770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5B9BD5" w:themeColor="accent1"/>
          <w:kern w:val="0"/>
          <w:sz w:val="28"/>
          <w:szCs w:val="28"/>
          <w:lang w:eastAsia="zh-CN" w:bidi="ar"/>
          <w14:textFill>
            <w14:solidFill>
              <w14:schemeClr w14:val="accent1"/>
            </w14:solidFill>
          </w14:textFill>
        </w:rPr>
      </w:pPr>
      <w:r>
        <w:rPr>
          <w:rFonts w:hint="default" w:ascii="宋体" w:hAnsi="宋体" w:eastAsia="宋体" w:cs="宋体"/>
          <w:color w:val="5B9BD5" w:themeColor="accent1"/>
          <w:kern w:val="0"/>
          <w:sz w:val="28"/>
          <w:szCs w:val="28"/>
          <w:lang w:eastAsia="zh-CN" w:bidi="ar"/>
          <w14:textFill>
            <w14:solidFill>
              <w14:schemeClr w14:val="accent1"/>
            </w14:solidFill>
          </w14:textFill>
        </w:rPr>
        <w:t>（3）</w:t>
      </w:r>
      <w:r>
        <w:rPr>
          <w:rFonts w:hint="eastAsia" w:ascii="宋体" w:hAnsi="宋体" w:eastAsia="宋体" w:cs="宋体"/>
          <w:color w:val="5B9BD5" w:themeColor="accent1"/>
          <w:kern w:val="0"/>
          <w:sz w:val="28"/>
          <w:szCs w:val="28"/>
          <w:lang w:eastAsia="zh-CN" w:bidi="ar"/>
          <w14:textFill>
            <w14:solidFill>
              <w14:schemeClr w14:val="accent1"/>
            </w14:solidFill>
          </w14:textFill>
        </w:rPr>
        <w:t>SVD计算举例</w:t>
      </w:r>
    </w:p>
    <w:p>
      <w:pPr>
        <w:keepNext w:val="0"/>
        <w:keepLines w:val="0"/>
        <w:widowControl/>
        <w:suppressLineNumbers w:val="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70500" cy="6202680"/>
            <wp:effectExtent l="0" t="0" r="6350" b="7620"/>
            <wp:docPr id="19" name="图片 19" descr="2018-03-21 10-46-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8-03-21 10-46-18 的屏幕截图"/>
                    <pic:cNvPicPr>
                      <a:picLocks noChangeAspect="1"/>
                    </pic:cNvPicPr>
                  </pic:nvPicPr>
                  <pic:blipFill>
                    <a:blip r:embed="rId22"/>
                    <a:stretch>
                      <a:fillRect/>
                    </a:stretch>
                  </pic:blipFill>
                  <pic:spPr>
                    <a:xfrm>
                      <a:off x="0" y="0"/>
                      <a:ext cx="5270500" cy="620268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72405" cy="1012825"/>
            <wp:effectExtent l="0" t="0" r="4445" b="15875"/>
            <wp:docPr id="20" name="图片 20" descr="2018-03-21 11-25-3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8-03-21 11-25-30 的屏幕截图"/>
                    <pic:cNvPicPr>
                      <a:picLocks noChangeAspect="1"/>
                    </pic:cNvPicPr>
                  </pic:nvPicPr>
                  <pic:blipFill>
                    <a:blip r:embed="rId23"/>
                    <a:stretch>
                      <a:fillRect/>
                    </a:stretch>
                  </pic:blipFill>
                  <pic:spPr>
                    <a:xfrm>
                      <a:off x="0" y="0"/>
                      <a:ext cx="5272405" cy="10128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5B9BD5" w:themeColor="accent1"/>
          <w:kern w:val="0"/>
          <w:sz w:val="28"/>
          <w:szCs w:val="28"/>
          <w:lang w:eastAsia="zh-CN" w:bidi="ar"/>
          <w14:textFill>
            <w14:solidFill>
              <w14:schemeClr w14:val="accent1"/>
            </w14:solidFill>
          </w14:textFill>
        </w:rPr>
      </w:pPr>
      <w:r>
        <w:rPr>
          <w:rFonts w:hint="default" w:ascii="宋体" w:hAnsi="宋体" w:eastAsia="宋体" w:cs="宋体"/>
          <w:color w:val="5B9BD5" w:themeColor="accent1"/>
          <w:kern w:val="0"/>
          <w:sz w:val="28"/>
          <w:szCs w:val="28"/>
          <w:lang w:eastAsia="zh-CN" w:bidi="ar"/>
          <w14:textFill>
            <w14:solidFill>
              <w14:schemeClr w14:val="accent1"/>
            </w14:solidFill>
          </w14:textFill>
        </w:rPr>
        <w:t>（4）</w:t>
      </w:r>
      <w:r>
        <w:rPr>
          <w:rFonts w:hint="eastAsia" w:ascii="宋体" w:hAnsi="宋体" w:eastAsia="宋体" w:cs="宋体"/>
          <w:color w:val="5B9BD5" w:themeColor="accent1"/>
          <w:kern w:val="0"/>
          <w:sz w:val="28"/>
          <w:szCs w:val="28"/>
          <w:lang w:eastAsia="zh-CN" w:bidi="ar"/>
          <w14:textFill>
            <w14:solidFill>
              <w14:schemeClr w14:val="accent1"/>
            </w14:solidFill>
          </w14:textFill>
        </w:rPr>
        <w:t>SVD的一些性质　</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上面几节我们对SVD的定义和计算做了详细的描述，似乎看不出我们费这么大的力气做SVD有什么好处。那么SVD有什么重要的性质值得我们注意呢？</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对于奇异值,它跟我们特征分解中的特征值类似，在奇异值矩阵中也是按照从大到小排列，而且奇异值的减少特别的快，在很多情况下，前10%甚至1%的奇异值的和就占了全部的奇异值之和的99%以上的比例。也就是说，我们也可以用最大的k个的奇异值和对应的左右奇异向量来近似描述矩阵。也就是说：</w:t>
      </w:r>
    </w:p>
    <w:p>
      <w:pPr>
        <w:keepNext w:val="0"/>
        <w:keepLines w:val="0"/>
        <w:widowControl/>
        <w:suppressLineNumbers w:val="0"/>
        <w:ind w:firstLine="420" w:firstLineChars="0"/>
        <w:jc w:val="center"/>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2952115" cy="314325"/>
            <wp:effectExtent l="0" t="0" r="635" b="9525"/>
            <wp:docPr id="21" name="图片 21" descr="2018-03-21 11-27-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8-03-21 11-27-18 的屏幕截图"/>
                    <pic:cNvPicPr>
                      <a:picLocks noChangeAspect="1"/>
                    </pic:cNvPicPr>
                  </pic:nvPicPr>
                  <pic:blipFill>
                    <a:blip r:embed="rId24"/>
                    <a:stretch>
                      <a:fillRect/>
                    </a:stretch>
                  </pic:blipFill>
                  <pic:spPr>
                    <a:xfrm>
                      <a:off x="0" y="0"/>
                      <a:ext cx="2952115" cy="314325"/>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69230" cy="2568575"/>
            <wp:effectExtent l="0" t="0" r="7620" b="3175"/>
            <wp:docPr id="22" name="图片 22" descr="2018-03-21 11-27-4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8-03-21 11-27-41 的屏幕截图"/>
                    <pic:cNvPicPr>
                      <a:picLocks noChangeAspect="1"/>
                    </pic:cNvPicPr>
                  </pic:nvPicPr>
                  <pic:blipFill>
                    <a:blip r:embed="rId25"/>
                    <a:stretch>
                      <a:fillRect/>
                    </a:stretch>
                  </pic:blipFill>
                  <pic:spPr>
                    <a:xfrm>
                      <a:off x="0" y="0"/>
                      <a:ext cx="5269230" cy="2568575"/>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由于这个重要的性质，SVD可以用于</w:t>
      </w:r>
      <w:r>
        <w:rPr>
          <w:rFonts w:hint="eastAsia" w:ascii="宋体" w:hAnsi="宋体" w:eastAsia="宋体" w:cs="宋体"/>
          <w:color w:val="FF0000"/>
          <w:kern w:val="0"/>
          <w:sz w:val="28"/>
          <w:szCs w:val="28"/>
          <w:lang w:eastAsia="zh-CN" w:bidi="ar"/>
        </w:rPr>
        <w:t>PCA降维，来做数据压缩和去噪。也可以用于推荐算法</w:t>
      </w:r>
      <w:r>
        <w:rPr>
          <w:rFonts w:hint="eastAsia" w:ascii="宋体" w:hAnsi="宋体" w:eastAsia="宋体" w:cs="宋体"/>
          <w:kern w:val="0"/>
          <w:sz w:val="28"/>
          <w:szCs w:val="28"/>
          <w:lang w:eastAsia="zh-CN" w:bidi="ar"/>
        </w:rPr>
        <w:t>，将用户和喜好对应的矩阵做特征分解，进而得到隐含的用户需求来做推荐。同时也可以用于NLP中的算法，比如潜在语义索引（LSI）。下面我们就对SVD用于PCA降维做一个介绍。</w:t>
      </w:r>
    </w:p>
    <w:p>
      <w:pPr>
        <w:keepNext w:val="0"/>
        <w:keepLines w:val="0"/>
        <w:widowControl/>
        <w:suppressLineNumbers w:val="0"/>
        <w:jc w:val="left"/>
        <w:rPr>
          <w:rFonts w:hint="eastAsia" w:ascii="宋体" w:hAnsi="宋体" w:eastAsia="宋体" w:cs="宋体"/>
          <w:color w:val="5B9BD5" w:themeColor="accent1"/>
          <w:kern w:val="0"/>
          <w:sz w:val="28"/>
          <w:szCs w:val="28"/>
          <w:lang w:eastAsia="zh-CN" w:bidi="ar"/>
          <w14:textFill>
            <w14:solidFill>
              <w14:schemeClr w14:val="accent1"/>
            </w14:solidFill>
          </w14:textFill>
        </w:rPr>
      </w:pPr>
      <w:r>
        <w:rPr>
          <w:rFonts w:hint="default" w:ascii="宋体" w:hAnsi="宋体" w:eastAsia="宋体" w:cs="宋体"/>
          <w:color w:val="5B9BD5" w:themeColor="accent1"/>
          <w:kern w:val="0"/>
          <w:sz w:val="28"/>
          <w:szCs w:val="28"/>
          <w:lang w:eastAsia="zh-CN" w:bidi="ar"/>
          <w14:textFill>
            <w14:solidFill>
              <w14:schemeClr w14:val="accent1"/>
            </w14:solidFill>
          </w14:textFill>
        </w:rPr>
        <w:t>（5）</w:t>
      </w:r>
      <w:r>
        <w:rPr>
          <w:rFonts w:hint="eastAsia" w:ascii="宋体" w:hAnsi="宋体" w:eastAsia="宋体" w:cs="宋体"/>
          <w:color w:val="5B9BD5" w:themeColor="accent1"/>
          <w:kern w:val="0"/>
          <w:sz w:val="28"/>
          <w:szCs w:val="28"/>
          <w:lang w:eastAsia="zh-CN" w:bidi="ar"/>
          <w14:textFill>
            <w14:solidFill>
              <w14:schemeClr w14:val="accent1"/>
            </w14:solidFill>
          </w14:textFill>
        </w:rPr>
        <w:t>SVD用于PCA</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在主成分分析（PCA）原理总结中，我们讲到要用PCA降维，需要找到样本协方差矩阵XTX的最大的d个特征向量，然后用这最大的d个特征向量张成的矩阵来做低维投影降维。可以看出，在这个过程中需要先求出协方差矩阵XTX，当样本数多样本特征数也多的时候，这个计算量是很大的。</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注意到我们的SVD也可以得到协方差矩阵XTX最大的d个特征向量张成的矩阵，但是SVD有个好处，有一些SVD的实现算法可以不求先求出协方差矩阵XTX，也能求出我们的右奇异矩阵V。也就是说，我们的PCA算法可以不用做特征分解，而是做SVD来完成。这个方法在样本量很大的时候很有效。实际上，scikit-learn的PCA算法的背后真正的实现就是用的SVD，而不是我们我们认为的暴力特征分解。</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另一方面，注意到PCA仅仅使用了我们SVD的右奇异矩阵，没有使用左奇异矩阵，那么</w:t>
      </w:r>
      <w:r>
        <w:rPr>
          <w:rFonts w:hint="eastAsia" w:ascii="宋体" w:hAnsi="宋体" w:eastAsia="宋体" w:cs="宋体"/>
          <w:color w:val="FF0000"/>
          <w:kern w:val="0"/>
          <w:sz w:val="28"/>
          <w:szCs w:val="28"/>
          <w:lang w:eastAsia="zh-CN" w:bidi="ar"/>
        </w:rPr>
        <w:t>左奇异矩阵有什么用呢</w:t>
      </w:r>
      <w:r>
        <w:rPr>
          <w:rFonts w:hint="eastAsia" w:ascii="宋体" w:hAnsi="宋体" w:eastAsia="宋体" w:cs="宋体"/>
          <w:kern w:val="0"/>
          <w:sz w:val="28"/>
          <w:szCs w:val="28"/>
          <w:lang w:eastAsia="zh-CN" w:bidi="ar"/>
        </w:rPr>
        <w:t>？</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假设我们的样本是m×n的矩阵X，如果我们通过SVD找到了矩阵XXT最大的d个特征向量</w:t>
      </w:r>
      <w:r>
        <w:rPr>
          <w:rFonts w:hint="default" w:ascii="宋体" w:hAnsi="宋体" w:eastAsia="宋体" w:cs="宋体"/>
          <w:kern w:val="0"/>
          <w:sz w:val="28"/>
          <w:szCs w:val="28"/>
          <w:lang w:eastAsia="zh-CN" w:bidi="ar"/>
        </w:rPr>
        <w:t>组</w:t>
      </w:r>
      <w:r>
        <w:rPr>
          <w:rFonts w:hint="eastAsia" w:ascii="宋体" w:hAnsi="宋体" w:eastAsia="宋体" w:cs="宋体"/>
          <w:kern w:val="0"/>
          <w:sz w:val="28"/>
          <w:szCs w:val="28"/>
          <w:lang w:eastAsia="zh-CN" w:bidi="ar"/>
        </w:rPr>
        <w:t>成的m×d维矩阵U，则我们如果进行如下处理：</w:t>
      </w: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drawing>
          <wp:inline distT="0" distB="0" distL="114300" distR="114300">
            <wp:extent cx="5269230" cy="890270"/>
            <wp:effectExtent l="0" t="0" r="7620" b="5080"/>
            <wp:docPr id="23" name="图片 23" descr="2018-03-21 11-32-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8-03-21 11-32-24 的屏幕截图"/>
                    <pic:cNvPicPr>
                      <a:picLocks noChangeAspect="1"/>
                    </pic:cNvPicPr>
                  </pic:nvPicPr>
                  <pic:blipFill>
                    <a:blip r:embed="rId26"/>
                    <a:stretch>
                      <a:fillRect/>
                    </a:stretch>
                  </pic:blipFill>
                  <pic:spPr>
                    <a:xfrm>
                      <a:off x="0" y="0"/>
                      <a:ext cx="5269230" cy="89027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fldChar w:fldCharType="begin"/>
      </w:r>
      <w:r>
        <w:rPr>
          <w:rFonts w:hint="eastAsia" w:ascii="宋体" w:hAnsi="宋体" w:eastAsia="宋体" w:cs="宋体"/>
          <w:kern w:val="0"/>
          <w:sz w:val="28"/>
          <w:szCs w:val="28"/>
          <w:lang w:eastAsia="zh-CN" w:bidi="ar"/>
        </w:rPr>
        <w:instrText xml:space="preserve"> HYPERLINK "https://www.zhihu.com/question/22237507" </w:instrText>
      </w:r>
      <w:r>
        <w:rPr>
          <w:rFonts w:hint="eastAsia" w:ascii="宋体" w:hAnsi="宋体" w:eastAsia="宋体" w:cs="宋体"/>
          <w:kern w:val="0"/>
          <w:sz w:val="28"/>
          <w:szCs w:val="28"/>
          <w:lang w:eastAsia="zh-CN" w:bidi="ar"/>
        </w:rPr>
        <w:fldChar w:fldCharType="separate"/>
      </w:r>
      <w:r>
        <w:rPr>
          <w:rStyle w:val="16"/>
          <w:rFonts w:hint="eastAsia" w:ascii="宋体" w:hAnsi="宋体" w:eastAsia="宋体" w:cs="宋体"/>
          <w:kern w:val="0"/>
          <w:sz w:val="28"/>
          <w:szCs w:val="28"/>
          <w:lang w:eastAsia="zh-CN" w:bidi="ar"/>
        </w:rPr>
        <w:t>https://www.zhihu.com/question/22237507</w:t>
      </w:r>
      <w:r>
        <w:rPr>
          <w:rFonts w:hint="eastAsia" w:ascii="宋体" w:hAnsi="宋体" w:eastAsia="宋体" w:cs="宋体"/>
          <w:kern w:val="0"/>
          <w:sz w:val="28"/>
          <w:szCs w:val="28"/>
          <w:lang w:eastAsia="zh-CN" w:bidi="ar"/>
        </w:rPr>
        <w:fldChar w:fldCharType="end"/>
      </w:r>
      <w:r>
        <w:rPr>
          <w:rFonts w:hint="default" w:ascii="宋体" w:hAnsi="宋体" w:eastAsia="宋体" w:cs="宋体"/>
          <w:kern w:val="0"/>
          <w:sz w:val="28"/>
          <w:szCs w:val="28"/>
          <w:lang w:eastAsia="zh-CN" w:bidi="ar"/>
        </w:rPr>
        <w:t xml:space="preserve"> 奇异值的物理意义？</w:t>
      </w:r>
    </w:p>
    <w:p>
      <w:pPr>
        <w:keepNext w:val="0"/>
        <w:keepLines w:val="0"/>
        <w:widowControl/>
        <w:suppressLineNumbers w:val="0"/>
        <w:jc w:val="both"/>
        <w:rPr>
          <w:rFonts w:hint="eastAsia" w:ascii="宋体" w:hAnsi="宋体" w:eastAsia="宋体" w:cs="宋体"/>
          <w:kern w:val="0"/>
          <w:sz w:val="28"/>
          <w:szCs w:val="28"/>
          <w:lang w:eastAsia="zh-CN" w:bidi="ar"/>
        </w:rPr>
      </w:pPr>
    </w:p>
    <w:p>
      <w:pPr>
        <w:pStyle w:val="2"/>
        <w:rPr>
          <w:rFonts w:hint="default"/>
          <w:lang w:eastAsia="zh-CN"/>
        </w:rPr>
      </w:pPr>
      <w:bookmarkStart w:id="14" w:name="_Toc423750082"/>
      <w:r>
        <w:rPr>
          <w:rFonts w:hint="default"/>
          <w:lang w:eastAsia="zh-CN"/>
        </w:rPr>
        <w:t>12、酉矩阵</w:t>
      </w:r>
      <w:bookmarkEnd w:id="14"/>
    </w:p>
    <w:p>
      <w:pPr>
        <w:keepNext w:val="0"/>
        <w:keepLines w:val="0"/>
        <w:widowControl/>
        <w:suppressLineNumbers w:val="0"/>
        <w:jc w:val="both"/>
        <w:rPr>
          <w:rFonts w:hint="eastAsia" w:ascii="宋体" w:hAnsi="宋体" w:eastAsia="宋体" w:cs="宋体"/>
          <w:kern w:val="0"/>
          <w:sz w:val="28"/>
          <w:szCs w:val="28"/>
          <w:lang w:eastAsia="zh-CN" w:bidi="ar"/>
        </w:rPr>
      </w:pPr>
    </w:p>
    <w:p>
      <w:pPr>
        <w:keepNext w:val="0"/>
        <w:keepLines w:val="0"/>
        <w:widowControl/>
        <w:suppressLineNumbers w:val="0"/>
        <w:jc w:val="both"/>
        <w:rPr>
          <w:rFonts w:hint="eastAsia" w:ascii="宋体" w:hAnsi="宋体" w:eastAsia="宋体" w:cs="宋体"/>
          <w:kern w:val="0"/>
          <w:sz w:val="28"/>
          <w:szCs w:val="28"/>
          <w:lang w:eastAsia="zh-CN" w:bidi="ar"/>
        </w:rPr>
      </w:pPr>
    </w:p>
    <w:p>
      <w:pPr>
        <w:keepNext w:val="0"/>
        <w:keepLines w:val="0"/>
        <w:widowControl/>
        <w:suppressLineNumbers w:val="0"/>
        <w:jc w:val="both"/>
        <w:rPr>
          <w:rFonts w:hint="eastAsia" w:ascii="宋体" w:hAnsi="宋体" w:eastAsia="宋体" w:cs="宋体"/>
          <w:kern w:val="0"/>
          <w:sz w:val="28"/>
          <w:szCs w:val="28"/>
          <w:lang w:eastAsia="zh-CN" w:bidi="ar"/>
        </w:rPr>
      </w:pPr>
    </w:p>
    <w:p>
      <w:pPr>
        <w:keepNext w:val="0"/>
        <w:keepLines w:val="0"/>
        <w:widowControl/>
        <w:suppressLineNumbers w:val="0"/>
        <w:jc w:val="both"/>
        <w:rPr>
          <w:rFonts w:hint="eastAsia" w:ascii="宋体" w:hAnsi="宋体" w:eastAsia="宋体" w:cs="宋体"/>
          <w:kern w:val="0"/>
          <w:sz w:val="28"/>
          <w:szCs w:val="28"/>
          <w:lang w:eastAsia="zh-CN" w:bidi="ar"/>
        </w:rPr>
      </w:pP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p>
    <w:p>
      <w:pPr>
        <w:keepNext w:val="0"/>
        <w:keepLines w:val="0"/>
        <w:widowControl/>
        <w:suppressLineNumbers w:val="0"/>
        <w:ind w:firstLine="420" w:firstLineChars="0"/>
        <w:jc w:val="both"/>
        <w:rPr>
          <w:rFonts w:hint="eastAsia" w:ascii="宋体" w:hAnsi="宋体" w:eastAsia="宋体" w:cs="宋体"/>
          <w:kern w:val="0"/>
          <w:sz w:val="28"/>
          <w:szCs w:val="28"/>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MathJax_Math">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MathJax_Mai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3428"/>
    <w:rsid w:val="1CF521E6"/>
    <w:rsid w:val="1F3E6263"/>
    <w:rsid w:val="1F6E9C8A"/>
    <w:rsid w:val="29FD425D"/>
    <w:rsid w:val="2BC68DA7"/>
    <w:rsid w:val="2E5D42DE"/>
    <w:rsid w:val="2FD7DF16"/>
    <w:rsid w:val="2FDD17F2"/>
    <w:rsid w:val="3BFF91DC"/>
    <w:rsid w:val="3DD9F731"/>
    <w:rsid w:val="3E8F9725"/>
    <w:rsid w:val="3EEE90CA"/>
    <w:rsid w:val="3EFFF885"/>
    <w:rsid w:val="3FAF5550"/>
    <w:rsid w:val="3FDE54B0"/>
    <w:rsid w:val="3FFB065D"/>
    <w:rsid w:val="47DFEBA2"/>
    <w:rsid w:val="53FE97E3"/>
    <w:rsid w:val="57BD0EC7"/>
    <w:rsid w:val="57DBDCC7"/>
    <w:rsid w:val="57EF125F"/>
    <w:rsid w:val="58FF1D09"/>
    <w:rsid w:val="5B7F521E"/>
    <w:rsid w:val="5B9F1D52"/>
    <w:rsid w:val="5DB392AB"/>
    <w:rsid w:val="5FCFEE29"/>
    <w:rsid w:val="5FD31D03"/>
    <w:rsid w:val="67FFCA84"/>
    <w:rsid w:val="6AFF5324"/>
    <w:rsid w:val="6B799A50"/>
    <w:rsid w:val="6EEDD541"/>
    <w:rsid w:val="6EFDDC88"/>
    <w:rsid w:val="6FEF4E2B"/>
    <w:rsid w:val="6FFDF578"/>
    <w:rsid w:val="6FFF7120"/>
    <w:rsid w:val="71F89D1A"/>
    <w:rsid w:val="74758843"/>
    <w:rsid w:val="75B77A1E"/>
    <w:rsid w:val="776ECCAA"/>
    <w:rsid w:val="77ADBAFF"/>
    <w:rsid w:val="77BE15CA"/>
    <w:rsid w:val="77BEE71B"/>
    <w:rsid w:val="77FEA2C9"/>
    <w:rsid w:val="79B2210D"/>
    <w:rsid w:val="7AF974CF"/>
    <w:rsid w:val="7B6B5396"/>
    <w:rsid w:val="7BBB23B5"/>
    <w:rsid w:val="7C4B315C"/>
    <w:rsid w:val="7DFF3046"/>
    <w:rsid w:val="7EFB7E3B"/>
    <w:rsid w:val="7F37C6AC"/>
    <w:rsid w:val="7F895EC7"/>
    <w:rsid w:val="7FB7AA90"/>
    <w:rsid w:val="7FBEC73E"/>
    <w:rsid w:val="7FD2508F"/>
    <w:rsid w:val="7FFB363B"/>
    <w:rsid w:val="7FFF2727"/>
    <w:rsid w:val="7FFFC74C"/>
    <w:rsid w:val="8BABAA41"/>
    <w:rsid w:val="9AFF5EF4"/>
    <w:rsid w:val="9FD14B0E"/>
    <w:rsid w:val="A5F71539"/>
    <w:rsid w:val="A8ABCF18"/>
    <w:rsid w:val="AEBFF4F9"/>
    <w:rsid w:val="AF37F742"/>
    <w:rsid w:val="AF3F6858"/>
    <w:rsid w:val="AF9EAA88"/>
    <w:rsid w:val="AFFD03CA"/>
    <w:rsid w:val="B7FB204D"/>
    <w:rsid w:val="B7FBD655"/>
    <w:rsid w:val="BAF63457"/>
    <w:rsid w:val="BDEFCD0F"/>
    <w:rsid w:val="BEBF45D3"/>
    <w:rsid w:val="BECDA24A"/>
    <w:rsid w:val="BFC85979"/>
    <w:rsid w:val="BFDE49F2"/>
    <w:rsid w:val="CA7D0519"/>
    <w:rsid w:val="CBFDC83B"/>
    <w:rsid w:val="CF7ED4ED"/>
    <w:rsid w:val="D4EFC27A"/>
    <w:rsid w:val="D6BD6E10"/>
    <w:rsid w:val="D6FDF80D"/>
    <w:rsid w:val="DB578ABF"/>
    <w:rsid w:val="DCD9B890"/>
    <w:rsid w:val="DDBFA875"/>
    <w:rsid w:val="DE8A2621"/>
    <w:rsid w:val="DFB5A848"/>
    <w:rsid w:val="DFEAE15D"/>
    <w:rsid w:val="E3D7537B"/>
    <w:rsid w:val="E3F7E7FF"/>
    <w:rsid w:val="E77D6215"/>
    <w:rsid w:val="E8FF0326"/>
    <w:rsid w:val="E9759D99"/>
    <w:rsid w:val="E9FC202F"/>
    <w:rsid w:val="EB57D2C5"/>
    <w:rsid w:val="ECF67797"/>
    <w:rsid w:val="ED4FB5BB"/>
    <w:rsid w:val="EDDB1DE9"/>
    <w:rsid w:val="EDFBBBC1"/>
    <w:rsid w:val="EEB36E42"/>
    <w:rsid w:val="EEB55382"/>
    <w:rsid w:val="EF7C4845"/>
    <w:rsid w:val="F1FE233B"/>
    <w:rsid w:val="F2BD7401"/>
    <w:rsid w:val="F6FF6421"/>
    <w:rsid w:val="F73B41FE"/>
    <w:rsid w:val="F7CF0544"/>
    <w:rsid w:val="F7FAA2CF"/>
    <w:rsid w:val="F9FD1F64"/>
    <w:rsid w:val="FA7FEAB9"/>
    <w:rsid w:val="FAFFF69A"/>
    <w:rsid w:val="FBAF6BB3"/>
    <w:rsid w:val="FBB8F251"/>
    <w:rsid w:val="FBEB3476"/>
    <w:rsid w:val="FBFFA44B"/>
    <w:rsid w:val="FD553DE7"/>
    <w:rsid w:val="FDBFDF05"/>
    <w:rsid w:val="FDCBC077"/>
    <w:rsid w:val="FDF7F586"/>
    <w:rsid w:val="FDFF3428"/>
    <w:rsid w:val="FE357421"/>
    <w:rsid w:val="FECCE732"/>
    <w:rsid w:val="FEF6A53F"/>
    <w:rsid w:val="FEFF0254"/>
    <w:rsid w:val="FF33B86C"/>
    <w:rsid w:val="FF7B79D6"/>
    <w:rsid w:val="FFBF866F"/>
    <w:rsid w:val="FFEFF193"/>
    <w:rsid w:val="FFF3369B"/>
    <w:rsid w:val="FFFE26C4"/>
    <w:rsid w:val="FFFEECC1"/>
    <w:rsid w:val="FFFFC21E"/>
    <w:rsid w:val="FFFFE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customStyle="1" w:styleId="18">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https://pic4.zhimg.com/50/v2-d232db445418e9edf404767ef441789f_hd.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2017-12-12T07:36:00Z</dcterms:created>
  <dc:creator>260158</dc:creator>
  <cp:lastModifiedBy>260158</cp:lastModifiedBy>
  <dcterms:modified xsi:type="dcterms:W3CDTF">2018-03-21T11:37:31Z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